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9419" w:type="dxa"/>
        <w:tblLook w:val="04A0" w:firstRow="1" w:lastRow="0" w:firstColumn="1" w:lastColumn="0" w:noHBand="0" w:noVBand="1"/>
      </w:tblPr>
      <w:tblGrid>
        <w:gridCol w:w="3128"/>
        <w:gridCol w:w="3038"/>
        <w:gridCol w:w="1133"/>
        <w:gridCol w:w="2120"/>
      </w:tblGrid>
      <w:tr w:rsidR="00504D11" w:rsidRPr="00F52CB6" w14:paraId="25C82CED" w14:textId="77777777" w:rsidTr="00FA1843">
        <w:trPr>
          <w:trHeight w:val="253"/>
        </w:trPr>
        <w:tc>
          <w:tcPr>
            <w:tcW w:w="3139" w:type="dxa"/>
            <w:vMerge w:val="restart"/>
          </w:tcPr>
          <w:p w14:paraId="36752288" w14:textId="77777777" w:rsidR="00504D11" w:rsidRPr="00235907" w:rsidRDefault="00504D11" w:rsidP="00235907">
            <w:pPr>
              <w:keepNext/>
              <w:keepLines/>
              <w:spacing w:line="276" w:lineRule="auto"/>
              <w:outlineLvl w:val="0"/>
              <w:rPr>
                <w:rFonts w:ascii="Times New Roman" w:eastAsiaTheme="majorEastAsia" w:hAnsi="Times New Roman" w:cs="Times New Roman"/>
                <w:color w:val="2E74B5" w:themeColor="accent1" w:themeShade="BF"/>
              </w:rPr>
            </w:pPr>
            <w:r w:rsidRPr="00235907">
              <w:rPr>
                <w:rFonts w:ascii="Times New Roman" w:eastAsiaTheme="majorEastAsia" w:hAnsi="Times New Roman" w:cs="Times New Roman"/>
                <w:noProof/>
                <w:color w:val="2E74B5" w:themeColor="accent1" w:themeShade="BF"/>
                <w:lang w:eastAsia="tr-TR"/>
              </w:rPr>
              <w:drawing>
                <wp:inline distT="0" distB="0" distL="0" distR="0" wp14:anchorId="37958D20" wp14:editId="7F53E44E">
                  <wp:extent cx="1760530" cy="49935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343" cy="537875"/>
                          </a:xfrm>
                          <a:prstGeom prst="rect">
                            <a:avLst/>
                          </a:prstGeom>
                          <a:noFill/>
                          <a:ln>
                            <a:noFill/>
                          </a:ln>
                        </pic:spPr>
                      </pic:pic>
                    </a:graphicData>
                  </a:graphic>
                </wp:inline>
              </w:drawing>
            </w:r>
          </w:p>
        </w:tc>
        <w:tc>
          <w:tcPr>
            <w:tcW w:w="3140" w:type="dxa"/>
            <w:vMerge w:val="restart"/>
          </w:tcPr>
          <w:p w14:paraId="46BA86EF" w14:textId="77777777" w:rsidR="00504D11" w:rsidRPr="00235907" w:rsidRDefault="00504D11" w:rsidP="00235907">
            <w:pPr>
              <w:spacing w:line="276" w:lineRule="auto"/>
              <w:rPr>
                <w:rFonts w:ascii="Times New Roman" w:hAnsi="Times New Roman" w:cs="Times New Roman"/>
                <w:b/>
                <w:bCs/>
              </w:rPr>
            </w:pPr>
          </w:p>
          <w:p w14:paraId="7CD75C42" w14:textId="77777777" w:rsidR="00504D11" w:rsidRPr="00235907" w:rsidRDefault="00504D11" w:rsidP="00235907">
            <w:pPr>
              <w:spacing w:line="276" w:lineRule="auto"/>
              <w:jc w:val="center"/>
              <w:rPr>
                <w:rFonts w:ascii="Times New Roman" w:hAnsi="Times New Roman" w:cs="Times New Roman"/>
                <w:b/>
                <w:bCs/>
              </w:rPr>
            </w:pPr>
            <w:r w:rsidRPr="00235907">
              <w:rPr>
                <w:rFonts w:ascii="Times New Roman" w:hAnsi="Times New Roman" w:cs="Times New Roman"/>
                <w:b/>
                <w:bCs/>
              </w:rPr>
              <w:t>İÇ YÖNERGELER</w:t>
            </w:r>
          </w:p>
        </w:tc>
        <w:tc>
          <w:tcPr>
            <w:tcW w:w="946" w:type="dxa"/>
          </w:tcPr>
          <w:p w14:paraId="6CFB3D38" w14:textId="77777777" w:rsidR="00504D11" w:rsidRPr="00235907" w:rsidRDefault="00504D11" w:rsidP="00235907">
            <w:pPr>
              <w:spacing w:line="276" w:lineRule="auto"/>
              <w:rPr>
                <w:rFonts w:ascii="Times New Roman" w:hAnsi="Times New Roman" w:cs="Times New Roman"/>
              </w:rPr>
            </w:pPr>
            <w:proofErr w:type="spellStart"/>
            <w:r w:rsidRPr="00235907">
              <w:rPr>
                <w:rFonts w:ascii="Times New Roman" w:hAnsi="Times New Roman" w:cs="Times New Roman"/>
              </w:rPr>
              <w:t>Döküman</w:t>
            </w:r>
            <w:proofErr w:type="spellEnd"/>
            <w:r w:rsidRPr="00235907">
              <w:rPr>
                <w:rFonts w:ascii="Times New Roman" w:hAnsi="Times New Roman" w:cs="Times New Roman"/>
              </w:rPr>
              <w:t xml:space="preserve"> </w:t>
            </w:r>
          </w:p>
          <w:p w14:paraId="7D688740" w14:textId="77777777" w:rsidR="00504D11" w:rsidRPr="00235907" w:rsidRDefault="00504D11" w:rsidP="00235907">
            <w:pPr>
              <w:spacing w:line="276" w:lineRule="auto"/>
              <w:rPr>
                <w:rFonts w:ascii="Times New Roman" w:hAnsi="Times New Roman" w:cs="Times New Roman"/>
              </w:rPr>
            </w:pPr>
            <w:r w:rsidRPr="00235907">
              <w:rPr>
                <w:rFonts w:ascii="Times New Roman" w:hAnsi="Times New Roman" w:cs="Times New Roman"/>
              </w:rPr>
              <w:t>No:</w:t>
            </w:r>
          </w:p>
        </w:tc>
        <w:tc>
          <w:tcPr>
            <w:tcW w:w="2194" w:type="dxa"/>
          </w:tcPr>
          <w:p w14:paraId="2E199079" w14:textId="62FAEA38" w:rsidR="00504D11" w:rsidRPr="00235907" w:rsidRDefault="001D0F70" w:rsidP="00235907">
            <w:pPr>
              <w:spacing w:line="276" w:lineRule="auto"/>
              <w:jc w:val="center"/>
              <w:rPr>
                <w:rFonts w:ascii="Times New Roman" w:hAnsi="Times New Roman" w:cs="Times New Roman"/>
                <w:bCs/>
              </w:rPr>
            </w:pPr>
            <w:r>
              <w:rPr>
                <w:rFonts w:ascii="Times New Roman" w:hAnsi="Times New Roman" w:cs="Times New Roman"/>
                <w:bCs/>
              </w:rPr>
              <w:t>ÜY-YÖ-0108</w:t>
            </w:r>
          </w:p>
        </w:tc>
      </w:tr>
      <w:tr w:rsidR="00504D11" w:rsidRPr="00F52CB6" w14:paraId="758EEF87" w14:textId="77777777" w:rsidTr="001D0F70">
        <w:trPr>
          <w:trHeight w:val="389"/>
        </w:trPr>
        <w:tc>
          <w:tcPr>
            <w:tcW w:w="3139" w:type="dxa"/>
            <w:vMerge/>
          </w:tcPr>
          <w:p w14:paraId="0B705811" w14:textId="77777777" w:rsidR="00504D11" w:rsidRPr="00235907" w:rsidRDefault="00504D11" w:rsidP="00235907">
            <w:pPr>
              <w:spacing w:line="276" w:lineRule="auto"/>
              <w:jc w:val="center"/>
              <w:rPr>
                <w:rFonts w:ascii="Times New Roman" w:hAnsi="Times New Roman" w:cs="Times New Roman"/>
                <w:b/>
                <w:bCs/>
              </w:rPr>
            </w:pPr>
          </w:p>
        </w:tc>
        <w:tc>
          <w:tcPr>
            <w:tcW w:w="3140" w:type="dxa"/>
            <w:vMerge/>
          </w:tcPr>
          <w:p w14:paraId="6FEF4117" w14:textId="77777777" w:rsidR="00504D11" w:rsidRPr="00235907" w:rsidRDefault="00504D11" w:rsidP="00235907">
            <w:pPr>
              <w:spacing w:line="276" w:lineRule="auto"/>
              <w:jc w:val="center"/>
              <w:rPr>
                <w:rFonts w:ascii="Times New Roman" w:hAnsi="Times New Roman" w:cs="Times New Roman"/>
                <w:b/>
                <w:bCs/>
              </w:rPr>
            </w:pPr>
          </w:p>
        </w:tc>
        <w:tc>
          <w:tcPr>
            <w:tcW w:w="946" w:type="dxa"/>
          </w:tcPr>
          <w:p w14:paraId="48A1030B" w14:textId="77777777" w:rsidR="00504D11" w:rsidRPr="00235907" w:rsidRDefault="00504D11" w:rsidP="00235907">
            <w:pPr>
              <w:spacing w:line="276" w:lineRule="auto"/>
              <w:rPr>
                <w:rFonts w:ascii="Times New Roman" w:hAnsi="Times New Roman" w:cs="Times New Roman"/>
              </w:rPr>
            </w:pPr>
            <w:r w:rsidRPr="00235907">
              <w:rPr>
                <w:rFonts w:ascii="Times New Roman" w:hAnsi="Times New Roman" w:cs="Times New Roman"/>
              </w:rPr>
              <w:t>Yayın</w:t>
            </w:r>
          </w:p>
          <w:p w14:paraId="63FEA837" w14:textId="77777777" w:rsidR="00504D11" w:rsidRPr="00235907" w:rsidRDefault="00504D11" w:rsidP="00235907">
            <w:pPr>
              <w:spacing w:line="276" w:lineRule="auto"/>
              <w:rPr>
                <w:rFonts w:ascii="Times New Roman" w:hAnsi="Times New Roman" w:cs="Times New Roman"/>
              </w:rPr>
            </w:pPr>
            <w:r w:rsidRPr="00235907">
              <w:rPr>
                <w:rFonts w:ascii="Times New Roman" w:hAnsi="Times New Roman" w:cs="Times New Roman"/>
              </w:rPr>
              <w:t>Tarihi:</w:t>
            </w:r>
          </w:p>
        </w:tc>
        <w:tc>
          <w:tcPr>
            <w:tcW w:w="2194" w:type="dxa"/>
          </w:tcPr>
          <w:p w14:paraId="3B884369" w14:textId="594B1FE6" w:rsidR="00504D11" w:rsidRPr="00235907" w:rsidRDefault="001D0F70" w:rsidP="00235907">
            <w:pPr>
              <w:spacing w:line="276" w:lineRule="auto"/>
              <w:jc w:val="center"/>
              <w:rPr>
                <w:rFonts w:ascii="Times New Roman" w:hAnsi="Times New Roman" w:cs="Times New Roman"/>
                <w:bCs/>
              </w:rPr>
            </w:pPr>
            <w:r>
              <w:rPr>
                <w:rFonts w:ascii="Times New Roman" w:hAnsi="Times New Roman" w:cs="Times New Roman"/>
                <w:bCs/>
              </w:rPr>
              <w:t>31.07.2024</w:t>
            </w:r>
          </w:p>
        </w:tc>
      </w:tr>
      <w:tr w:rsidR="00504D11" w:rsidRPr="00F52CB6" w14:paraId="0F02721C" w14:textId="77777777" w:rsidTr="00FA1843">
        <w:trPr>
          <w:trHeight w:val="261"/>
        </w:trPr>
        <w:tc>
          <w:tcPr>
            <w:tcW w:w="3139" w:type="dxa"/>
            <w:vMerge/>
          </w:tcPr>
          <w:p w14:paraId="07880CD3" w14:textId="77777777" w:rsidR="00504D11" w:rsidRPr="00235907" w:rsidRDefault="00504D11" w:rsidP="00235907">
            <w:pPr>
              <w:spacing w:line="276" w:lineRule="auto"/>
              <w:jc w:val="center"/>
              <w:rPr>
                <w:rFonts w:ascii="Times New Roman" w:hAnsi="Times New Roman" w:cs="Times New Roman"/>
                <w:b/>
                <w:bCs/>
              </w:rPr>
            </w:pPr>
          </w:p>
        </w:tc>
        <w:tc>
          <w:tcPr>
            <w:tcW w:w="3140" w:type="dxa"/>
            <w:vMerge/>
          </w:tcPr>
          <w:p w14:paraId="0960BB05" w14:textId="77777777" w:rsidR="00504D11" w:rsidRPr="00235907" w:rsidRDefault="00504D11" w:rsidP="00235907">
            <w:pPr>
              <w:spacing w:line="276" w:lineRule="auto"/>
              <w:jc w:val="center"/>
              <w:rPr>
                <w:rFonts w:ascii="Times New Roman" w:hAnsi="Times New Roman" w:cs="Times New Roman"/>
                <w:b/>
                <w:bCs/>
              </w:rPr>
            </w:pPr>
          </w:p>
        </w:tc>
        <w:tc>
          <w:tcPr>
            <w:tcW w:w="946" w:type="dxa"/>
          </w:tcPr>
          <w:p w14:paraId="5EF3636A" w14:textId="77777777" w:rsidR="00504D11" w:rsidRPr="00235907" w:rsidRDefault="00504D11" w:rsidP="00235907">
            <w:pPr>
              <w:spacing w:line="276" w:lineRule="auto"/>
              <w:rPr>
                <w:rFonts w:ascii="Times New Roman" w:hAnsi="Times New Roman" w:cs="Times New Roman"/>
              </w:rPr>
            </w:pPr>
            <w:r w:rsidRPr="00235907">
              <w:rPr>
                <w:rFonts w:ascii="Times New Roman" w:hAnsi="Times New Roman" w:cs="Times New Roman"/>
              </w:rPr>
              <w:t>Değişiklik</w:t>
            </w:r>
          </w:p>
          <w:p w14:paraId="3A39C6FB" w14:textId="77777777" w:rsidR="00504D11" w:rsidRPr="00235907" w:rsidRDefault="00504D11" w:rsidP="00235907">
            <w:pPr>
              <w:spacing w:line="276" w:lineRule="auto"/>
              <w:rPr>
                <w:rFonts w:ascii="Times New Roman" w:hAnsi="Times New Roman" w:cs="Times New Roman"/>
              </w:rPr>
            </w:pPr>
            <w:r w:rsidRPr="00235907">
              <w:rPr>
                <w:rFonts w:ascii="Times New Roman" w:hAnsi="Times New Roman" w:cs="Times New Roman"/>
              </w:rPr>
              <w:t>No:</w:t>
            </w:r>
          </w:p>
        </w:tc>
        <w:tc>
          <w:tcPr>
            <w:tcW w:w="2194" w:type="dxa"/>
          </w:tcPr>
          <w:p w14:paraId="55934D1F" w14:textId="2BD6DD68" w:rsidR="00504D11" w:rsidRPr="00235907" w:rsidRDefault="001D0F70" w:rsidP="00235907">
            <w:pPr>
              <w:spacing w:line="276" w:lineRule="auto"/>
              <w:jc w:val="center"/>
              <w:rPr>
                <w:rFonts w:ascii="Times New Roman" w:hAnsi="Times New Roman" w:cs="Times New Roman"/>
                <w:bCs/>
              </w:rPr>
            </w:pPr>
            <w:r>
              <w:rPr>
                <w:rFonts w:ascii="Times New Roman" w:hAnsi="Times New Roman" w:cs="Times New Roman"/>
                <w:bCs/>
              </w:rPr>
              <w:t>0</w:t>
            </w:r>
          </w:p>
        </w:tc>
        <w:bookmarkStart w:id="0" w:name="_GoBack"/>
        <w:bookmarkEnd w:id="0"/>
      </w:tr>
      <w:tr w:rsidR="00504D11" w:rsidRPr="00F52CB6" w14:paraId="1CD5BE74" w14:textId="77777777" w:rsidTr="00FA1843">
        <w:trPr>
          <w:trHeight w:val="261"/>
        </w:trPr>
        <w:tc>
          <w:tcPr>
            <w:tcW w:w="3139" w:type="dxa"/>
            <w:vMerge/>
          </w:tcPr>
          <w:p w14:paraId="6BE05976" w14:textId="77777777" w:rsidR="00504D11" w:rsidRPr="00235907" w:rsidRDefault="00504D11" w:rsidP="00235907">
            <w:pPr>
              <w:spacing w:line="276" w:lineRule="auto"/>
              <w:jc w:val="center"/>
              <w:rPr>
                <w:rFonts w:ascii="Times New Roman" w:hAnsi="Times New Roman" w:cs="Times New Roman"/>
                <w:b/>
                <w:bCs/>
              </w:rPr>
            </w:pPr>
          </w:p>
        </w:tc>
        <w:tc>
          <w:tcPr>
            <w:tcW w:w="3140" w:type="dxa"/>
            <w:vMerge/>
          </w:tcPr>
          <w:p w14:paraId="18D4F40A" w14:textId="77777777" w:rsidR="00504D11" w:rsidRPr="00235907" w:rsidRDefault="00504D11" w:rsidP="00235907">
            <w:pPr>
              <w:spacing w:line="276" w:lineRule="auto"/>
              <w:jc w:val="center"/>
              <w:rPr>
                <w:rFonts w:ascii="Times New Roman" w:hAnsi="Times New Roman" w:cs="Times New Roman"/>
                <w:b/>
                <w:bCs/>
              </w:rPr>
            </w:pPr>
          </w:p>
        </w:tc>
        <w:tc>
          <w:tcPr>
            <w:tcW w:w="946" w:type="dxa"/>
          </w:tcPr>
          <w:p w14:paraId="3CA2D3F6" w14:textId="77777777" w:rsidR="00504D11" w:rsidRPr="00235907" w:rsidRDefault="00504D11" w:rsidP="00235907">
            <w:pPr>
              <w:spacing w:line="276" w:lineRule="auto"/>
              <w:rPr>
                <w:rFonts w:ascii="Times New Roman" w:hAnsi="Times New Roman" w:cs="Times New Roman"/>
              </w:rPr>
            </w:pPr>
            <w:r w:rsidRPr="00235907">
              <w:rPr>
                <w:rFonts w:ascii="Times New Roman" w:hAnsi="Times New Roman" w:cs="Times New Roman"/>
              </w:rPr>
              <w:t>Değişiklik Tarihi:</w:t>
            </w:r>
          </w:p>
        </w:tc>
        <w:tc>
          <w:tcPr>
            <w:tcW w:w="2194" w:type="dxa"/>
          </w:tcPr>
          <w:p w14:paraId="605FD09A" w14:textId="77777777" w:rsidR="00504D11" w:rsidRDefault="001D0F70" w:rsidP="00235907">
            <w:pPr>
              <w:spacing w:line="276" w:lineRule="auto"/>
              <w:jc w:val="center"/>
              <w:rPr>
                <w:rFonts w:ascii="Times New Roman" w:hAnsi="Times New Roman" w:cs="Times New Roman"/>
                <w:bCs/>
              </w:rPr>
            </w:pPr>
            <w:r>
              <w:rPr>
                <w:rFonts w:ascii="Times New Roman" w:hAnsi="Times New Roman" w:cs="Times New Roman"/>
                <w:bCs/>
              </w:rPr>
              <w:t>-</w:t>
            </w:r>
          </w:p>
          <w:p w14:paraId="4DAA6446" w14:textId="266A8AE9" w:rsidR="001D0F70" w:rsidRPr="00235907" w:rsidRDefault="001D0F70" w:rsidP="00235907">
            <w:pPr>
              <w:spacing w:line="276" w:lineRule="auto"/>
              <w:jc w:val="center"/>
              <w:rPr>
                <w:rFonts w:ascii="Times New Roman" w:hAnsi="Times New Roman" w:cs="Times New Roman"/>
                <w:bCs/>
              </w:rPr>
            </w:pPr>
          </w:p>
        </w:tc>
      </w:tr>
    </w:tbl>
    <w:p w14:paraId="4EF826A1" w14:textId="77777777" w:rsidR="00504D11" w:rsidRPr="00235907" w:rsidRDefault="00504D11" w:rsidP="00235907">
      <w:pPr>
        <w:spacing w:after="0" w:line="276" w:lineRule="auto"/>
        <w:jc w:val="center"/>
        <w:rPr>
          <w:rFonts w:ascii="Times New Roman" w:hAnsi="Times New Roman" w:cs="Times New Roman"/>
          <w:b/>
          <w:bCs/>
        </w:rPr>
      </w:pPr>
    </w:p>
    <w:p w14:paraId="20EEDB10" w14:textId="77777777" w:rsidR="00B33AF2" w:rsidRPr="00235907" w:rsidRDefault="00B33AF2" w:rsidP="00235907">
      <w:pPr>
        <w:spacing w:after="0" w:line="276" w:lineRule="auto"/>
        <w:jc w:val="center"/>
        <w:rPr>
          <w:rFonts w:ascii="Times New Roman" w:hAnsi="Times New Roman" w:cs="Times New Roman"/>
          <w:b/>
          <w:bCs/>
        </w:rPr>
      </w:pPr>
      <w:r w:rsidRPr="00235907">
        <w:rPr>
          <w:rFonts w:ascii="Times New Roman" w:hAnsi="Times New Roman" w:cs="Times New Roman"/>
          <w:b/>
          <w:bCs/>
        </w:rPr>
        <w:t>T.C.</w:t>
      </w:r>
    </w:p>
    <w:p w14:paraId="0656AFDC" w14:textId="77777777" w:rsidR="00B33AF2" w:rsidRPr="00235907" w:rsidRDefault="00B33AF2" w:rsidP="00235907">
      <w:pPr>
        <w:spacing w:after="0" w:line="276" w:lineRule="auto"/>
        <w:jc w:val="center"/>
        <w:rPr>
          <w:rFonts w:ascii="Times New Roman" w:hAnsi="Times New Roman" w:cs="Times New Roman"/>
          <w:b/>
          <w:bCs/>
        </w:rPr>
      </w:pPr>
      <w:r w:rsidRPr="00235907">
        <w:rPr>
          <w:rFonts w:ascii="Times New Roman" w:hAnsi="Times New Roman" w:cs="Times New Roman"/>
          <w:b/>
          <w:bCs/>
        </w:rPr>
        <w:t>ANTALYA BİLİM ÜNİVERSİTESİ</w:t>
      </w:r>
    </w:p>
    <w:p w14:paraId="46A5437E" w14:textId="77777777" w:rsidR="00B33AF2" w:rsidRPr="00235907" w:rsidRDefault="00B33AF2" w:rsidP="00235907">
      <w:pPr>
        <w:spacing w:after="0" w:line="276" w:lineRule="auto"/>
        <w:jc w:val="center"/>
        <w:rPr>
          <w:rFonts w:ascii="Times New Roman" w:hAnsi="Times New Roman" w:cs="Times New Roman"/>
          <w:b/>
          <w:bCs/>
        </w:rPr>
      </w:pPr>
      <w:r w:rsidRPr="00235907">
        <w:rPr>
          <w:rFonts w:ascii="Times New Roman" w:hAnsi="Times New Roman" w:cs="Times New Roman"/>
          <w:b/>
          <w:bCs/>
        </w:rPr>
        <w:t>SAĞLIK BİLİMLERİ FAKÜLTESİ EBELİK BÖLÜMÜ</w:t>
      </w:r>
    </w:p>
    <w:p w14:paraId="4D1B17EF" w14:textId="77777777" w:rsidR="00B33AF2" w:rsidRPr="00235907" w:rsidRDefault="00B33AF2" w:rsidP="00235907">
      <w:pPr>
        <w:spacing w:after="0" w:line="276" w:lineRule="auto"/>
        <w:jc w:val="center"/>
        <w:rPr>
          <w:rFonts w:ascii="Times New Roman" w:hAnsi="Times New Roman" w:cs="Times New Roman"/>
          <w:b/>
          <w:bCs/>
        </w:rPr>
      </w:pPr>
      <w:r w:rsidRPr="00235907">
        <w:rPr>
          <w:rFonts w:ascii="Times New Roman" w:hAnsi="Times New Roman" w:cs="Times New Roman"/>
          <w:b/>
          <w:bCs/>
        </w:rPr>
        <w:t>UYGULAMALI DERS YÖNERGESİ</w:t>
      </w:r>
    </w:p>
    <w:p w14:paraId="2371F987" w14:textId="77777777" w:rsidR="00B33AF2" w:rsidRPr="00235907" w:rsidRDefault="00B33AF2" w:rsidP="00235907">
      <w:pPr>
        <w:spacing w:after="0" w:line="276" w:lineRule="auto"/>
        <w:jc w:val="center"/>
        <w:rPr>
          <w:rFonts w:ascii="Times New Roman" w:hAnsi="Times New Roman" w:cs="Times New Roman"/>
          <w:b/>
          <w:bCs/>
        </w:rPr>
      </w:pPr>
    </w:p>
    <w:p w14:paraId="667E7161" w14:textId="77777777" w:rsidR="00B33AF2" w:rsidRPr="00235907" w:rsidRDefault="00B33AF2" w:rsidP="00235907">
      <w:pPr>
        <w:spacing w:after="0" w:line="276" w:lineRule="auto"/>
        <w:jc w:val="center"/>
        <w:rPr>
          <w:rFonts w:ascii="Times New Roman" w:hAnsi="Times New Roman" w:cs="Times New Roman"/>
          <w:b/>
          <w:bCs/>
        </w:rPr>
      </w:pPr>
      <w:r w:rsidRPr="00235907">
        <w:rPr>
          <w:rFonts w:ascii="Times New Roman" w:hAnsi="Times New Roman" w:cs="Times New Roman"/>
          <w:b/>
          <w:bCs/>
        </w:rPr>
        <w:t>BİRİNCİ BÖLÜM</w:t>
      </w:r>
    </w:p>
    <w:p w14:paraId="1BD07F11" w14:textId="77777777" w:rsidR="00B33AF2" w:rsidRPr="00235907" w:rsidRDefault="00B33AF2" w:rsidP="00235907">
      <w:pPr>
        <w:spacing w:after="0" w:line="276" w:lineRule="auto"/>
        <w:jc w:val="center"/>
        <w:rPr>
          <w:rFonts w:ascii="Times New Roman" w:hAnsi="Times New Roman" w:cs="Times New Roman"/>
          <w:b/>
          <w:bCs/>
        </w:rPr>
      </w:pPr>
      <w:r w:rsidRPr="00235907">
        <w:rPr>
          <w:rFonts w:ascii="Times New Roman" w:hAnsi="Times New Roman" w:cs="Times New Roman"/>
          <w:b/>
          <w:bCs/>
        </w:rPr>
        <w:t>Amaç, Kapsam, Dayanak ve Tanımlar</w:t>
      </w:r>
    </w:p>
    <w:p w14:paraId="28A76713" w14:textId="77777777" w:rsidR="00B33AF2" w:rsidRPr="00235907" w:rsidRDefault="00B33AF2" w:rsidP="00235907">
      <w:pPr>
        <w:spacing w:line="276" w:lineRule="auto"/>
        <w:jc w:val="both"/>
        <w:rPr>
          <w:rFonts w:ascii="Times New Roman" w:hAnsi="Times New Roman" w:cs="Times New Roman"/>
          <w:b/>
          <w:bCs/>
        </w:rPr>
      </w:pPr>
      <w:r w:rsidRPr="00235907">
        <w:rPr>
          <w:rFonts w:ascii="Times New Roman" w:hAnsi="Times New Roman" w:cs="Times New Roman"/>
          <w:b/>
          <w:bCs/>
        </w:rPr>
        <w:t xml:space="preserve">Amaç </w:t>
      </w:r>
    </w:p>
    <w:p w14:paraId="392A0AB6" w14:textId="77777777" w:rsidR="00B33AF2" w:rsidRPr="00235907" w:rsidRDefault="00B33AF2" w:rsidP="00235907">
      <w:pPr>
        <w:pStyle w:val="GvdeMetni"/>
        <w:spacing w:before="129" w:line="276" w:lineRule="auto"/>
        <w:jc w:val="both"/>
        <w:rPr>
          <w:rFonts w:ascii="Times New Roman" w:eastAsia="Times New Roman" w:hAnsi="Times New Roman" w:cs="Times New Roman"/>
        </w:rPr>
      </w:pPr>
      <w:r w:rsidRPr="00235907">
        <w:rPr>
          <w:rFonts w:ascii="Times New Roman" w:hAnsi="Times New Roman" w:cs="Times New Roman"/>
          <w:b/>
          <w:bCs/>
        </w:rPr>
        <w:t>Madde 1-</w:t>
      </w:r>
      <w:r w:rsidRPr="00235907">
        <w:rPr>
          <w:rFonts w:ascii="Times New Roman" w:hAnsi="Times New Roman" w:cs="Times New Roman"/>
        </w:rPr>
        <w:t xml:space="preserve"> Bu yönergenin amacı, Antalya Bilim Üniversitesi Sağlık Bilimleri Fakültesi Ebelik Bölümü </w:t>
      </w:r>
      <w:r w:rsidRPr="00235907">
        <w:rPr>
          <w:rFonts w:ascii="Times New Roman" w:eastAsia="Times New Roman" w:hAnsi="Times New Roman" w:cs="Times New Roman"/>
        </w:rPr>
        <w:t xml:space="preserve">öğrencilerinin eğitim-öğretim </w:t>
      </w:r>
      <w:r w:rsidR="009A2A78" w:rsidRPr="00235907">
        <w:rPr>
          <w:rFonts w:ascii="Times New Roman" w:eastAsia="Times New Roman" w:hAnsi="Times New Roman" w:cs="Times New Roman"/>
        </w:rPr>
        <w:t>programları kapsamındaki uygulamalı derslerin</w:t>
      </w:r>
      <w:r w:rsidRPr="00235907">
        <w:rPr>
          <w:rFonts w:ascii="Times New Roman" w:eastAsia="Times New Roman" w:hAnsi="Times New Roman" w:cs="Times New Roman"/>
        </w:rPr>
        <w:t xml:space="preserve"> yürütülmesi ile ilgili esas ve usulleri düzenlemektir.</w:t>
      </w:r>
    </w:p>
    <w:p w14:paraId="1CE9B48C" w14:textId="77777777" w:rsidR="00B33AF2" w:rsidRPr="00235907" w:rsidRDefault="00B33AF2" w:rsidP="00235907">
      <w:pPr>
        <w:spacing w:line="276" w:lineRule="auto"/>
        <w:jc w:val="both"/>
        <w:rPr>
          <w:rFonts w:ascii="Times New Roman" w:hAnsi="Times New Roman" w:cs="Times New Roman"/>
          <w:b/>
          <w:bCs/>
        </w:rPr>
      </w:pPr>
      <w:r w:rsidRPr="00235907">
        <w:rPr>
          <w:rFonts w:ascii="Times New Roman" w:hAnsi="Times New Roman" w:cs="Times New Roman"/>
          <w:b/>
          <w:bCs/>
        </w:rPr>
        <w:t xml:space="preserve">Kapsam </w:t>
      </w:r>
    </w:p>
    <w:p w14:paraId="4CC01CD3" w14:textId="77777777"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Madde 2</w:t>
      </w:r>
      <w:r w:rsidRPr="00235907">
        <w:rPr>
          <w:rFonts w:ascii="Times New Roman" w:hAnsi="Times New Roman" w:cs="Times New Roman"/>
        </w:rPr>
        <w:t xml:space="preserve">- (1) Bu yönerge, Antalya Bilim Üniversitesi Sağlık Bilimleri Fakültesi Ebelik Bölümü lisans programında öğrenim gören öğrencilerin, meslek derslerinin sağlık kurumlarında gerçekleştirmekle yükümlü oldukları klinik/saha uygulamalarının planlanması, yürütülmesi ve değerlendirilmesine ilişkin usul ve esasları, görevleri ve uyulması gerekli ilke ve kuralları kapsar. </w:t>
      </w:r>
    </w:p>
    <w:p w14:paraId="011EACD0" w14:textId="77777777" w:rsidR="00504D11" w:rsidRPr="00235907" w:rsidRDefault="00504D11" w:rsidP="00235907">
      <w:pPr>
        <w:spacing w:before="120" w:after="120" w:line="276" w:lineRule="auto"/>
        <w:jc w:val="both"/>
        <w:rPr>
          <w:rFonts w:ascii="Times New Roman" w:hAnsi="Times New Roman" w:cs="Times New Roman"/>
        </w:rPr>
      </w:pPr>
      <w:r w:rsidRPr="00235907">
        <w:rPr>
          <w:rFonts w:ascii="Times New Roman" w:hAnsi="Times New Roman" w:cs="Times New Roman"/>
        </w:rPr>
        <w:t>(2) Ebelik Bölümü lisans programında klinik/saha uygulaması içeren, zorunlu statüdeki meslek dersleri; Ebelik Esasları, Normal Gebelik, Riskli Gebelikler, Normal Doğum ve Doğum Sonu Dönem, Riskli Doğum ve Doğum Sonu Dönem ve Ebelikte Klinik Uygulamalar I ve II, Klinik Saha Uygulamaları I ve II dersleridir.</w:t>
      </w:r>
    </w:p>
    <w:p w14:paraId="10D85918" w14:textId="5B07960F" w:rsidR="00B33AF2" w:rsidRPr="00235907" w:rsidRDefault="002670D1" w:rsidP="00235907">
      <w:pPr>
        <w:spacing w:line="276" w:lineRule="auto"/>
        <w:jc w:val="both"/>
        <w:rPr>
          <w:rFonts w:ascii="Times New Roman" w:hAnsi="Times New Roman" w:cs="Times New Roman"/>
          <w:b/>
          <w:bCs/>
        </w:rPr>
      </w:pPr>
      <w:r w:rsidRPr="00235907">
        <w:rPr>
          <w:rFonts w:ascii="Times New Roman" w:hAnsi="Times New Roman" w:cs="Times New Roman"/>
          <w:b/>
          <w:bCs/>
        </w:rPr>
        <w:t xml:space="preserve">Yasal </w:t>
      </w:r>
      <w:r w:rsidR="008C302C" w:rsidRPr="00235907">
        <w:rPr>
          <w:rFonts w:ascii="Times New Roman" w:hAnsi="Times New Roman" w:cs="Times New Roman"/>
          <w:b/>
          <w:bCs/>
        </w:rPr>
        <w:t>D</w:t>
      </w:r>
      <w:r w:rsidR="00B33AF2" w:rsidRPr="00235907">
        <w:rPr>
          <w:rFonts w:ascii="Times New Roman" w:hAnsi="Times New Roman" w:cs="Times New Roman"/>
          <w:b/>
          <w:bCs/>
        </w:rPr>
        <w:t xml:space="preserve">ayanak </w:t>
      </w:r>
    </w:p>
    <w:p w14:paraId="56DEA3AB" w14:textId="055F4371" w:rsidR="00B33AF2" w:rsidRPr="00235907" w:rsidRDefault="00B33AF2" w:rsidP="007A5DA3">
      <w:pPr>
        <w:spacing w:line="240" w:lineRule="auto"/>
        <w:jc w:val="both"/>
        <w:rPr>
          <w:rFonts w:ascii="Times New Roman" w:hAnsi="Times New Roman" w:cs="Times New Roman"/>
        </w:rPr>
      </w:pPr>
      <w:r w:rsidRPr="007A5DA3">
        <w:rPr>
          <w:rFonts w:ascii="Times New Roman" w:hAnsi="Times New Roman" w:cs="Times New Roman"/>
          <w:b/>
          <w:bCs/>
          <w:sz w:val="24"/>
          <w:szCs w:val="24"/>
        </w:rPr>
        <w:t>Madde 3-</w:t>
      </w:r>
      <w:r w:rsidRPr="007A5DA3">
        <w:rPr>
          <w:rFonts w:ascii="Times New Roman" w:hAnsi="Times New Roman" w:cs="Times New Roman"/>
          <w:sz w:val="24"/>
          <w:szCs w:val="24"/>
        </w:rPr>
        <w:t xml:space="preserve"> </w:t>
      </w:r>
      <w:r w:rsidRPr="00235907">
        <w:rPr>
          <w:rFonts w:ascii="Times New Roman" w:hAnsi="Times New Roman" w:cs="Times New Roman"/>
        </w:rPr>
        <w:t>Bu</w:t>
      </w:r>
      <w:r w:rsidRPr="00235907">
        <w:rPr>
          <w:rFonts w:ascii="Times New Roman" w:hAnsi="Times New Roman" w:cs="Times New Roman"/>
          <w:spacing w:val="-6"/>
        </w:rPr>
        <w:t xml:space="preserve"> </w:t>
      </w:r>
      <w:r w:rsidRPr="00235907">
        <w:rPr>
          <w:rFonts w:ascii="Times New Roman" w:hAnsi="Times New Roman" w:cs="Times New Roman"/>
        </w:rPr>
        <w:t>yönerge,</w:t>
      </w:r>
      <w:r w:rsidRPr="00235907">
        <w:rPr>
          <w:rFonts w:ascii="Times New Roman" w:hAnsi="Times New Roman" w:cs="Times New Roman"/>
          <w:spacing w:val="-10"/>
        </w:rPr>
        <w:t xml:space="preserve"> </w:t>
      </w:r>
      <w:r w:rsidRPr="00235907">
        <w:rPr>
          <w:rFonts w:ascii="Times New Roman" w:hAnsi="Times New Roman" w:cs="Times New Roman"/>
        </w:rPr>
        <w:t xml:space="preserve"> 2547 sayılı Yükseköğretim Kanununun </w:t>
      </w:r>
      <w:proofErr w:type="gramStart"/>
      <w:r w:rsidRPr="00235907">
        <w:rPr>
          <w:rFonts w:ascii="Times New Roman" w:hAnsi="Times New Roman" w:cs="Times New Roman"/>
        </w:rPr>
        <w:t>44’üncü  maddesine</w:t>
      </w:r>
      <w:proofErr w:type="gramEnd"/>
      <w:r w:rsidRPr="00235907">
        <w:rPr>
          <w:rFonts w:ascii="Times New Roman" w:hAnsi="Times New Roman" w:cs="Times New Roman"/>
        </w:rPr>
        <w:t xml:space="preserve">, 17/06/2021 tarihli ve 31514 sayılı Resmi </w:t>
      </w:r>
      <w:proofErr w:type="spellStart"/>
      <w:r w:rsidRPr="00235907">
        <w:rPr>
          <w:rFonts w:ascii="Times New Roman" w:hAnsi="Times New Roman" w:cs="Times New Roman"/>
        </w:rPr>
        <w:t>Gazete’de</w:t>
      </w:r>
      <w:proofErr w:type="spellEnd"/>
      <w:r w:rsidRPr="00235907">
        <w:rPr>
          <w:rFonts w:ascii="Times New Roman" w:hAnsi="Times New Roman" w:cs="Times New Roman"/>
        </w:rPr>
        <w:t xml:space="preserve"> yayımlanan </w:t>
      </w:r>
      <w:proofErr w:type="spellStart"/>
      <w:r w:rsidRPr="00235907">
        <w:rPr>
          <w:rFonts w:ascii="Times New Roman" w:hAnsi="Times New Roman" w:cs="Times New Roman"/>
        </w:rPr>
        <w:t>Yüseköğretimde</w:t>
      </w:r>
      <w:proofErr w:type="spellEnd"/>
      <w:r w:rsidRPr="00235907">
        <w:rPr>
          <w:rFonts w:ascii="Times New Roman" w:hAnsi="Times New Roman" w:cs="Times New Roman"/>
        </w:rPr>
        <w:t xml:space="preserve"> Uygulamalı Eğitimler Çerçeve Yönetmeliğinin 14. maddesine, 02.02.2008 tarih ve 26775 sayılı Resmi </w:t>
      </w:r>
      <w:proofErr w:type="spellStart"/>
      <w:r w:rsidRPr="00235907">
        <w:rPr>
          <w:rFonts w:ascii="Times New Roman" w:hAnsi="Times New Roman" w:cs="Times New Roman"/>
        </w:rPr>
        <w:t>Gazete’de</w:t>
      </w:r>
      <w:proofErr w:type="spellEnd"/>
      <w:r w:rsidRPr="00235907">
        <w:rPr>
          <w:rFonts w:ascii="Times New Roman" w:hAnsi="Times New Roman" w:cs="Times New Roman"/>
        </w:rPr>
        <w:t xml:space="preserve"> yayınlanan Doktorluk, Hemşirelik, Ebelik, Diş Hekimliği, Veterinerlik, Eczacılık ve Mimarlık Eğitim Programlarının Asgari Eğitim Koşullarının Belirlenmesine Dair Yönetmeliğin 4. maddesine, 5510 sayılı Sosyal Sigortalar ve Genel Sağlık Sigortası</w:t>
      </w:r>
      <w:r w:rsidRPr="00235907">
        <w:rPr>
          <w:rFonts w:ascii="Times New Roman" w:hAnsi="Times New Roman" w:cs="Times New Roman"/>
          <w:spacing w:val="-42"/>
        </w:rPr>
        <w:t xml:space="preserve"> </w:t>
      </w:r>
      <w:r w:rsidRPr="00235907">
        <w:rPr>
          <w:rFonts w:ascii="Times New Roman" w:hAnsi="Times New Roman" w:cs="Times New Roman"/>
        </w:rPr>
        <w:t>Kanununun 5. maddesiyle, ve Antalya Bilim Üniversitesi Ön Lisans ve Lisans Eğitim-Öğretim Yönetmeliği’nin 16’ncı  maddesine dayanılarak hazırlanmıştır.</w:t>
      </w:r>
    </w:p>
    <w:p w14:paraId="3639B412" w14:textId="2B24D63C" w:rsidR="00B33AF2" w:rsidRPr="00235907" w:rsidRDefault="008C302C" w:rsidP="00235907">
      <w:pPr>
        <w:spacing w:line="276" w:lineRule="auto"/>
        <w:jc w:val="both"/>
        <w:rPr>
          <w:rFonts w:ascii="Times New Roman" w:hAnsi="Times New Roman" w:cs="Times New Roman"/>
          <w:b/>
          <w:bCs/>
        </w:rPr>
      </w:pPr>
      <w:r w:rsidRPr="00235907">
        <w:rPr>
          <w:rFonts w:ascii="Times New Roman" w:hAnsi="Times New Roman" w:cs="Times New Roman"/>
          <w:b/>
          <w:bCs/>
        </w:rPr>
        <w:t>T</w:t>
      </w:r>
      <w:r w:rsidR="00B33AF2" w:rsidRPr="00235907">
        <w:rPr>
          <w:rFonts w:ascii="Times New Roman" w:hAnsi="Times New Roman" w:cs="Times New Roman"/>
          <w:b/>
          <w:bCs/>
        </w:rPr>
        <w:t xml:space="preserve">anımlar </w:t>
      </w:r>
    </w:p>
    <w:p w14:paraId="5EBDE9B5" w14:textId="77777777"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Madde 4-</w:t>
      </w:r>
      <w:r w:rsidRPr="00235907">
        <w:rPr>
          <w:rFonts w:ascii="Times New Roman" w:hAnsi="Times New Roman" w:cs="Times New Roman"/>
        </w:rPr>
        <w:t xml:space="preserve"> Bu yönergede geçen kısaltmalar ve tanımlar aşağıda yer almaktadır:</w:t>
      </w:r>
    </w:p>
    <w:p w14:paraId="35C3F4E5" w14:textId="77777777" w:rsidR="00C57EE9" w:rsidRPr="0039763A" w:rsidRDefault="00C57EE9" w:rsidP="00C57EE9">
      <w:pPr>
        <w:spacing w:line="276" w:lineRule="auto"/>
        <w:jc w:val="both"/>
        <w:rPr>
          <w:rFonts w:ascii="Times New Roman" w:hAnsi="Times New Roman" w:cs="Times New Roman"/>
        </w:rPr>
      </w:pPr>
      <w:r w:rsidRPr="0039763A">
        <w:rPr>
          <w:rFonts w:ascii="Times New Roman" w:hAnsi="Times New Roman" w:cs="Times New Roman"/>
          <w:b/>
        </w:rPr>
        <w:t>Üniversite:</w:t>
      </w:r>
      <w:r w:rsidRPr="0039763A">
        <w:rPr>
          <w:rFonts w:ascii="Times New Roman" w:hAnsi="Times New Roman" w:cs="Times New Roman"/>
        </w:rPr>
        <w:t xml:space="preserve"> Antalya Bilim Üniversitesi, </w:t>
      </w:r>
    </w:p>
    <w:p w14:paraId="718A033C" w14:textId="77777777" w:rsidR="00C57EE9" w:rsidRPr="008B4648" w:rsidRDefault="00C57EE9" w:rsidP="00C57EE9">
      <w:pPr>
        <w:spacing w:line="276" w:lineRule="auto"/>
        <w:jc w:val="both"/>
        <w:rPr>
          <w:rFonts w:ascii="Times New Roman" w:hAnsi="Times New Roman" w:cs="Times New Roman"/>
        </w:rPr>
      </w:pPr>
      <w:r w:rsidRPr="008B4648">
        <w:rPr>
          <w:rFonts w:ascii="Times New Roman" w:hAnsi="Times New Roman" w:cs="Times New Roman"/>
          <w:b/>
        </w:rPr>
        <w:t>Fakülte:</w:t>
      </w:r>
      <w:r w:rsidRPr="008B4648">
        <w:rPr>
          <w:rFonts w:ascii="Times New Roman" w:hAnsi="Times New Roman" w:cs="Times New Roman"/>
        </w:rPr>
        <w:t xml:space="preserve"> Antalya Bilim Üniversitesi Sağlık Bilimleri Fakültesi, </w:t>
      </w:r>
    </w:p>
    <w:p w14:paraId="2898A52F" w14:textId="77777777" w:rsidR="00C57EE9" w:rsidRPr="00574E5D" w:rsidRDefault="00C57EE9" w:rsidP="00C57EE9">
      <w:pPr>
        <w:spacing w:line="276" w:lineRule="auto"/>
        <w:jc w:val="both"/>
        <w:rPr>
          <w:rFonts w:ascii="Times New Roman" w:hAnsi="Times New Roman" w:cs="Times New Roman"/>
        </w:rPr>
      </w:pPr>
      <w:r w:rsidRPr="00574E5D">
        <w:rPr>
          <w:rFonts w:ascii="Times New Roman" w:hAnsi="Times New Roman" w:cs="Times New Roman"/>
          <w:b/>
        </w:rPr>
        <w:t>Bölüm:</w:t>
      </w:r>
      <w:r w:rsidRPr="00574E5D">
        <w:rPr>
          <w:rFonts w:ascii="Times New Roman" w:hAnsi="Times New Roman" w:cs="Times New Roman"/>
        </w:rPr>
        <w:t xml:space="preserve"> Antalya Bilim Üniversitesi Sağlık Bilimleri Fakültesi Ebelik Bölümü, </w:t>
      </w:r>
    </w:p>
    <w:p w14:paraId="0305D5B1" w14:textId="77777777" w:rsidR="00C57EE9" w:rsidRPr="00574E5D" w:rsidRDefault="00C57EE9" w:rsidP="00C57EE9">
      <w:pPr>
        <w:spacing w:line="276" w:lineRule="auto"/>
        <w:jc w:val="both"/>
        <w:rPr>
          <w:rFonts w:ascii="Times New Roman" w:hAnsi="Times New Roman" w:cs="Times New Roman"/>
        </w:rPr>
      </w:pPr>
      <w:r w:rsidRPr="00574E5D">
        <w:rPr>
          <w:rFonts w:ascii="Times New Roman" w:hAnsi="Times New Roman" w:cs="Times New Roman"/>
          <w:b/>
        </w:rPr>
        <w:t>Bölüm Başkanı:</w:t>
      </w:r>
      <w:r w:rsidRPr="00574E5D">
        <w:rPr>
          <w:rFonts w:ascii="Times New Roman" w:hAnsi="Times New Roman" w:cs="Times New Roman"/>
        </w:rPr>
        <w:t xml:space="preserve"> Antalya Bilim Üniversitesi Sağlık Bilimleri Fakültesi Ebelik Bölüm Başkanını,</w:t>
      </w:r>
    </w:p>
    <w:p w14:paraId="671B7821" w14:textId="77777777"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rPr>
        <w:lastRenderedPageBreak/>
        <w:t>Öğrenci:</w:t>
      </w:r>
      <w:r w:rsidRPr="00235907">
        <w:rPr>
          <w:rFonts w:ascii="Times New Roman" w:hAnsi="Times New Roman" w:cs="Times New Roman"/>
        </w:rPr>
        <w:t xml:space="preserve"> </w:t>
      </w:r>
      <w:r w:rsidR="00443B98" w:rsidRPr="00235907">
        <w:rPr>
          <w:rFonts w:ascii="Times New Roman" w:hAnsi="Times New Roman" w:cs="Times New Roman"/>
        </w:rPr>
        <w:t>Antalya Bilim Üniversitesi Sağlık Bilimleri Fakültesi Ebelik Bölümü</w:t>
      </w:r>
      <w:r w:rsidRPr="00235907">
        <w:rPr>
          <w:rFonts w:ascii="Times New Roman" w:hAnsi="Times New Roman" w:cs="Times New Roman"/>
        </w:rPr>
        <w:t xml:space="preserve"> öğrencisini, </w:t>
      </w:r>
    </w:p>
    <w:p w14:paraId="1732CDC2" w14:textId="029DD79C" w:rsidR="005862DA" w:rsidRPr="00C57EE9" w:rsidRDefault="005862DA" w:rsidP="00235907">
      <w:pPr>
        <w:spacing w:line="276" w:lineRule="auto"/>
        <w:jc w:val="both"/>
        <w:rPr>
          <w:rFonts w:ascii="Times New Roman" w:hAnsi="Times New Roman" w:cs="Times New Roman"/>
          <w:b/>
        </w:rPr>
      </w:pPr>
      <w:r w:rsidRPr="005862DA">
        <w:rPr>
          <w:rFonts w:ascii="Times New Roman" w:hAnsi="Times New Roman" w:cs="Times New Roman"/>
          <w:b/>
        </w:rPr>
        <w:t xml:space="preserve">Uygulama: </w:t>
      </w:r>
      <w:r w:rsidRPr="00235907">
        <w:rPr>
          <w:rFonts w:ascii="Times New Roman" w:hAnsi="Times New Roman" w:cs="Times New Roman"/>
        </w:rPr>
        <w:t>Müfredat kapsamında yapılması zorunlu olan dönem içi ve yaz</w:t>
      </w:r>
      <w:r>
        <w:rPr>
          <w:rFonts w:ascii="Times New Roman" w:hAnsi="Times New Roman" w:cs="Times New Roman"/>
          <w:b/>
        </w:rPr>
        <w:t xml:space="preserve"> </w:t>
      </w:r>
      <w:r>
        <w:rPr>
          <w:rFonts w:ascii="Times New Roman" w:hAnsi="Times New Roman" w:cs="Times New Roman"/>
        </w:rPr>
        <w:t>d</w:t>
      </w:r>
      <w:r w:rsidRPr="00235907">
        <w:rPr>
          <w:rFonts w:ascii="Times New Roman" w:hAnsi="Times New Roman" w:cs="Times New Roman"/>
        </w:rPr>
        <w:t>önemi</w:t>
      </w:r>
      <w:r>
        <w:rPr>
          <w:rFonts w:ascii="Times New Roman" w:hAnsi="Times New Roman" w:cs="Times New Roman"/>
        </w:rPr>
        <w:t xml:space="preserve"> </w:t>
      </w:r>
      <w:r w:rsidRPr="00235907">
        <w:rPr>
          <w:rFonts w:ascii="Times New Roman" w:hAnsi="Times New Roman" w:cs="Times New Roman"/>
        </w:rPr>
        <w:t>klinik ve saha uygulamalarını,</w:t>
      </w:r>
    </w:p>
    <w:p w14:paraId="23DC840C" w14:textId="17F74807" w:rsidR="00B33AF2" w:rsidRPr="00235907" w:rsidRDefault="00B33AF2" w:rsidP="00235907">
      <w:pPr>
        <w:spacing w:line="276" w:lineRule="auto"/>
        <w:jc w:val="both"/>
        <w:rPr>
          <w:rFonts w:ascii="Times New Roman" w:hAnsi="Times New Roman" w:cs="Times New Roman"/>
        </w:rPr>
      </w:pPr>
      <w:proofErr w:type="gramStart"/>
      <w:r w:rsidRPr="00235907">
        <w:rPr>
          <w:rFonts w:ascii="Times New Roman" w:hAnsi="Times New Roman" w:cs="Times New Roman"/>
          <w:b/>
        </w:rPr>
        <w:t>Uygulama Alanı:</w:t>
      </w:r>
      <w:r w:rsidRPr="00235907">
        <w:rPr>
          <w:rFonts w:ascii="Times New Roman" w:hAnsi="Times New Roman" w:cs="Times New Roman"/>
        </w:rPr>
        <w:t xml:space="preserve"> Ebelik Bölüm Başkanlığı tarafından uygun görülen yurt içinde ve/veya yurt dışında koruyucu, tedavi ve </w:t>
      </w:r>
      <w:proofErr w:type="spellStart"/>
      <w:r w:rsidRPr="00235907">
        <w:rPr>
          <w:rFonts w:ascii="Times New Roman" w:hAnsi="Times New Roman" w:cs="Times New Roman"/>
        </w:rPr>
        <w:t>rehabilite</w:t>
      </w:r>
      <w:proofErr w:type="spellEnd"/>
      <w:r w:rsidRPr="00235907">
        <w:rPr>
          <w:rFonts w:ascii="Times New Roman" w:hAnsi="Times New Roman" w:cs="Times New Roman"/>
        </w:rPr>
        <w:t xml:space="preserve"> edici sağlık hizmeti veren kurumlar (</w:t>
      </w:r>
      <w:r w:rsidR="00535AF7" w:rsidRPr="00235907">
        <w:rPr>
          <w:rFonts w:ascii="Times New Roman" w:hAnsi="Times New Roman" w:cs="Times New Roman"/>
        </w:rPr>
        <w:t>H</w:t>
      </w:r>
      <w:r w:rsidRPr="00235907">
        <w:rPr>
          <w:rFonts w:ascii="Times New Roman" w:hAnsi="Times New Roman" w:cs="Times New Roman"/>
        </w:rPr>
        <w:t xml:space="preserve">astaneler, </w:t>
      </w:r>
      <w:r w:rsidR="006E296D" w:rsidRPr="006E296D">
        <w:rPr>
          <w:rFonts w:ascii="Times New Roman" w:hAnsi="Times New Roman" w:cs="Times New Roman"/>
        </w:rPr>
        <w:t>Kanser Erken Teşhis, Tarama ve Eğitim Merkezi</w:t>
      </w:r>
      <w:r w:rsidR="006E296D">
        <w:rPr>
          <w:rFonts w:ascii="Times New Roman" w:hAnsi="Times New Roman" w:cs="Times New Roman"/>
        </w:rPr>
        <w:t xml:space="preserve"> (</w:t>
      </w:r>
      <w:r w:rsidRPr="00235907">
        <w:rPr>
          <w:rFonts w:ascii="Times New Roman" w:hAnsi="Times New Roman" w:cs="Times New Roman"/>
        </w:rPr>
        <w:t>KETEM</w:t>
      </w:r>
      <w:r w:rsidR="006E296D">
        <w:rPr>
          <w:rFonts w:ascii="Times New Roman" w:hAnsi="Times New Roman" w:cs="Times New Roman"/>
        </w:rPr>
        <w:t>)</w:t>
      </w:r>
      <w:r w:rsidRPr="00235907">
        <w:rPr>
          <w:rFonts w:ascii="Times New Roman" w:hAnsi="Times New Roman" w:cs="Times New Roman"/>
        </w:rPr>
        <w:t xml:space="preserve">, </w:t>
      </w:r>
      <w:r w:rsidR="006E296D">
        <w:rPr>
          <w:rFonts w:ascii="Times New Roman" w:hAnsi="Times New Roman" w:cs="Times New Roman"/>
        </w:rPr>
        <w:t>Aile Sağlığı Merkezi (</w:t>
      </w:r>
      <w:r w:rsidRPr="00235907">
        <w:rPr>
          <w:rFonts w:ascii="Times New Roman" w:hAnsi="Times New Roman" w:cs="Times New Roman"/>
        </w:rPr>
        <w:t>ASM</w:t>
      </w:r>
      <w:r w:rsidR="006E296D">
        <w:rPr>
          <w:rFonts w:ascii="Times New Roman" w:hAnsi="Times New Roman" w:cs="Times New Roman"/>
        </w:rPr>
        <w:t>), Toplum Sağlığı Merkezi (</w:t>
      </w:r>
      <w:r w:rsidRPr="00235907">
        <w:rPr>
          <w:rFonts w:ascii="Times New Roman" w:hAnsi="Times New Roman" w:cs="Times New Roman"/>
        </w:rPr>
        <w:t>TSM</w:t>
      </w:r>
      <w:r w:rsidR="006E296D">
        <w:rPr>
          <w:rFonts w:ascii="Times New Roman" w:hAnsi="Times New Roman" w:cs="Times New Roman"/>
        </w:rPr>
        <w:t>)</w:t>
      </w:r>
      <w:r w:rsidRPr="00235907">
        <w:rPr>
          <w:rFonts w:ascii="Times New Roman" w:hAnsi="Times New Roman" w:cs="Times New Roman"/>
        </w:rPr>
        <w:t xml:space="preserve">, </w:t>
      </w:r>
      <w:r w:rsidR="006E296D">
        <w:rPr>
          <w:rFonts w:ascii="Times New Roman" w:hAnsi="Times New Roman" w:cs="Times New Roman"/>
        </w:rPr>
        <w:t>Sağlıklı Hayat Merkezi (</w:t>
      </w:r>
      <w:r w:rsidR="009C0CC1" w:rsidRPr="00235907">
        <w:rPr>
          <w:rFonts w:ascii="Times New Roman" w:hAnsi="Times New Roman" w:cs="Times New Roman"/>
        </w:rPr>
        <w:t>SHM</w:t>
      </w:r>
      <w:r w:rsidR="006E296D">
        <w:rPr>
          <w:rFonts w:ascii="Times New Roman" w:hAnsi="Times New Roman" w:cs="Times New Roman"/>
        </w:rPr>
        <w:t>)</w:t>
      </w:r>
      <w:r w:rsidR="009C0CC1" w:rsidRPr="00235907">
        <w:rPr>
          <w:rFonts w:ascii="Times New Roman" w:hAnsi="Times New Roman" w:cs="Times New Roman"/>
        </w:rPr>
        <w:t>, Öz</w:t>
      </w:r>
      <w:r w:rsidR="00535AF7" w:rsidRPr="00235907">
        <w:rPr>
          <w:rFonts w:ascii="Times New Roman" w:hAnsi="Times New Roman" w:cs="Times New Roman"/>
        </w:rPr>
        <w:t>el veya Milli Eğitim Bakanlığı</w:t>
      </w:r>
      <w:r w:rsidR="009C0CC1" w:rsidRPr="00235907">
        <w:rPr>
          <w:rFonts w:ascii="Times New Roman" w:hAnsi="Times New Roman" w:cs="Times New Roman"/>
        </w:rPr>
        <w:t>na Bağlı Okullar, Huzu</w:t>
      </w:r>
      <w:r w:rsidR="00535AF7" w:rsidRPr="00235907">
        <w:rPr>
          <w:rFonts w:ascii="Times New Roman" w:hAnsi="Times New Roman" w:cs="Times New Roman"/>
        </w:rPr>
        <w:t>r</w:t>
      </w:r>
      <w:r w:rsidR="009C0CC1" w:rsidRPr="00235907">
        <w:rPr>
          <w:rFonts w:ascii="Times New Roman" w:hAnsi="Times New Roman" w:cs="Times New Roman"/>
        </w:rPr>
        <w:t xml:space="preserve">evi </w:t>
      </w:r>
      <w:r w:rsidR="00535AF7" w:rsidRPr="00235907">
        <w:rPr>
          <w:rFonts w:ascii="Times New Roman" w:hAnsi="Times New Roman" w:cs="Times New Roman"/>
        </w:rPr>
        <w:t xml:space="preserve">ile Huzurevi </w:t>
      </w:r>
      <w:r w:rsidR="009C0CC1" w:rsidRPr="00235907">
        <w:rPr>
          <w:rFonts w:ascii="Times New Roman" w:hAnsi="Times New Roman" w:cs="Times New Roman"/>
        </w:rPr>
        <w:t>ve Yaş</w:t>
      </w:r>
      <w:r w:rsidR="00535AF7" w:rsidRPr="00235907">
        <w:rPr>
          <w:rFonts w:ascii="Times New Roman" w:hAnsi="Times New Roman" w:cs="Times New Roman"/>
        </w:rPr>
        <w:t>l</w:t>
      </w:r>
      <w:r w:rsidR="009C0CC1" w:rsidRPr="00235907">
        <w:rPr>
          <w:rFonts w:ascii="Times New Roman" w:hAnsi="Times New Roman" w:cs="Times New Roman"/>
        </w:rPr>
        <w:t xml:space="preserve">ı </w:t>
      </w:r>
      <w:r w:rsidR="00535AF7" w:rsidRPr="00235907">
        <w:rPr>
          <w:rFonts w:ascii="Times New Roman" w:hAnsi="Times New Roman" w:cs="Times New Roman"/>
        </w:rPr>
        <w:t xml:space="preserve">Bakım ve Rehabilitasyon Merkezi </w:t>
      </w:r>
      <w:r w:rsidRPr="00235907">
        <w:rPr>
          <w:rFonts w:ascii="Times New Roman" w:hAnsi="Times New Roman" w:cs="Times New Roman"/>
        </w:rPr>
        <w:t xml:space="preserve">vb.) </w:t>
      </w:r>
      <w:proofErr w:type="gramEnd"/>
    </w:p>
    <w:p w14:paraId="5DC29613" w14:textId="2A63CA04" w:rsidR="0068735C" w:rsidRPr="00235907" w:rsidRDefault="002B4104" w:rsidP="00235907">
      <w:pPr>
        <w:spacing w:line="276" w:lineRule="auto"/>
        <w:jc w:val="both"/>
        <w:rPr>
          <w:rFonts w:ascii="Times New Roman" w:hAnsi="Times New Roman" w:cs="Times New Roman"/>
        </w:rPr>
      </w:pPr>
      <w:r>
        <w:rPr>
          <w:rFonts w:ascii="Times New Roman" w:hAnsi="Times New Roman" w:cs="Times New Roman"/>
          <w:b/>
        </w:rPr>
        <w:t>Klinik Saha Uygulama</w:t>
      </w:r>
      <w:r w:rsidR="00E2073F" w:rsidRPr="00235907">
        <w:rPr>
          <w:rFonts w:ascii="Times New Roman" w:hAnsi="Times New Roman" w:cs="Times New Roman"/>
          <w:b/>
        </w:rPr>
        <w:t xml:space="preserve"> </w:t>
      </w:r>
      <w:r w:rsidR="001624D4">
        <w:rPr>
          <w:rFonts w:ascii="Times New Roman" w:hAnsi="Times New Roman" w:cs="Times New Roman"/>
          <w:b/>
        </w:rPr>
        <w:t>Öğrenci</w:t>
      </w:r>
      <w:r>
        <w:rPr>
          <w:rFonts w:ascii="Times New Roman" w:hAnsi="Times New Roman" w:cs="Times New Roman"/>
          <w:b/>
        </w:rPr>
        <w:t>si</w:t>
      </w:r>
      <w:r w:rsidR="000A6C0A" w:rsidRPr="00235907">
        <w:rPr>
          <w:rFonts w:ascii="Times New Roman" w:hAnsi="Times New Roman" w:cs="Times New Roman"/>
          <w:b/>
        </w:rPr>
        <w:t>:</w:t>
      </w:r>
      <w:r w:rsidR="00E2073F" w:rsidRPr="00235907">
        <w:rPr>
          <w:rFonts w:ascii="Times New Roman" w:hAnsi="Times New Roman" w:cs="Times New Roman"/>
        </w:rPr>
        <w:t xml:space="preserve"> Ebelik lisans programının 1</w:t>
      </w:r>
      <w:proofErr w:type="gramStart"/>
      <w:r w:rsidR="00E2073F" w:rsidRPr="00235907">
        <w:rPr>
          <w:rFonts w:ascii="Times New Roman" w:hAnsi="Times New Roman" w:cs="Times New Roman"/>
        </w:rPr>
        <w:t>.,</w:t>
      </w:r>
      <w:proofErr w:type="gramEnd"/>
      <w:r w:rsidR="00E2073F" w:rsidRPr="00235907">
        <w:rPr>
          <w:rFonts w:ascii="Times New Roman" w:hAnsi="Times New Roman" w:cs="Times New Roman"/>
        </w:rPr>
        <w:t xml:space="preserve"> 2., ve 3. sınıf uygulamalı derslerini başarıyla tamamlay</w:t>
      </w:r>
      <w:r w:rsidR="001624D4">
        <w:rPr>
          <w:rFonts w:ascii="Times New Roman" w:hAnsi="Times New Roman" w:cs="Times New Roman"/>
        </w:rPr>
        <w:t>ıp son sınıf ebelik bölümü</w:t>
      </w:r>
      <w:r w:rsidR="00E2073F" w:rsidRPr="00235907">
        <w:rPr>
          <w:rFonts w:ascii="Times New Roman" w:hAnsi="Times New Roman" w:cs="Times New Roman"/>
        </w:rPr>
        <w:t xml:space="preserve"> öğrenci</w:t>
      </w:r>
      <w:r w:rsidR="001624D4">
        <w:rPr>
          <w:rFonts w:ascii="Times New Roman" w:hAnsi="Times New Roman" w:cs="Times New Roman"/>
        </w:rPr>
        <w:t>sini</w:t>
      </w:r>
    </w:p>
    <w:p w14:paraId="0D044F51" w14:textId="5149CE53" w:rsidR="000A6C0A" w:rsidRPr="00235907" w:rsidRDefault="000A6C0A" w:rsidP="00235907">
      <w:pPr>
        <w:spacing w:line="276" w:lineRule="auto"/>
        <w:jc w:val="both"/>
        <w:rPr>
          <w:rFonts w:ascii="Times New Roman" w:hAnsi="Times New Roman" w:cs="Times New Roman"/>
        </w:rPr>
      </w:pPr>
      <w:proofErr w:type="spellStart"/>
      <w:r w:rsidRPr="00235907">
        <w:rPr>
          <w:rFonts w:ascii="Times New Roman" w:hAnsi="Times New Roman" w:cs="Times New Roman"/>
          <w:b/>
        </w:rPr>
        <w:t>Mentör</w:t>
      </w:r>
      <w:proofErr w:type="spellEnd"/>
      <w:r w:rsidRPr="00235907">
        <w:rPr>
          <w:rFonts w:ascii="Times New Roman" w:hAnsi="Times New Roman" w:cs="Times New Roman"/>
          <w:b/>
        </w:rPr>
        <w:t>:</w:t>
      </w:r>
      <w:r w:rsidR="00FA1843" w:rsidRPr="00235907">
        <w:rPr>
          <w:rFonts w:ascii="Times New Roman" w:hAnsi="Times New Roman" w:cs="Times New Roman"/>
        </w:rPr>
        <w:t xml:space="preserve"> Ebelik uygulama alanında klinik deneyime sahip, öğrencilere rehberlik eden ve gelişimlerini destekleyen </w:t>
      </w:r>
      <w:r w:rsidR="00DB376D">
        <w:rPr>
          <w:rFonts w:ascii="Times New Roman" w:hAnsi="Times New Roman" w:cs="Times New Roman"/>
        </w:rPr>
        <w:t>ebeyi/hemşireyi</w:t>
      </w:r>
    </w:p>
    <w:p w14:paraId="796385ED" w14:textId="3BC4B578" w:rsidR="000A6C0A" w:rsidRPr="00235907" w:rsidRDefault="000A6C0A" w:rsidP="00235907">
      <w:pPr>
        <w:spacing w:line="276" w:lineRule="auto"/>
        <w:jc w:val="both"/>
        <w:rPr>
          <w:rFonts w:ascii="Times New Roman" w:hAnsi="Times New Roman" w:cs="Times New Roman"/>
        </w:rPr>
      </w:pPr>
      <w:r w:rsidRPr="00235907">
        <w:rPr>
          <w:rFonts w:ascii="Times New Roman" w:hAnsi="Times New Roman" w:cs="Times New Roman"/>
          <w:b/>
        </w:rPr>
        <w:t xml:space="preserve">Akran </w:t>
      </w:r>
      <w:proofErr w:type="spellStart"/>
      <w:r w:rsidRPr="00235907">
        <w:rPr>
          <w:rFonts w:ascii="Times New Roman" w:hAnsi="Times New Roman" w:cs="Times New Roman"/>
          <w:b/>
        </w:rPr>
        <w:t>Mentörü</w:t>
      </w:r>
      <w:proofErr w:type="spellEnd"/>
      <w:r w:rsidRPr="00235907">
        <w:rPr>
          <w:rFonts w:ascii="Times New Roman" w:hAnsi="Times New Roman" w:cs="Times New Roman"/>
          <w:b/>
        </w:rPr>
        <w:t>:</w:t>
      </w:r>
      <w:r w:rsidRPr="00235907">
        <w:rPr>
          <w:rFonts w:ascii="Times New Roman" w:hAnsi="Times New Roman" w:cs="Times New Roman"/>
        </w:rPr>
        <w:t xml:space="preserve"> </w:t>
      </w:r>
      <w:r w:rsidR="001624D4">
        <w:rPr>
          <w:rFonts w:ascii="Times New Roman" w:hAnsi="Times New Roman" w:cs="Times New Roman"/>
        </w:rPr>
        <w:t xml:space="preserve">Ebelik Bölümü </w:t>
      </w:r>
      <w:r w:rsidR="001624D4" w:rsidRPr="00C2152A">
        <w:rPr>
          <w:rFonts w:ascii="Times New Roman" w:hAnsi="Times New Roman" w:cs="Times New Roman"/>
        </w:rPr>
        <w:t>lisans programının 1</w:t>
      </w:r>
      <w:proofErr w:type="gramStart"/>
      <w:r w:rsidR="001624D4" w:rsidRPr="00C2152A">
        <w:rPr>
          <w:rFonts w:ascii="Times New Roman" w:hAnsi="Times New Roman" w:cs="Times New Roman"/>
        </w:rPr>
        <w:t>.,</w:t>
      </w:r>
      <w:proofErr w:type="gramEnd"/>
      <w:r w:rsidR="001624D4" w:rsidRPr="00C2152A">
        <w:rPr>
          <w:rFonts w:ascii="Times New Roman" w:hAnsi="Times New Roman" w:cs="Times New Roman"/>
        </w:rPr>
        <w:t xml:space="preserve"> 2., ve 3. sınıf uygulamalı derslerini </w:t>
      </w:r>
      <w:r w:rsidR="001624D4">
        <w:rPr>
          <w:rFonts w:ascii="Times New Roman" w:hAnsi="Times New Roman" w:cs="Times New Roman"/>
        </w:rPr>
        <w:t xml:space="preserve">başarıyla tamamlayan </w:t>
      </w:r>
      <w:r w:rsidRPr="00235907">
        <w:rPr>
          <w:rFonts w:ascii="Times New Roman" w:hAnsi="Times New Roman" w:cs="Times New Roman"/>
        </w:rPr>
        <w:t>gönüllü dö</w:t>
      </w:r>
      <w:r w:rsidR="00644DF2" w:rsidRPr="00235907">
        <w:rPr>
          <w:rFonts w:ascii="Times New Roman" w:hAnsi="Times New Roman" w:cs="Times New Roman"/>
        </w:rPr>
        <w:t>r</w:t>
      </w:r>
      <w:r w:rsidRPr="00235907">
        <w:rPr>
          <w:rFonts w:ascii="Times New Roman" w:hAnsi="Times New Roman" w:cs="Times New Roman"/>
        </w:rPr>
        <w:t>düncü sınıf öğrencilerinin</w:t>
      </w:r>
      <w:r w:rsidR="00DB376D">
        <w:rPr>
          <w:rFonts w:ascii="Times New Roman" w:hAnsi="Times New Roman" w:cs="Times New Roman"/>
        </w:rPr>
        <w:t xml:space="preserve">, </w:t>
      </w:r>
      <w:r w:rsidR="00DB376D" w:rsidRPr="00DB376D">
        <w:rPr>
          <w:rFonts w:ascii="Times New Roman" w:hAnsi="Times New Roman" w:cs="Times New Roman"/>
        </w:rPr>
        <w:t xml:space="preserve">1., 2., ve 3. sınıf </w:t>
      </w:r>
      <w:r w:rsidR="00FA1843" w:rsidRPr="00235907">
        <w:rPr>
          <w:rFonts w:ascii="Times New Roman" w:hAnsi="Times New Roman" w:cs="Times New Roman"/>
        </w:rPr>
        <w:t>öğrenci</w:t>
      </w:r>
      <w:r w:rsidR="00DB376D">
        <w:rPr>
          <w:rFonts w:ascii="Times New Roman" w:hAnsi="Times New Roman" w:cs="Times New Roman"/>
        </w:rPr>
        <w:t>lerine</w:t>
      </w:r>
      <w:r w:rsidR="00FA1843" w:rsidRPr="00235907">
        <w:rPr>
          <w:rFonts w:ascii="Times New Roman" w:hAnsi="Times New Roman" w:cs="Times New Roman"/>
        </w:rPr>
        <w:t xml:space="preserve"> </w:t>
      </w:r>
      <w:r w:rsidRPr="00235907">
        <w:rPr>
          <w:rFonts w:ascii="Times New Roman" w:hAnsi="Times New Roman" w:cs="Times New Roman"/>
        </w:rPr>
        <w:t>rehberlik eden öğrenci</w:t>
      </w:r>
      <w:r w:rsidR="001624D4">
        <w:rPr>
          <w:rFonts w:ascii="Times New Roman" w:hAnsi="Times New Roman" w:cs="Times New Roman"/>
        </w:rPr>
        <w:t>leri</w:t>
      </w:r>
    </w:p>
    <w:p w14:paraId="7A15DB71" w14:textId="77777777" w:rsidR="009A2A78"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iCs/>
        </w:rPr>
        <w:t>Sorumlu Öğretim Elemanı:</w:t>
      </w:r>
      <w:r w:rsidRPr="00235907">
        <w:rPr>
          <w:rFonts w:ascii="Times New Roman" w:hAnsi="Times New Roman" w:cs="Times New Roman"/>
          <w:b/>
        </w:rPr>
        <w:t xml:space="preserve"> </w:t>
      </w:r>
      <w:r w:rsidRPr="00235907">
        <w:rPr>
          <w:rFonts w:ascii="Times New Roman" w:hAnsi="Times New Roman" w:cs="Times New Roman"/>
        </w:rPr>
        <w:t>Sağlık Bilimleri Fakültesi Ebelik Bölümü’nde yürütülen ilgili dersin uygulamasından görevli olan öğretim elemanını</w:t>
      </w:r>
      <w:r w:rsidR="009A2A78" w:rsidRPr="00235907">
        <w:rPr>
          <w:rFonts w:ascii="Times New Roman" w:hAnsi="Times New Roman" w:cs="Times New Roman"/>
        </w:rPr>
        <w:t>,</w:t>
      </w:r>
    </w:p>
    <w:p w14:paraId="3390721E" w14:textId="77777777" w:rsidR="00B33AF2" w:rsidRPr="00235907" w:rsidRDefault="00B33AF2"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ifade</w:t>
      </w:r>
      <w:proofErr w:type="gramEnd"/>
      <w:r w:rsidRPr="00235907">
        <w:rPr>
          <w:rFonts w:ascii="Times New Roman" w:hAnsi="Times New Roman" w:cs="Times New Roman"/>
        </w:rPr>
        <w:t xml:space="preserve"> eder.</w:t>
      </w:r>
    </w:p>
    <w:p w14:paraId="4776AA50" w14:textId="77777777" w:rsidR="00224146" w:rsidRPr="00235907" w:rsidRDefault="00224146" w:rsidP="00235907">
      <w:pPr>
        <w:spacing w:after="0" w:line="276" w:lineRule="auto"/>
        <w:rPr>
          <w:rFonts w:ascii="Times New Roman" w:hAnsi="Times New Roman" w:cs="Times New Roman"/>
          <w:b/>
        </w:rPr>
      </w:pPr>
    </w:p>
    <w:p w14:paraId="2E70887E" w14:textId="77777777" w:rsidR="00224146" w:rsidRPr="00235907" w:rsidRDefault="00224146" w:rsidP="00235907">
      <w:pPr>
        <w:spacing w:after="0" w:line="276" w:lineRule="auto"/>
        <w:rPr>
          <w:rFonts w:ascii="Times New Roman" w:hAnsi="Times New Roman" w:cs="Times New Roman"/>
          <w:b/>
        </w:rPr>
      </w:pPr>
    </w:p>
    <w:p w14:paraId="2E3123EA" w14:textId="77777777" w:rsidR="00B33AF2" w:rsidRPr="00235907" w:rsidRDefault="00B33AF2" w:rsidP="00235907">
      <w:pPr>
        <w:spacing w:after="0" w:line="276" w:lineRule="auto"/>
        <w:jc w:val="center"/>
        <w:rPr>
          <w:rFonts w:ascii="Times New Roman" w:hAnsi="Times New Roman" w:cs="Times New Roman"/>
          <w:b/>
        </w:rPr>
      </w:pPr>
      <w:r w:rsidRPr="00235907">
        <w:rPr>
          <w:rFonts w:ascii="Times New Roman" w:hAnsi="Times New Roman" w:cs="Times New Roman"/>
          <w:b/>
        </w:rPr>
        <w:t>İKİNCİ BÖLÜM</w:t>
      </w:r>
    </w:p>
    <w:p w14:paraId="3DF113B5" w14:textId="047299F5" w:rsidR="00191E0B" w:rsidRPr="00235907" w:rsidRDefault="00191E0B" w:rsidP="00235907">
      <w:pPr>
        <w:spacing w:line="276" w:lineRule="auto"/>
        <w:jc w:val="center"/>
        <w:rPr>
          <w:rFonts w:ascii="Times New Roman" w:hAnsi="Times New Roman" w:cs="Times New Roman"/>
          <w:b/>
        </w:rPr>
      </w:pPr>
      <w:r w:rsidRPr="00235907">
        <w:rPr>
          <w:rFonts w:ascii="Times New Roman" w:hAnsi="Times New Roman" w:cs="Times New Roman"/>
          <w:b/>
        </w:rPr>
        <w:t>Öğrencilerin Uygulamalar Sırasında Uymaları Gereken İlke ve Kurallar</w:t>
      </w:r>
    </w:p>
    <w:p w14:paraId="648DD67A" w14:textId="3B890BEB" w:rsidR="00191E0B" w:rsidRPr="00235907" w:rsidRDefault="008C302C" w:rsidP="00235907">
      <w:pPr>
        <w:spacing w:line="276" w:lineRule="auto"/>
        <w:jc w:val="both"/>
        <w:rPr>
          <w:rFonts w:ascii="Times New Roman" w:hAnsi="Times New Roman" w:cs="Times New Roman"/>
          <w:b/>
          <w:bCs/>
        </w:rPr>
      </w:pPr>
      <w:r w:rsidRPr="00235907">
        <w:rPr>
          <w:rFonts w:ascii="Times New Roman" w:hAnsi="Times New Roman" w:cs="Times New Roman"/>
          <w:b/>
          <w:bCs/>
        </w:rPr>
        <w:t>Uygulama Öncesinde Uyulması Gereken İlke ve Kurallar</w:t>
      </w:r>
    </w:p>
    <w:p w14:paraId="3069EA5A" w14:textId="139B0DE4" w:rsidR="00191E0B" w:rsidRPr="00235907" w:rsidRDefault="00191E0B" w:rsidP="00235907">
      <w:pPr>
        <w:spacing w:line="276" w:lineRule="auto"/>
        <w:jc w:val="both"/>
        <w:rPr>
          <w:rFonts w:ascii="Times New Roman" w:hAnsi="Times New Roman" w:cs="Times New Roman"/>
        </w:rPr>
      </w:pPr>
      <w:r w:rsidRPr="00235907">
        <w:rPr>
          <w:rFonts w:ascii="Times New Roman" w:hAnsi="Times New Roman" w:cs="Times New Roman"/>
          <w:b/>
          <w:bCs/>
        </w:rPr>
        <w:t xml:space="preserve">Madde </w:t>
      </w:r>
      <w:r w:rsidR="006A1310" w:rsidRPr="00235907">
        <w:rPr>
          <w:rFonts w:ascii="Times New Roman" w:hAnsi="Times New Roman" w:cs="Times New Roman"/>
          <w:b/>
          <w:bCs/>
        </w:rPr>
        <w:t>5</w:t>
      </w:r>
      <w:r w:rsidRPr="00235907">
        <w:rPr>
          <w:rFonts w:ascii="Times New Roman" w:hAnsi="Times New Roman" w:cs="Times New Roman"/>
          <w:b/>
          <w:bCs/>
        </w:rPr>
        <w:t>-</w:t>
      </w:r>
      <w:r w:rsidRPr="00235907">
        <w:rPr>
          <w:rFonts w:ascii="Times New Roman" w:hAnsi="Times New Roman" w:cs="Times New Roman"/>
        </w:rPr>
        <w:t xml:space="preserve"> (1) Öğrencilerin uygulama öncesinde uyması gereken kurallar: </w:t>
      </w:r>
    </w:p>
    <w:p w14:paraId="6A5044FA" w14:textId="363FB4E5" w:rsidR="00191E0B" w:rsidRPr="00235907" w:rsidRDefault="00191E0B" w:rsidP="00235907">
      <w:pPr>
        <w:numPr>
          <w:ilvl w:val="0"/>
          <w:numId w:val="2"/>
        </w:numPr>
        <w:spacing w:line="276" w:lineRule="auto"/>
        <w:contextualSpacing/>
        <w:jc w:val="both"/>
        <w:rPr>
          <w:rFonts w:ascii="Times New Roman" w:hAnsi="Times New Roman" w:cs="Times New Roman"/>
        </w:rPr>
      </w:pPr>
      <w:r w:rsidRPr="00235907">
        <w:rPr>
          <w:rFonts w:ascii="Times New Roman" w:hAnsi="Times New Roman" w:cs="Times New Roman"/>
        </w:rPr>
        <w:t xml:space="preserve">Öğrenci, uygulama yapacakları alanların özellikleri, uygulamada öğrenciden beklentiler, değerlendirme ve genel uygulama kurallarına ilişkin bilgileri ilgili derslerin öğretim elemanlarından edinmekle, </w:t>
      </w:r>
    </w:p>
    <w:p w14:paraId="24731333" w14:textId="3E709D4C" w:rsidR="00191E0B" w:rsidRPr="00235907" w:rsidRDefault="00191E0B" w:rsidP="00235907">
      <w:pPr>
        <w:numPr>
          <w:ilvl w:val="0"/>
          <w:numId w:val="2"/>
        </w:numPr>
        <w:spacing w:line="276" w:lineRule="auto"/>
        <w:contextualSpacing/>
        <w:jc w:val="both"/>
        <w:rPr>
          <w:rFonts w:ascii="Times New Roman" w:hAnsi="Times New Roman" w:cs="Times New Roman"/>
        </w:rPr>
      </w:pPr>
      <w:r w:rsidRPr="00235907">
        <w:rPr>
          <w:rFonts w:ascii="Times New Roman" w:hAnsi="Times New Roman" w:cs="Times New Roman"/>
        </w:rPr>
        <w:t xml:space="preserve">Öğrenci, her dönem ilgili ders sorumlu birimi tarafından ilan edilen uygulama tarih ve yerlerini öğrenmekle, </w:t>
      </w:r>
    </w:p>
    <w:p w14:paraId="6DB43FFA" w14:textId="014F52AA" w:rsidR="00191E0B" w:rsidRPr="00235907" w:rsidRDefault="00191E0B" w:rsidP="00235907">
      <w:pPr>
        <w:numPr>
          <w:ilvl w:val="0"/>
          <w:numId w:val="2"/>
        </w:numPr>
        <w:spacing w:line="276" w:lineRule="auto"/>
        <w:contextualSpacing/>
        <w:jc w:val="both"/>
        <w:rPr>
          <w:rFonts w:ascii="Times New Roman" w:hAnsi="Times New Roman" w:cs="Times New Roman"/>
        </w:rPr>
      </w:pPr>
      <w:r w:rsidRPr="00235907">
        <w:rPr>
          <w:rFonts w:ascii="Times New Roman" w:hAnsi="Times New Roman" w:cs="Times New Roman"/>
        </w:rPr>
        <w:t>Öğrenci, uygulama öncesi iş kazası ve meslek hastalığı sigorta işlemlerini tamamlamak ve belgelendirmekle,</w:t>
      </w:r>
    </w:p>
    <w:p w14:paraId="3707395B" w14:textId="69B83058" w:rsidR="00191E0B" w:rsidRPr="00235907" w:rsidRDefault="00191E0B" w:rsidP="00235907">
      <w:pPr>
        <w:numPr>
          <w:ilvl w:val="0"/>
          <w:numId w:val="2"/>
        </w:numPr>
        <w:spacing w:line="276" w:lineRule="auto"/>
        <w:contextualSpacing/>
        <w:jc w:val="both"/>
        <w:rPr>
          <w:rFonts w:ascii="Times New Roman" w:hAnsi="Times New Roman" w:cs="Times New Roman"/>
        </w:rPr>
      </w:pPr>
      <w:r w:rsidRPr="00235907">
        <w:rPr>
          <w:rFonts w:ascii="Times New Roman" w:hAnsi="Times New Roman" w:cs="Times New Roman"/>
        </w:rPr>
        <w:t>Öğrenci, Antalya Bilim Üniversitesi Sağlık Bilimleri Fakültesi Ebelik Bölümü tarafından uygulama öncesi önerilen aşıların yapıldığını belgelendirmekle</w:t>
      </w:r>
      <w:r w:rsidR="009E6E1A" w:rsidRPr="00235907">
        <w:rPr>
          <w:rFonts w:ascii="Times New Roman" w:hAnsi="Times New Roman" w:cs="Times New Roman"/>
        </w:rPr>
        <w:t xml:space="preserve"> veya </w:t>
      </w:r>
      <w:r w:rsidR="00F72525">
        <w:rPr>
          <w:rFonts w:ascii="Times New Roman" w:hAnsi="Times New Roman" w:cs="Times New Roman"/>
        </w:rPr>
        <w:t>ö</w:t>
      </w:r>
      <w:r w:rsidR="009E6E1A" w:rsidRPr="00235907">
        <w:rPr>
          <w:rFonts w:ascii="Times New Roman" w:hAnsi="Times New Roman" w:cs="Times New Roman"/>
        </w:rPr>
        <w:t>ğrenci kendi takdirine bağlı olarak aşılanmadıysa iş</w:t>
      </w:r>
      <w:r w:rsidR="00F72525">
        <w:rPr>
          <w:rFonts w:ascii="Times New Roman" w:hAnsi="Times New Roman" w:cs="Times New Roman"/>
        </w:rPr>
        <w:t xml:space="preserve"> </w:t>
      </w:r>
      <w:r w:rsidR="009E6E1A" w:rsidRPr="00235907">
        <w:rPr>
          <w:rFonts w:ascii="Times New Roman" w:hAnsi="Times New Roman" w:cs="Times New Roman"/>
        </w:rPr>
        <w:t xml:space="preserve">bu </w:t>
      </w:r>
      <w:proofErr w:type="spellStart"/>
      <w:r w:rsidR="009E6E1A" w:rsidRPr="00235907">
        <w:rPr>
          <w:rFonts w:ascii="Times New Roman" w:hAnsi="Times New Roman" w:cs="Times New Roman"/>
        </w:rPr>
        <w:t>Yönerge’nin</w:t>
      </w:r>
      <w:proofErr w:type="spellEnd"/>
      <w:r w:rsidR="009E6E1A" w:rsidRPr="00235907">
        <w:rPr>
          <w:rFonts w:ascii="Times New Roman" w:hAnsi="Times New Roman" w:cs="Times New Roman"/>
        </w:rPr>
        <w:t xml:space="preserve"> </w:t>
      </w:r>
      <w:r w:rsidR="000F3FC9" w:rsidRPr="00235907">
        <w:rPr>
          <w:rFonts w:ascii="Times New Roman" w:hAnsi="Times New Roman" w:cs="Times New Roman"/>
        </w:rPr>
        <w:t>11</w:t>
      </w:r>
      <w:r w:rsidR="009E6E1A" w:rsidRPr="00235907">
        <w:rPr>
          <w:rFonts w:ascii="Times New Roman" w:hAnsi="Times New Roman" w:cs="Times New Roman"/>
        </w:rPr>
        <w:t xml:space="preserve">. maddesine uyarınca imzaladığı onam formunu </w:t>
      </w:r>
      <w:proofErr w:type="spellStart"/>
      <w:r w:rsidR="007C2238" w:rsidRPr="00235907">
        <w:rPr>
          <w:rFonts w:ascii="Times New Roman" w:hAnsi="Times New Roman" w:cs="Times New Roman"/>
        </w:rPr>
        <w:t>Fakülte’ye</w:t>
      </w:r>
      <w:proofErr w:type="spellEnd"/>
      <w:r w:rsidR="009E6E1A" w:rsidRPr="00235907">
        <w:rPr>
          <w:rFonts w:ascii="Times New Roman" w:hAnsi="Times New Roman" w:cs="Times New Roman"/>
        </w:rPr>
        <w:t xml:space="preserve"> su</w:t>
      </w:r>
      <w:r w:rsidR="007C2238" w:rsidRPr="00235907">
        <w:rPr>
          <w:rFonts w:ascii="Times New Roman" w:hAnsi="Times New Roman" w:cs="Times New Roman"/>
        </w:rPr>
        <w:t>nmakla</w:t>
      </w:r>
      <w:r w:rsidR="00F72525">
        <w:rPr>
          <w:rFonts w:ascii="Times New Roman" w:hAnsi="Times New Roman" w:cs="Times New Roman"/>
        </w:rPr>
        <w:t>,</w:t>
      </w:r>
    </w:p>
    <w:p w14:paraId="2B302250" w14:textId="77777777" w:rsidR="00191E0B" w:rsidRPr="00235907" w:rsidRDefault="00191E0B" w:rsidP="00235907">
      <w:pPr>
        <w:numPr>
          <w:ilvl w:val="0"/>
          <w:numId w:val="2"/>
        </w:numPr>
        <w:spacing w:line="276" w:lineRule="auto"/>
        <w:contextualSpacing/>
        <w:jc w:val="both"/>
        <w:rPr>
          <w:rFonts w:ascii="Times New Roman" w:hAnsi="Times New Roman" w:cs="Times New Roman"/>
        </w:rPr>
      </w:pPr>
      <w:r w:rsidRPr="00235907">
        <w:rPr>
          <w:rFonts w:ascii="Times New Roman" w:hAnsi="Times New Roman" w:cs="Times New Roman"/>
        </w:rPr>
        <w:t>Bu yönergenin 10. maddesinde yer alan üniforma/beyaz önlüğünü uygulamadan önce temin etmekle,</w:t>
      </w:r>
    </w:p>
    <w:p w14:paraId="70A13120" w14:textId="77777777" w:rsidR="00191E0B" w:rsidRPr="00235907" w:rsidRDefault="00191E0B" w:rsidP="00235907">
      <w:pPr>
        <w:numPr>
          <w:ilvl w:val="0"/>
          <w:numId w:val="2"/>
        </w:numPr>
        <w:spacing w:line="276" w:lineRule="auto"/>
        <w:contextualSpacing/>
        <w:jc w:val="both"/>
        <w:rPr>
          <w:rFonts w:ascii="Times New Roman" w:hAnsi="Times New Roman" w:cs="Times New Roman"/>
        </w:rPr>
      </w:pPr>
      <w:r w:rsidRPr="00235907">
        <w:rPr>
          <w:rFonts w:ascii="Times New Roman" w:hAnsi="Times New Roman" w:cs="Times New Roman"/>
        </w:rPr>
        <w:t>“İş sağlığı ve güvenliği” sertifika programını baş</w:t>
      </w:r>
      <w:r w:rsidR="0068735C" w:rsidRPr="00235907">
        <w:rPr>
          <w:rFonts w:ascii="Times New Roman" w:hAnsi="Times New Roman" w:cs="Times New Roman"/>
        </w:rPr>
        <w:t>arıyla tamamlamakla yükümlüdür.</w:t>
      </w:r>
    </w:p>
    <w:p w14:paraId="62615D7D" w14:textId="77777777" w:rsidR="008C302C" w:rsidRPr="00235907" w:rsidRDefault="008C302C" w:rsidP="00235907">
      <w:pPr>
        <w:spacing w:line="276" w:lineRule="auto"/>
        <w:ind w:left="720"/>
        <w:contextualSpacing/>
        <w:jc w:val="both"/>
        <w:rPr>
          <w:rFonts w:ascii="Times New Roman" w:hAnsi="Times New Roman" w:cs="Times New Roman"/>
        </w:rPr>
      </w:pPr>
    </w:p>
    <w:p w14:paraId="72E67F33" w14:textId="5A23905C" w:rsidR="00191E0B" w:rsidRPr="00235907" w:rsidRDefault="008C302C" w:rsidP="00235907">
      <w:pPr>
        <w:spacing w:line="276" w:lineRule="auto"/>
        <w:jc w:val="both"/>
        <w:rPr>
          <w:rFonts w:ascii="Times New Roman" w:hAnsi="Times New Roman" w:cs="Times New Roman"/>
          <w:b/>
          <w:bCs/>
        </w:rPr>
      </w:pPr>
      <w:r w:rsidRPr="00235907">
        <w:rPr>
          <w:rFonts w:ascii="Times New Roman" w:hAnsi="Times New Roman" w:cs="Times New Roman"/>
          <w:b/>
          <w:bCs/>
        </w:rPr>
        <w:t>Uygulama Esnasında Uyulması Gereken İlke ve Kurallar</w:t>
      </w:r>
    </w:p>
    <w:p w14:paraId="0FAABAFF" w14:textId="4C1BE4AC" w:rsidR="00191E0B" w:rsidRPr="00235907" w:rsidRDefault="00191E0B" w:rsidP="00235907">
      <w:pPr>
        <w:spacing w:line="276" w:lineRule="auto"/>
        <w:jc w:val="both"/>
        <w:rPr>
          <w:rFonts w:ascii="Times New Roman" w:hAnsi="Times New Roman" w:cs="Times New Roman"/>
        </w:rPr>
      </w:pPr>
      <w:r w:rsidRPr="00235907">
        <w:rPr>
          <w:rFonts w:ascii="Times New Roman" w:hAnsi="Times New Roman" w:cs="Times New Roman"/>
          <w:b/>
          <w:bCs/>
        </w:rPr>
        <w:t xml:space="preserve">Madde </w:t>
      </w:r>
      <w:r w:rsidR="006A1310" w:rsidRPr="00235907">
        <w:rPr>
          <w:rFonts w:ascii="Times New Roman" w:hAnsi="Times New Roman" w:cs="Times New Roman"/>
          <w:b/>
          <w:bCs/>
        </w:rPr>
        <w:t>6</w:t>
      </w:r>
      <w:r w:rsidRPr="00235907">
        <w:rPr>
          <w:rFonts w:ascii="Times New Roman" w:hAnsi="Times New Roman" w:cs="Times New Roman"/>
          <w:b/>
          <w:bCs/>
        </w:rPr>
        <w:t>-</w:t>
      </w:r>
      <w:r w:rsidRPr="00235907">
        <w:rPr>
          <w:rFonts w:ascii="Times New Roman" w:hAnsi="Times New Roman" w:cs="Times New Roman"/>
        </w:rPr>
        <w:t xml:space="preserve"> (1) Öğrencilerin uygulama esnasında uyması gereken ilke ve kurallar: </w:t>
      </w:r>
    </w:p>
    <w:p w14:paraId="23D478AB" w14:textId="216604F2"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a</w:t>
      </w:r>
      <w:proofErr w:type="gramEnd"/>
      <w:r w:rsidRPr="00235907">
        <w:rPr>
          <w:rFonts w:ascii="Times New Roman" w:hAnsi="Times New Roman" w:cs="Times New Roman"/>
        </w:rPr>
        <w:t xml:space="preserve">. Öğrenci uygulamasını ulusal, mesleki, etik ve yasal yükümlülükler doğrultusunda gerçekleştirir. </w:t>
      </w:r>
    </w:p>
    <w:p w14:paraId="2925FC28" w14:textId="61D8847D"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lastRenderedPageBreak/>
        <w:t>b</w:t>
      </w:r>
      <w:proofErr w:type="gramEnd"/>
      <w:r w:rsidRPr="00235907">
        <w:rPr>
          <w:rFonts w:ascii="Times New Roman" w:hAnsi="Times New Roman" w:cs="Times New Roman"/>
        </w:rPr>
        <w:t xml:space="preserve">. Öğrenci, uygulama yaptığı ders için hazırlanan uygulama programına uymak ve uygulama gereği olan görevleri zamanında ve eksiksiz yapmak zorundadır. </w:t>
      </w:r>
    </w:p>
    <w:p w14:paraId="314761AD" w14:textId="77777777"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c</w:t>
      </w:r>
      <w:proofErr w:type="gramEnd"/>
      <w:r w:rsidRPr="00235907">
        <w:rPr>
          <w:rFonts w:ascii="Times New Roman" w:hAnsi="Times New Roman" w:cs="Times New Roman"/>
        </w:rPr>
        <w:t xml:space="preserve">. Öğrenci, öğretim elemanının kendisinden istediği kişisel araç-gereçleri (beceri kontrol çizelgesi, stetoskop, ışık kalemi, kalem, not defteri, vb.) ve kaynakları (kitap, makale vb.) yanında bulundurur. </w:t>
      </w:r>
    </w:p>
    <w:p w14:paraId="1A7AE6D8" w14:textId="4A5FA1AD"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d</w:t>
      </w:r>
      <w:proofErr w:type="gramEnd"/>
      <w:r w:rsidRPr="00235907">
        <w:rPr>
          <w:rFonts w:ascii="Times New Roman" w:hAnsi="Times New Roman" w:cs="Times New Roman"/>
        </w:rPr>
        <w:t xml:space="preserve">. Öğrenci, uygulama yaptığı alanın çalışma düzenine (teslim saati, yemek saati vb.) uymakla yükümlüdür. </w:t>
      </w:r>
    </w:p>
    <w:p w14:paraId="77F69A66" w14:textId="77777777"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e</w:t>
      </w:r>
      <w:proofErr w:type="gramEnd"/>
      <w:r w:rsidRPr="00235907">
        <w:rPr>
          <w:rFonts w:ascii="Times New Roman" w:hAnsi="Times New Roman" w:cs="Times New Roman"/>
        </w:rPr>
        <w:t xml:space="preserve">. Öğrenci, sorumlu öğretim elemanının onayı olmadan uygulama zamanı ve yerinde değişiklik yapamaz. </w:t>
      </w:r>
    </w:p>
    <w:p w14:paraId="4A8E2228" w14:textId="51CA43C3"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f</w:t>
      </w:r>
      <w:proofErr w:type="gramEnd"/>
      <w:r w:rsidRPr="00235907">
        <w:rPr>
          <w:rFonts w:ascii="Times New Roman" w:hAnsi="Times New Roman" w:cs="Times New Roman"/>
        </w:rPr>
        <w:t xml:space="preserve">. Öğrenci, uygulama alanında öğrenci kimlik belgesini görünür şekilde takmak zorundadır. </w:t>
      </w:r>
    </w:p>
    <w:p w14:paraId="49C12FF9" w14:textId="77777777"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g.</w:t>
      </w:r>
      <w:proofErr w:type="gramEnd"/>
      <w:r w:rsidRPr="00235907">
        <w:rPr>
          <w:rFonts w:ascii="Times New Roman" w:hAnsi="Times New Roman" w:cs="Times New Roman"/>
        </w:rPr>
        <w:t xml:space="preserve"> Öğrenci ebelik uygulamalarını, öğrenim gördüğü sınıf ve aldığı dersin gerektirdiği bilgi ve beceriler doğrultusunda öncelikle dersin uygulamasından sorumlu öğretim elemanının olmadığı durumlarda servis sorumlu ebesinin ve servis ebesinin denetiminde gerçekleştirir. </w:t>
      </w:r>
    </w:p>
    <w:p w14:paraId="135A3C53" w14:textId="77777777"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h</w:t>
      </w:r>
      <w:proofErr w:type="gramEnd"/>
      <w:r w:rsidRPr="00235907">
        <w:rPr>
          <w:rFonts w:ascii="Times New Roman" w:hAnsi="Times New Roman" w:cs="Times New Roman"/>
        </w:rPr>
        <w:t xml:space="preserve">. Öğrenci gerçekleştirdiği tüm ebelik uygulamalarını hastanın bakımından sorumlu ebe ile birlikte kayıt altına alır ve imzalar (önce bakımdan sorumlu ebe sonra öğrencinin adı olacak şekilde). </w:t>
      </w:r>
    </w:p>
    <w:p w14:paraId="07C8FFF7" w14:textId="77777777"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i</w:t>
      </w:r>
      <w:proofErr w:type="gramEnd"/>
      <w:r w:rsidRPr="00235907">
        <w:rPr>
          <w:rFonts w:ascii="Times New Roman" w:hAnsi="Times New Roman" w:cs="Times New Roman"/>
        </w:rPr>
        <w:t xml:space="preserve">. Öğrenci, kendisine verilen görev, yetki ve sorumlulukları dışındaki uygulamaları yapamaz. </w:t>
      </w:r>
    </w:p>
    <w:p w14:paraId="451068F8" w14:textId="77777777"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j</w:t>
      </w:r>
      <w:proofErr w:type="gramEnd"/>
      <w:r w:rsidRPr="00235907">
        <w:rPr>
          <w:rFonts w:ascii="Times New Roman" w:hAnsi="Times New Roman" w:cs="Times New Roman"/>
        </w:rPr>
        <w:t xml:space="preserve">. Öğrenci, sağlık bakım ekibinin üyeleri, hasta ve yakınları ile profesyonel iletişimini sürdürmekle yükümlüdür. </w:t>
      </w:r>
    </w:p>
    <w:p w14:paraId="2197BB73" w14:textId="5796687B"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k</w:t>
      </w:r>
      <w:proofErr w:type="gramEnd"/>
      <w:r w:rsidRPr="00235907">
        <w:rPr>
          <w:rFonts w:ascii="Times New Roman" w:hAnsi="Times New Roman" w:cs="Times New Roman"/>
        </w:rPr>
        <w:t xml:space="preserve">. Öğrenciler uygulama süresince yemek vb. ihtiyaçlarını kendi olanaklarıyla sağlar. </w:t>
      </w:r>
    </w:p>
    <w:p w14:paraId="54FEFDF2" w14:textId="40330BF4"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l.</w:t>
      </w:r>
      <w:proofErr w:type="gramEnd"/>
      <w:r w:rsidRPr="00235907">
        <w:rPr>
          <w:rFonts w:ascii="Times New Roman" w:hAnsi="Times New Roman" w:cs="Times New Roman"/>
        </w:rPr>
        <w:t xml:space="preserve"> Öğrenci uygulama alanından sırasıyla; dersin uygulamasından sorumlu öğretim elemanı, servis/poliklinik sorumlusu, servis ebesinden izinsiz ayrılamaz. </w:t>
      </w:r>
    </w:p>
    <w:p w14:paraId="55611E94" w14:textId="795AAC99"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m.</w:t>
      </w:r>
      <w:proofErr w:type="gramEnd"/>
      <w:r w:rsidRPr="00235907">
        <w:rPr>
          <w:rFonts w:ascii="Times New Roman" w:hAnsi="Times New Roman" w:cs="Times New Roman"/>
        </w:rPr>
        <w:t xml:space="preserve"> Öğrenci uygulama esnasında herhangi bir fiziksel ya da duygusal zarar görmüş ise, olayı öncelikle ilgili dersin sorumlu öğretim elemanına ve uygulama alanı sorumlu ebesine bildirerek rapor eder.</w:t>
      </w:r>
    </w:p>
    <w:p w14:paraId="09DF02AA" w14:textId="269C6225"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n</w:t>
      </w:r>
      <w:proofErr w:type="gramEnd"/>
      <w:r w:rsidRPr="00235907">
        <w:rPr>
          <w:rFonts w:ascii="Times New Roman" w:hAnsi="Times New Roman" w:cs="Times New Roman"/>
        </w:rPr>
        <w:t xml:space="preserve">. Öğrenciler uygulama alanına devam etmeyecekleri günleri öncesinde sorumlu öğretim elemanına bildirir. </w:t>
      </w:r>
    </w:p>
    <w:p w14:paraId="4B75E0A4" w14:textId="015E5E3F"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o</w:t>
      </w:r>
      <w:proofErr w:type="gramEnd"/>
      <w:r w:rsidRPr="00235907">
        <w:rPr>
          <w:rFonts w:ascii="Times New Roman" w:hAnsi="Times New Roman" w:cs="Times New Roman"/>
        </w:rPr>
        <w:t xml:space="preserve">. Öğrenciler, uygulama alanlarında, uygulama yapılan kurum, kurum çalışanları, hasta ve hasta yakınları ile ilgili verilerin gizliliğini ihlal edebilecek davranışlarda (izinsiz fotoğraf çekimi, ses ve görüntü kaydı alma, yayınlama, paylaşma) bulunamaz. </w:t>
      </w:r>
    </w:p>
    <w:p w14:paraId="0437C5DA" w14:textId="0AA8AFB8"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p</w:t>
      </w:r>
      <w:proofErr w:type="gramEnd"/>
      <w:r w:rsidRPr="00235907">
        <w:rPr>
          <w:rFonts w:ascii="Times New Roman" w:hAnsi="Times New Roman" w:cs="Times New Roman"/>
        </w:rPr>
        <w:t>. Öğrenciler, uygulama süresince hasta ya da yakınlarına tanı ve tedavi ile ilgili hekim sorumluluğu sınırları içinde kalan bilgi veremez.</w:t>
      </w:r>
    </w:p>
    <w:p w14:paraId="6AAE009A" w14:textId="1C5238C2" w:rsidR="00191E0B" w:rsidRPr="00235907" w:rsidRDefault="00191E0B"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r</w:t>
      </w:r>
      <w:proofErr w:type="gramEnd"/>
      <w:r w:rsidRPr="00235907">
        <w:rPr>
          <w:rFonts w:ascii="Times New Roman" w:hAnsi="Times New Roman" w:cs="Times New Roman"/>
        </w:rPr>
        <w:t>. Öğrenci, uygulamada kendisine teslim edilen araç-gereci özenle kullanarak zamanında ve eksiksiz teslim etmekle yükümlüdür. Aksine hareket edenler meydana gelecek zararı ödemekle yükümlüdür.</w:t>
      </w:r>
    </w:p>
    <w:p w14:paraId="305A0DEE" w14:textId="77777777" w:rsidR="00B33AF2" w:rsidRPr="00235907" w:rsidRDefault="00B33AF2" w:rsidP="00235907">
      <w:pPr>
        <w:spacing w:after="0" w:line="276" w:lineRule="auto"/>
        <w:jc w:val="center"/>
        <w:rPr>
          <w:rFonts w:ascii="Times New Roman" w:hAnsi="Times New Roman" w:cs="Times New Roman"/>
          <w:b/>
          <w:bCs/>
        </w:rPr>
      </w:pPr>
      <w:r w:rsidRPr="00235907">
        <w:rPr>
          <w:rFonts w:ascii="Times New Roman" w:hAnsi="Times New Roman" w:cs="Times New Roman"/>
          <w:b/>
          <w:bCs/>
        </w:rPr>
        <w:t>Sorumlu Öğretim Elemanlarının Görev, Yetki ve Sorumlulukları</w:t>
      </w:r>
    </w:p>
    <w:p w14:paraId="09D53237" w14:textId="77777777" w:rsidR="00B33AF2" w:rsidRPr="00235907" w:rsidRDefault="00B33AF2" w:rsidP="00235907">
      <w:pPr>
        <w:spacing w:line="276" w:lineRule="auto"/>
        <w:jc w:val="center"/>
        <w:rPr>
          <w:rFonts w:ascii="Times New Roman" w:hAnsi="Times New Roman" w:cs="Times New Roman"/>
          <w:b/>
          <w:bCs/>
        </w:rPr>
      </w:pPr>
    </w:p>
    <w:p w14:paraId="52F417C9" w14:textId="195821DA" w:rsidR="002670D1" w:rsidRPr="00235907" w:rsidRDefault="008C302C" w:rsidP="00235907">
      <w:pPr>
        <w:spacing w:line="276" w:lineRule="auto"/>
        <w:jc w:val="both"/>
        <w:rPr>
          <w:rFonts w:ascii="Times New Roman" w:hAnsi="Times New Roman" w:cs="Times New Roman"/>
          <w:b/>
          <w:bCs/>
        </w:rPr>
      </w:pPr>
      <w:r w:rsidRPr="00235907">
        <w:rPr>
          <w:rFonts w:ascii="Times New Roman" w:hAnsi="Times New Roman" w:cs="Times New Roman"/>
          <w:b/>
          <w:bCs/>
        </w:rPr>
        <w:t>Sorumlu Öğretim Elemanlarının Görev, Yetki ve Sorumlulukları</w:t>
      </w:r>
    </w:p>
    <w:p w14:paraId="79414F82" w14:textId="65177016"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 xml:space="preserve">Madde </w:t>
      </w:r>
      <w:r w:rsidR="006A1310" w:rsidRPr="00235907">
        <w:rPr>
          <w:rFonts w:ascii="Times New Roman" w:hAnsi="Times New Roman" w:cs="Times New Roman"/>
          <w:b/>
          <w:bCs/>
        </w:rPr>
        <w:t>7</w:t>
      </w:r>
      <w:r w:rsidRPr="00235907">
        <w:rPr>
          <w:rFonts w:ascii="Times New Roman" w:hAnsi="Times New Roman" w:cs="Times New Roman"/>
          <w:b/>
          <w:bCs/>
        </w:rPr>
        <w:t>-</w:t>
      </w:r>
      <w:r w:rsidR="009A2A78" w:rsidRPr="00235907">
        <w:rPr>
          <w:rFonts w:ascii="Times New Roman" w:hAnsi="Times New Roman" w:cs="Times New Roman"/>
        </w:rPr>
        <w:t xml:space="preserve"> </w:t>
      </w:r>
      <w:r w:rsidR="00DC4D5F">
        <w:rPr>
          <w:rFonts w:ascii="Times New Roman" w:hAnsi="Times New Roman" w:cs="Times New Roman"/>
        </w:rPr>
        <w:t>U</w:t>
      </w:r>
      <w:r w:rsidRPr="00235907">
        <w:rPr>
          <w:rFonts w:ascii="Times New Roman" w:hAnsi="Times New Roman" w:cs="Times New Roman"/>
        </w:rPr>
        <w:t xml:space="preserve">ygulama ile ilgili sorumlu öğretim elemanlarının görev, yetki ve sorumlulukları; </w:t>
      </w:r>
    </w:p>
    <w:p w14:paraId="59943818" w14:textId="63980161" w:rsidR="00B33AF2" w:rsidRPr="00235907" w:rsidRDefault="009A2A78" w:rsidP="00235907">
      <w:pPr>
        <w:pStyle w:val="ListeParagraf"/>
        <w:numPr>
          <w:ilvl w:val="0"/>
          <w:numId w:val="1"/>
        </w:numPr>
        <w:spacing w:line="276" w:lineRule="auto"/>
        <w:jc w:val="both"/>
        <w:rPr>
          <w:rFonts w:ascii="Times New Roman" w:hAnsi="Times New Roman" w:cs="Times New Roman"/>
        </w:rPr>
      </w:pPr>
      <w:r w:rsidRPr="00235907">
        <w:rPr>
          <w:rFonts w:ascii="Times New Roman" w:hAnsi="Times New Roman" w:cs="Times New Roman"/>
        </w:rPr>
        <w:t xml:space="preserve">Öğrencileri </w:t>
      </w:r>
      <w:r w:rsidR="00B33AF2" w:rsidRPr="00235907">
        <w:rPr>
          <w:rFonts w:ascii="Times New Roman" w:hAnsi="Times New Roman" w:cs="Times New Roman"/>
        </w:rPr>
        <w:t>uygulamayla ilgili ilke ve sorumluluklar</w:t>
      </w:r>
      <w:r w:rsidR="002958F1" w:rsidRPr="00235907">
        <w:rPr>
          <w:rFonts w:ascii="Times New Roman" w:hAnsi="Times New Roman" w:cs="Times New Roman"/>
        </w:rPr>
        <w:t xml:space="preserve">ı, uygulama alanları, tarihler, </w:t>
      </w:r>
      <w:r w:rsidR="00B33AF2" w:rsidRPr="00235907">
        <w:rPr>
          <w:rFonts w:ascii="Times New Roman" w:hAnsi="Times New Roman" w:cs="Times New Roman"/>
        </w:rPr>
        <w:t>uygulama süresi ve zorunlulukları hakkında bilgilendirmek, ihtiyaç duyulduğunda</w:t>
      </w:r>
      <w:r w:rsidR="002958F1" w:rsidRPr="00235907">
        <w:rPr>
          <w:rFonts w:ascii="Times New Roman" w:hAnsi="Times New Roman" w:cs="Times New Roman"/>
        </w:rPr>
        <w:t xml:space="preserve"> genel ilkeler dışındaki </w:t>
      </w:r>
      <w:r w:rsidR="00B33AF2" w:rsidRPr="00235907">
        <w:rPr>
          <w:rFonts w:ascii="Times New Roman" w:hAnsi="Times New Roman" w:cs="Times New Roman"/>
        </w:rPr>
        <w:t xml:space="preserve">uygulama alanlarına özgü kuralları belirleyip öğrencilere duyurmak. </w:t>
      </w:r>
    </w:p>
    <w:p w14:paraId="2638D2F4" w14:textId="4F33F3EA" w:rsidR="00B33AF2" w:rsidRPr="00235907" w:rsidRDefault="00DC4D5F" w:rsidP="00235907">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lastRenderedPageBreak/>
        <w:t>U</w:t>
      </w:r>
      <w:r w:rsidR="00B33AF2" w:rsidRPr="00235907">
        <w:rPr>
          <w:rFonts w:ascii="Times New Roman" w:hAnsi="Times New Roman" w:cs="Times New Roman"/>
        </w:rPr>
        <w:t xml:space="preserve">ygulamalar sırasında öğrencilere rehberlik ve danışmanlık sağlamak, eğitim vermek ve uygulamalarını kolaylaştırmak, </w:t>
      </w:r>
    </w:p>
    <w:p w14:paraId="6D019322" w14:textId="17213A2B" w:rsidR="00B33AF2" w:rsidRPr="00235907" w:rsidRDefault="00DC4D5F" w:rsidP="00235907">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U</w:t>
      </w:r>
      <w:r w:rsidR="00B33AF2" w:rsidRPr="00235907">
        <w:rPr>
          <w:rFonts w:ascii="Times New Roman" w:hAnsi="Times New Roman" w:cs="Times New Roman"/>
        </w:rPr>
        <w:t>ygulama alanı ve bölüm arasındaki iş</w:t>
      </w:r>
      <w:r w:rsidR="00A861C2" w:rsidRPr="00235907">
        <w:rPr>
          <w:rFonts w:ascii="Times New Roman" w:hAnsi="Times New Roman" w:cs="Times New Roman"/>
        </w:rPr>
        <w:t xml:space="preserve"> </w:t>
      </w:r>
      <w:r w:rsidR="00B33AF2" w:rsidRPr="00235907">
        <w:rPr>
          <w:rFonts w:ascii="Times New Roman" w:hAnsi="Times New Roman" w:cs="Times New Roman"/>
        </w:rPr>
        <w:t>birliğini sağlamak</w:t>
      </w:r>
      <w:r w:rsidR="002670D1" w:rsidRPr="00235907">
        <w:rPr>
          <w:rFonts w:ascii="Times New Roman" w:hAnsi="Times New Roman" w:cs="Times New Roman"/>
        </w:rPr>
        <w:t>, ders</w:t>
      </w:r>
      <w:r w:rsidR="00B33AF2" w:rsidRPr="00235907">
        <w:rPr>
          <w:rFonts w:ascii="Times New Roman" w:hAnsi="Times New Roman" w:cs="Times New Roman"/>
        </w:rPr>
        <w:t xml:space="preserve"> için gerekli iletişimleri yürütmek,</w:t>
      </w:r>
    </w:p>
    <w:p w14:paraId="70767DE7" w14:textId="77777777" w:rsidR="00B33AF2" w:rsidRPr="00235907" w:rsidRDefault="00B33AF2" w:rsidP="00235907">
      <w:pPr>
        <w:pStyle w:val="ListeParagraf"/>
        <w:numPr>
          <w:ilvl w:val="0"/>
          <w:numId w:val="1"/>
        </w:numPr>
        <w:spacing w:line="276" w:lineRule="auto"/>
        <w:jc w:val="both"/>
        <w:rPr>
          <w:rFonts w:ascii="Times New Roman" w:hAnsi="Times New Roman" w:cs="Times New Roman"/>
        </w:rPr>
      </w:pPr>
      <w:r w:rsidRPr="00235907">
        <w:rPr>
          <w:rFonts w:ascii="Times New Roman" w:hAnsi="Times New Roman" w:cs="Times New Roman"/>
        </w:rPr>
        <w:t>Öğrencilerin k</w:t>
      </w:r>
      <w:r w:rsidR="002670D1" w:rsidRPr="00235907">
        <w:rPr>
          <w:rFonts w:ascii="Times New Roman" w:hAnsi="Times New Roman" w:cs="Times New Roman"/>
        </w:rPr>
        <w:t>linik/saha çalışanları ile anlayış içinde olmalarını</w:t>
      </w:r>
      <w:r w:rsidRPr="00235907">
        <w:rPr>
          <w:rFonts w:ascii="Times New Roman" w:hAnsi="Times New Roman" w:cs="Times New Roman"/>
        </w:rPr>
        <w:t xml:space="preserve"> sağlamak,</w:t>
      </w:r>
    </w:p>
    <w:p w14:paraId="0CC8FF2E" w14:textId="77777777" w:rsidR="00B33AF2" w:rsidRPr="00235907" w:rsidRDefault="00A861C2" w:rsidP="00235907">
      <w:pPr>
        <w:pStyle w:val="ListeParagraf"/>
        <w:numPr>
          <w:ilvl w:val="0"/>
          <w:numId w:val="1"/>
        </w:numPr>
        <w:spacing w:line="276" w:lineRule="auto"/>
        <w:jc w:val="both"/>
        <w:rPr>
          <w:rFonts w:ascii="Times New Roman" w:hAnsi="Times New Roman" w:cs="Times New Roman"/>
        </w:rPr>
      </w:pPr>
      <w:r w:rsidRPr="00235907">
        <w:rPr>
          <w:rFonts w:ascii="Times New Roman" w:hAnsi="Times New Roman" w:cs="Times New Roman"/>
        </w:rPr>
        <w:t>Öğrencilerin ders için</w:t>
      </w:r>
      <w:r w:rsidR="00B33AF2" w:rsidRPr="00235907">
        <w:rPr>
          <w:rFonts w:ascii="Times New Roman" w:hAnsi="Times New Roman" w:cs="Times New Roman"/>
        </w:rPr>
        <w:t xml:space="preserve"> ihtiyacı olan araç-gereçleri temin edebilmeleri için gerekli koordinasyonu sağlamak,</w:t>
      </w:r>
    </w:p>
    <w:p w14:paraId="15F24FB8" w14:textId="77777777" w:rsidR="00B33AF2" w:rsidRPr="00235907" w:rsidRDefault="00B33AF2" w:rsidP="00235907">
      <w:pPr>
        <w:pStyle w:val="ListeParagraf"/>
        <w:numPr>
          <w:ilvl w:val="0"/>
          <w:numId w:val="1"/>
        </w:numPr>
        <w:spacing w:line="276" w:lineRule="auto"/>
        <w:jc w:val="both"/>
        <w:rPr>
          <w:rFonts w:ascii="Times New Roman" w:hAnsi="Times New Roman" w:cs="Times New Roman"/>
        </w:rPr>
      </w:pPr>
      <w:r w:rsidRPr="00235907">
        <w:rPr>
          <w:rFonts w:ascii="Times New Roman" w:hAnsi="Times New Roman" w:cs="Times New Roman"/>
        </w:rPr>
        <w:t xml:space="preserve">Öğrencilerin çalışmalarını denetlemek, ebelik bakım planlarını ve uygulamalarını değerlendirmek, </w:t>
      </w:r>
    </w:p>
    <w:p w14:paraId="0BE90EAD" w14:textId="3CD9B1D1" w:rsidR="00B33AF2" w:rsidRPr="00235907" w:rsidRDefault="00B33AF2" w:rsidP="00235907">
      <w:pPr>
        <w:pStyle w:val="ListeParagraf"/>
        <w:numPr>
          <w:ilvl w:val="0"/>
          <w:numId w:val="1"/>
        </w:numPr>
        <w:spacing w:line="276" w:lineRule="auto"/>
        <w:jc w:val="both"/>
        <w:rPr>
          <w:rFonts w:ascii="Times New Roman" w:hAnsi="Times New Roman" w:cs="Times New Roman"/>
        </w:rPr>
      </w:pPr>
      <w:r w:rsidRPr="00235907">
        <w:rPr>
          <w:rFonts w:ascii="Times New Roman" w:hAnsi="Times New Roman" w:cs="Times New Roman"/>
        </w:rPr>
        <w:t>Öğrencilerin</w:t>
      </w:r>
      <w:r w:rsidR="002B27BB">
        <w:rPr>
          <w:rFonts w:ascii="Times New Roman" w:hAnsi="Times New Roman" w:cs="Times New Roman"/>
        </w:rPr>
        <w:t xml:space="preserve"> </w:t>
      </w:r>
      <w:r w:rsidRPr="00235907">
        <w:rPr>
          <w:rFonts w:ascii="Times New Roman" w:hAnsi="Times New Roman" w:cs="Times New Roman"/>
        </w:rPr>
        <w:t xml:space="preserve">uygulamalarını </w:t>
      </w:r>
      <w:r w:rsidR="00443B98" w:rsidRPr="00235907">
        <w:rPr>
          <w:rFonts w:ascii="Times New Roman" w:hAnsi="Times New Roman" w:cs="Times New Roman"/>
        </w:rPr>
        <w:t>Ebelik Bölümü</w:t>
      </w:r>
      <w:r w:rsidRPr="00235907">
        <w:rPr>
          <w:rFonts w:ascii="Times New Roman" w:hAnsi="Times New Roman" w:cs="Times New Roman"/>
        </w:rPr>
        <w:t xml:space="preserve"> Uygulama</w:t>
      </w:r>
      <w:r w:rsidR="002C38CF">
        <w:rPr>
          <w:rFonts w:ascii="Times New Roman" w:hAnsi="Times New Roman" w:cs="Times New Roman"/>
        </w:rPr>
        <w:t>lı Ders</w:t>
      </w:r>
      <w:r w:rsidRPr="00235907">
        <w:rPr>
          <w:rFonts w:ascii="Times New Roman" w:hAnsi="Times New Roman" w:cs="Times New Roman"/>
        </w:rPr>
        <w:t xml:space="preserve"> Yönergesi ve </w:t>
      </w:r>
      <w:r w:rsidR="00644DF2" w:rsidRPr="00235907">
        <w:rPr>
          <w:rFonts w:ascii="Times New Roman" w:hAnsi="Times New Roman" w:cs="Times New Roman"/>
        </w:rPr>
        <w:t>Antalya Bilim Üniversitesi</w:t>
      </w:r>
      <w:r w:rsidRPr="00235907">
        <w:rPr>
          <w:rFonts w:ascii="Times New Roman" w:hAnsi="Times New Roman" w:cs="Times New Roman"/>
        </w:rPr>
        <w:t xml:space="preserve"> Ön Lisans ve Lisans Eğitim-Öğretim Yönetmeliği’ne ilişkin ilke ve esaslara uygun şekilde yapmalarını sağlamak için gözetim ve denetimleri sürdürmek. </w:t>
      </w:r>
    </w:p>
    <w:p w14:paraId="06E4CB9B" w14:textId="06877985" w:rsidR="00B33AF2" w:rsidRPr="00235907" w:rsidRDefault="00DC4D5F" w:rsidP="00235907">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U</w:t>
      </w:r>
      <w:r w:rsidR="00B33AF2" w:rsidRPr="00235907">
        <w:rPr>
          <w:rFonts w:ascii="Times New Roman" w:hAnsi="Times New Roman" w:cs="Times New Roman"/>
        </w:rPr>
        <w:t>ygulamada karşılaşılan sorunların çözümü için ilgili kişilerle görüşme yapmak (uygulama alanındaki personel vb.) ve süreci Bölüm Başkanına iletmek.</w:t>
      </w:r>
    </w:p>
    <w:p w14:paraId="1263BB19" w14:textId="77777777" w:rsidR="002958F1" w:rsidRPr="00235907" w:rsidRDefault="00191E0B" w:rsidP="00235907">
      <w:pPr>
        <w:spacing w:line="276" w:lineRule="auto"/>
        <w:jc w:val="center"/>
        <w:rPr>
          <w:rFonts w:ascii="Times New Roman" w:hAnsi="Times New Roman" w:cs="Times New Roman"/>
          <w:b/>
          <w:bCs/>
        </w:rPr>
      </w:pPr>
      <w:proofErr w:type="spellStart"/>
      <w:r w:rsidRPr="00235907">
        <w:rPr>
          <w:rFonts w:ascii="Times New Roman" w:hAnsi="Times New Roman" w:cs="Times New Roman"/>
          <w:b/>
          <w:bCs/>
        </w:rPr>
        <w:t>Mentör</w:t>
      </w:r>
      <w:proofErr w:type="spellEnd"/>
      <w:r w:rsidRPr="00235907">
        <w:rPr>
          <w:rFonts w:ascii="Times New Roman" w:hAnsi="Times New Roman" w:cs="Times New Roman"/>
          <w:b/>
          <w:bCs/>
        </w:rPr>
        <w:t xml:space="preserve"> ve Akran </w:t>
      </w:r>
      <w:proofErr w:type="spellStart"/>
      <w:r w:rsidRPr="00235907">
        <w:rPr>
          <w:rFonts w:ascii="Times New Roman" w:hAnsi="Times New Roman" w:cs="Times New Roman"/>
          <w:b/>
          <w:bCs/>
        </w:rPr>
        <w:t>Mentörünün</w:t>
      </w:r>
      <w:proofErr w:type="spellEnd"/>
      <w:r w:rsidRPr="00235907">
        <w:rPr>
          <w:rFonts w:ascii="Times New Roman" w:hAnsi="Times New Roman" w:cs="Times New Roman"/>
          <w:b/>
          <w:bCs/>
        </w:rPr>
        <w:t xml:space="preserve"> Görev, Yetki ve Sorumlulukları</w:t>
      </w:r>
    </w:p>
    <w:p w14:paraId="754409CC" w14:textId="110DFE3D" w:rsidR="008C302C" w:rsidRPr="00235907" w:rsidRDefault="008C302C" w:rsidP="00235907">
      <w:pPr>
        <w:spacing w:line="276" w:lineRule="auto"/>
        <w:rPr>
          <w:rFonts w:ascii="Times New Roman" w:hAnsi="Times New Roman" w:cs="Times New Roman"/>
          <w:b/>
        </w:rPr>
      </w:pPr>
      <w:r w:rsidRPr="00235907">
        <w:rPr>
          <w:rFonts w:ascii="Times New Roman" w:hAnsi="Times New Roman" w:cs="Times New Roman"/>
          <w:b/>
          <w:bCs/>
        </w:rPr>
        <w:t xml:space="preserve">Uygulama ile İlgili </w:t>
      </w:r>
      <w:proofErr w:type="spellStart"/>
      <w:r w:rsidRPr="00235907">
        <w:rPr>
          <w:rFonts w:ascii="Times New Roman" w:hAnsi="Times New Roman" w:cs="Times New Roman"/>
          <w:b/>
          <w:bCs/>
        </w:rPr>
        <w:t>Mentör</w:t>
      </w:r>
      <w:proofErr w:type="spellEnd"/>
      <w:r w:rsidRPr="00235907">
        <w:rPr>
          <w:rFonts w:ascii="Times New Roman" w:hAnsi="Times New Roman" w:cs="Times New Roman"/>
          <w:b/>
          <w:bCs/>
        </w:rPr>
        <w:t xml:space="preserve"> ve Akran </w:t>
      </w:r>
      <w:proofErr w:type="spellStart"/>
      <w:r w:rsidRPr="00235907">
        <w:rPr>
          <w:rFonts w:ascii="Times New Roman" w:hAnsi="Times New Roman" w:cs="Times New Roman"/>
          <w:b/>
          <w:bCs/>
        </w:rPr>
        <w:t>Mentörünün</w:t>
      </w:r>
      <w:proofErr w:type="spellEnd"/>
      <w:r w:rsidRPr="00235907">
        <w:rPr>
          <w:rFonts w:ascii="Times New Roman" w:hAnsi="Times New Roman" w:cs="Times New Roman"/>
          <w:b/>
          <w:bCs/>
        </w:rPr>
        <w:t xml:space="preserve"> Görev, Yetki ve Sorumlulukları</w:t>
      </w:r>
    </w:p>
    <w:p w14:paraId="170D73FE" w14:textId="12AD4F86" w:rsidR="00191E0B" w:rsidRPr="00235907" w:rsidRDefault="00191E0B" w:rsidP="00235907">
      <w:pPr>
        <w:spacing w:line="276" w:lineRule="auto"/>
        <w:rPr>
          <w:rFonts w:ascii="Times New Roman" w:hAnsi="Times New Roman" w:cs="Times New Roman"/>
          <w:bCs/>
        </w:rPr>
      </w:pPr>
      <w:r w:rsidRPr="00235907">
        <w:rPr>
          <w:rFonts w:ascii="Times New Roman" w:hAnsi="Times New Roman" w:cs="Times New Roman"/>
          <w:b/>
        </w:rPr>
        <w:t xml:space="preserve">Madde </w:t>
      </w:r>
      <w:r w:rsidR="006A1310" w:rsidRPr="00235907">
        <w:rPr>
          <w:rFonts w:ascii="Times New Roman" w:hAnsi="Times New Roman" w:cs="Times New Roman"/>
          <w:b/>
        </w:rPr>
        <w:t>8</w:t>
      </w:r>
      <w:r w:rsidRPr="00235907">
        <w:rPr>
          <w:rFonts w:ascii="Times New Roman" w:hAnsi="Times New Roman" w:cs="Times New Roman"/>
          <w:b/>
        </w:rPr>
        <w:t xml:space="preserve">- </w:t>
      </w:r>
      <w:r w:rsidRPr="00235907">
        <w:rPr>
          <w:rFonts w:ascii="Times New Roman" w:hAnsi="Times New Roman" w:cs="Times New Roman"/>
          <w:bCs/>
        </w:rPr>
        <w:t xml:space="preserve">(1) </w:t>
      </w:r>
      <w:r w:rsidR="00DC4D5F">
        <w:rPr>
          <w:rFonts w:ascii="Times New Roman" w:hAnsi="Times New Roman" w:cs="Times New Roman"/>
          <w:bCs/>
        </w:rPr>
        <w:t>U</w:t>
      </w:r>
      <w:r w:rsidR="008C302C" w:rsidRPr="00235907">
        <w:rPr>
          <w:rFonts w:ascii="Times New Roman" w:hAnsi="Times New Roman" w:cs="Times New Roman"/>
          <w:bCs/>
        </w:rPr>
        <w:t xml:space="preserve">ygulama ile ilgili </w:t>
      </w:r>
      <w:proofErr w:type="spellStart"/>
      <w:r w:rsidR="008C302C" w:rsidRPr="00235907">
        <w:rPr>
          <w:rFonts w:ascii="Times New Roman" w:hAnsi="Times New Roman" w:cs="Times New Roman"/>
          <w:bCs/>
        </w:rPr>
        <w:t>mentörünün</w:t>
      </w:r>
      <w:proofErr w:type="spellEnd"/>
      <w:r w:rsidR="008C302C" w:rsidRPr="00235907">
        <w:rPr>
          <w:rFonts w:ascii="Times New Roman" w:hAnsi="Times New Roman" w:cs="Times New Roman"/>
          <w:bCs/>
        </w:rPr>
        <w:t xml:space="preserve"> görev, yetki ve sorumlulukları aşağıda</w:t>
      </w:r>
      <w:r w:rsidR="00DB376D">
        <w:rPr>
          <w:rFonts w:ascii="Times New Roman" w:hAnsi="Times New Roman" w:cs="Times New Roman"/>
          <w:bCs/>
        </w:rPr>
        <w:t xml:space="preserve"> </w:t>
      </w:r>
      <w:r w:rsidR="008C302C" w:rsidRPr="00235907">
        <w:rPr>
          <w:rFonts w:ascii="Times New Roman" w:hAnsi="Times New Roman" w:cs="Times New Roman"/>
          <w:bCs/>
        </w:rPr>
        <w:t>sıralanmıştır.</w:t>
      </w:r>
    </w:p>
    <w:p w14:paraId="48E06538" w14:textId="6DA4C37B" w:rsidR="00CE0C01" w:rsidRPr="00235907" w:rsidRDefault="005F1965" w:rsidP="00235907">
      <w:pPr>
        <w:pStyle w:val="ListeParagraf"/>
        <w:numPr>
          <w:ilvl w:val="0"/>
          <w:numId w:val="3"/>
        </w:numPr>
        <w:spacing w:line="276" w:lineRule="auto"/>
        <w:jc w:val="both"/>
        <w:rPr>
          <w:rFonts w:ascii="Times New Roman" w:hAnsi="Times New Roman" w:cs="Times New Roman"/>
          <w:bCs/>
        </w:rPr>
      </w:pPr>
      <w:r>
        <w:rPr>
          <w:rFonts w:ascii="Times New Roman" w:hAnsi="Times New Roman" w:cs="Times New Roman"/>
          <w:bCs/>
        </w:rPr>
        <w:t>D</w:t>
      </w:r>
      <w:r w:rsidR="00CE0C01" w:rsidRPr="00CE0C01">
        <w:rPr>
          <w:rFonts w:ascii="Times New Roman" w:hAnsi="Times New Roman" w:cs="Times New Roman"/>
          <w:bCs/>
        </w:rPr>
        <w:t xml:space="preserve">ersin gerektirdiği görevleri zamanında ve </w:t>
      </w:r>
      <w:r w:rsidR="00CE0C01" w:rsidRPr="00235907">
        <w:rPr>
          <w:rFonts w:ascii="Times New Roman" w:hAnsi="Times New Roman" w:cs="Times New Roman"/>
          <w:bCs/>
        </w:rPr>
        <w:t>eksiksiz yapmak</w:t>
      </w:r>
      <w:r>
        <w:rPr>
          <w:rFonts w:ascii="Times New Roman" w:hAnsi="Times New Roman" w:cs="Times New Roman"/>
          <w:bCs/>
        </w:rPr>
        <w:t xml:space="preserve">, </w:t>
      </w:r>
      <w:r w:rsidRPr="00235907">
        <w:rPr>
          <w:rFonts w:ascii="Times New Roman" w:hAnsi="Times New Roman" w:cs="Times New Roman"/>
          <w:bCs/>
        </w:rPr>
        <w:t xml:space="preserve"> d</w:t>
      </w:r>
      <w:r w:rsidR="00BF3FAC" w:rsidRPr="00235907">
        <w:rPr>
          <w:rFonts w:ascii="Times New Roman" w:hAnsi="Times New Roman" w:cs="Times New Roman"/>
          <w:bCs/>
        </w:rPr>
        <w:t>ersin sorumlu öğretim elemanı ile işbirliği içinde çalış</w:t>
      </w:r>
      <w:r w:rsidRPr="00235907">
        <w:rPr>
          <w:rFonts w:ascii="Times New Roman" w:hAnsi="Times New Roman" w:cs="Times New Roman"/>
          <w:bCs/>
        </w:rPr>
        <w:t>mak</w:t>
      </w:r>
    </w:p>
    <w:p w14:paraId="7A279CCE" w14:textId="59F5E1B3" w:rsidR="00191E0B" w:rsidRPr="00235907" w:rsidRDefault="00191E0B" w:rsidP="00235907">
      <w:pPr>
        <w:pStyle w:val="ListeParagraf"/>
        <w:numPr>
          <w:ilvl w:val="0"/>
          <w:numId w:val="3"/>
        </w:numPr>
        <w:spacing w:line="276" w:lineRule="auto"/>
        <w:jc w:val="both"/>
        <w:rPr>
          <w:rFonts w:ascii="Times New Roman" w:hAnsi="Times New Roman" w:cs="Times New Roman"/>
        </w:rPr>
      </w:pPr>
      <w:r w:rsidRPr="00235907">
        <w:rPr>
          <w:rFonts w:ascii="Times New Roman" w:hAnsi="Times New Roman" w:cs="Times New Roman"/>
          <w:bCs/>
        </w:rPr>
        <w:t>Öğ</w:t>
      </w:r>
      <w:r w:rsidRPr="00235907">
        <w:rPr>
          <w:rFonts w:ascii="Times New Roman" w:hAnsi="Times New Roman" w:cs="Times New Roman"/>
        </w:rPr>
        <w:t>rencilere ebelik uygulamalarıyla ilgili ilke ve sorumlulukları, uygulama süreleri ve gereksinimleri detaylı bir şekilde aktarmak; özel uygulama alanları için gereken kuralları belirlemek.</w:t>
      </w:r>
    </w:p>
    <w:p w14:paraId="5CB77A41" w14:textId="1DD094EF" w:rsidR="00191E0B" w:rsidRPr="00235907" w:rsidRDefault="00DC4D5F" w:rsidP="00235907">
      <w:pPr>
        <w:pStyle w:val="ListeParagraf"/>
        <w:numPr>
          <w:ilvl w:val="0"/>
          <w:numId w:val="3"/>
        </w:numPr>
        <w:spacing w:line="276" w:lineRule="auto"/>
        <w:jc w:val="both"/>
        <w:rPr>
          <w:rFonts w:ascii="Times New Roman" w:hAnsi="Times New Roman" w:cs="Times New Roman"/>
        </w:rPr>
      </w:pPr>
      <w:r>
        <w:rPr>
          <w:rFonts w:ascii="Times New Roman" w:hAnsi="Times New Roman" w:cs="Times New Roman"/>
        </w:rPr>
        <w:t>U</w:t>
      </w:r>
      <w:r w:rsidR="00191E0B" w:rsidRPr="00235907">
        <w:rPr>
          <w:rFonts w:ascii="Times New Roman" w:hAnsi="Times New Roman" w:cs="Times New Roman"/>
        </w:rPr>
        <w:t>ygulama sürecinde öğrencilere rehberlik sağlamak, danışmanlık vermek ve uygulamalarını desteklemek.</w:t>
      </w:r>
    </w:p>
    <w:p w14:paraId="05D9ED5A" w14:textId="65EE52B7" w:rsidR="00191E0B" w:rsidRPr="00235907" w:rsidRDefault="00DC4D5F" w:rsidP="00235907">
      <w:pPr>
        <w:pStyle w:val="ListeParagraf"/>
        <w:numPr>
          <w:ilvl w:val="0"/>
          <w:numId w:val="3"/>
        </w:numPr>
        <w:spacing w:line="276" w:lineRule="auto"/>
        <w:jc w:val="both"/>
        <w:rPr>
          <w:rFonts w:ascii="Times New Roman" w:hAnsi="Times New Roman" w:cs="Times New Roman"/>
        </w:rPr>
      </w:pPr>
      <w:r>
        <w:rPr>
          <w:rFonts w:ascii="Times New Roman" w:hAnsi="Times New Roman" w:cs="Times New Roman"/>
        </w:rPr>
        <w:t>U</w:t>
      </w:r>
      <w:r w:rsidR="00191E0B" w:rsidRPr="00235907">
        <w:rPr>
          <w:rFonts w:ascii="Times New Roman" w:hAnsi="Times New Roman" w:cs="Times New Roman"/>
        </w:rPr>
        <w:t>ygulama alanıyla hastane yönetimi arasında iş birliğini güçlendirmek ve gerekli iletişimleri etkin bir şekilde yürütmek.</w:t>
      </w:r>
    </w:p>
    <w:p w14:paraId="14735217" w14:textId="77777777" w:rsidR="00191E0B" w:rsidRPr="00235907" w:rsidRDefault="00191E0B" w:rsidP="00235907">
      <w:pPr>
        <w:pStyle w:val="ListeParagraf"/>
        <w:numPr>
          <w:ilvl w:val="0"/>
          <w:numId w:val="3"/>
        </w:numPr>
        <w:spacing w:line="276" w:lineRule="auto"/>
        <w:jc w:val="both"/>
        <w:rPr>
          <w:rFonts w:ascii="Times New Roman" w:hAnsi="Times New Roman" w:cs="Times New Roman"/>
        </w:rPr>
      </w:pPr>
      <w:r w:rsidRPr="00235907">
        <w:rPr>
          <w:rFonts w:ascii="Times New Roman" w:hAnsi="Times New Roman" w:cs="Times New Roman"/>
        </w:rPr>
        <w:t>Öğrencilerin klinik veya saha çalışmaları sırasında işbirliği ve profesyonel iletişimi teşvik etmek.</w:t>
      </w:r>
    </w:p>
    <w:p w14:paraId="2720FF45" w14:textId="02E811AC" w:rsidR="00191E0B" w:rsidRPr="00235907" w:rsidRDefault="00DC4D5F" w:rsidP="00235907">
      <w:pPr>
        <w:pStyle w:val="ListeParagraf"/>
        <w:numPr>
          <w:ilvl w:val="0"/>
          <w:numId w:val="3"/>
        </w:numPr>
        <w:spacing w:line="276" w:lineRule="auto"/>
        <w:jc w:val="both"/>
        <w:rPr>
          <w:rFonts w:ascii="Times New Roman" w:hAnsi="Times New Roman" w:cs="Times New Roman"/>
        </w:rPr>
      </w:pPr>
      <w:r>
        <w:rPr>
          <w:rFonts w:ascii="Times New Roman" w:hAnsi="Times New Roman" w:cs="Times New Roman"/>
        </w:rPr>
        <w:t>U</w:t>
      </w:r>
      <w:r w:rsidR="00191E0B" w:rsidRPr="00235907">
        <w:rPr>
          <w:rFonts w:ascii="Times New Roman" w:hAnsi="Times New Roman" w:cs="Times New Roman"/>
        </w:rPr>
        <w:t>ygulama için gerekli olan araç-gereçleri sağlamak için koordinasyonu yönetmek.</w:t>
      </w:r>
    </w:p>
    <w:p w14:paraId="37EDB569" w14:textId="77777777" w:rsidR="00191E0B" w:rsidRPr="00235907" w:rsidRDefault="00191E0B" w:rsidP="00235907">
      <w:pPr>
        <w:pStyle w:val="ListeParagraf"/>
        <w:numPr>
          <w:ilvl w:val="0"/>
          <w:numId w:val="3"/>
        </w:numPr>
        <w:spacing w:line="276" w:lineRule="auto"/>
        <w:jc w:val="both"/>
        <w:rPr>
          <w:rFonts w:ascii="Times New Roman" w:hAnsi="Times New Roman" w:cs="Times New Roman"/>
        </w:rPr>
      </w:pPr>
      <w:r w:rsidRPr="00235907">
        <w:rPr>
          <w:rFonts w:ascii="Times New Roman" w:hAnsi="Times New Roman" w:cs="Times New Roman"/>
        </w:rPr>
        <w:t>Öğrencilerin ebelik bakım planlarını ve uygulamalarını düzenli olarak denetlemek ve değerlendirmek.</w:t>
      </w:r>
    </w:p>
    <w:p w14:paraId="35555197" w14:textId="77777777" w:rsidR="00191E0B" w:rsidRPr="00235907" w:rsidRDefault="00191E0B" w:rsidP="00235907">
      <w:pPr>
        <w:pStyle w:val="ListeParagraf"/>
        <w:numPr>
          <w:ilvl w:val="0"/>
          <w:numId w:val="3"/>
        </w:numPr>
        <w:spacing w:line="276" w:lineRule="auto"/>
        <w:jc w:val="both"/>
        <w:rPr>
          <w:rFonts w:ascii="Times New Roman" w:hAnsi="Times New Roman" w:cs="Times New Roman"/>
        </w:rPr>
      </w:pPr>
      <w:r w:rsidRPr="00235907">
        <w:rPr>
          <w:rFonts w:ascii="Times New Roman" w:hAnsi="Times New Roman" w:cs="Times New Roman"/>
        </w:rPr>
        <w:t>Öğrencilerin uygulamalarını hastane politikaları ve yönergeleri doğrultusunda gerçekleştirmelerini sağlamak için sürekli gözetim ve denetim yapmak.</w:t>
      </w:r>
    </w:p>
    <w:p w14:paraId="08EC04F3" w14:textId="1BFAA923" w:rsidR="008C302C" w:rsidRPr="00235907" w:rsidRDefault="00191E0B" w:rsidP="00235907">
      <w:pPr>
        <w:pStyle w:val="ListeParagraf"/>
        <w:numPr>
          <w:ilvl w:val="0"/>
          <w:numId w:val="3"/>
        </w:numPr>
        <w:spacing w:line="276" w:lineRule="auto"/>
        <w:jc w:val="both"/>
        <w:rPr>
          <w:rFonts w:ascii="Times New Roman" w:hAnsi="Times New Roman" w:cs="Times New Roman"/>
          <w:b/>
        </w:rPr>
      </w:pPr>
      <w:r w:rsidRPr="00235907">
        <w:rPr>
          <w:rFonts w:ascii="Times New Roman" w:hAnsi="Times New Roman" w:cs="Times New Roman"/>
        </w:rPr>
        <w:t>Uygulama sürecinde ortaya çıkan herhangi bir sorunu çözmek için ilgili paydaşlarla iş birliği yapmak ve süreçleri bölüm başkanlığına iletmek.</w:t>
      </w:r>
    </w:p>
    <w:p w14:paraId="05441C9C" w14:textId="7A37594A" w:rsidR="001D50DC" w:rsidRPr="00235907" w:rsidRDefault="001D50DC" w:rsidP="00235907">
      <w:pPr>
        <w:spacing w:line="276" w:lineRule="auto"/>
        <w:jc w:val="both"/>
        <w:rPr>
          <w:rFonts w:ascii="Times New Roman" w:hAnsi="Times New Roman" w:cs="Times New Roman"/>
          <w:b/>
        </w:rPr>
      </w:pPr>
      <w:r w:rsidRPr="00235907">
        <w:rPr>
          <w:rFonts w:ascii="Times New Roman" w:hAnsi="Times New Roman" w:cs="Times New Roman"/>
          <w:bCs/>
        </w:rPr>
        <w:t>(2)</w:t>
      </w:r>
      <w:r w:rsidRPr="00235907">
        <w:rPr>
          <w:rFonts w:ascii="Times New Roman" w:hAnsi="Times New Roman" w:cs="Times New Roman"/>
          <w:b/>
        </w:rPr>
        <w:t xml:space="preserve"> </w:t>
      </w:r>
      <w:r w:rsidRPr="00235907">
        <w:rPr>
          <w:rFonts w:ascii="Times New Roman" w:hAnsi="Times New Roman" w:cs="Times New Roman"/>
          <w:bCs/>
        </w:rPr>
        <w:t xml:space="preserve">Uygulama ile ilgili akran </w:t>
      </w:r>
      <w:proofErr w:type="spellStart"/>
      <w:r w:rsidRPr="00235907">
        <w:rPr>
          <w:rFonts w:ascii="Times New Roman" w:hAnsi="Times New Roman" w:cs="Times New Roman"/>
          <w:bCs/>
        </w:rPr>
        <w:t>mentörünün</w:t>
      </w:r>
      <w:proofErr w:type="spellEnd"/>
      <w:r w:rsidRPr="00235907">
        <w:rPr>
          <w:rFonts w:ascii="Times New Roman" w:hAnsi="Times New Roman" w:cs="Times New Roman"/>
          <w:bCs/>
        </w:rPr>
        <w:t xml:space="preserve"> görev, yetki ve sorumlulukları</w:t>
      </w:r>
      <w:r w:rsidR="008C302C" w:rsidRPr="00235907">
        <w:rPr>
          <w:rFonts w:ascii="Times New Roman" w:hAnsi="Times New Roman" w:cs="Times New Roman"/>
          <w:bCs/>
        </w:rPr>
        <w:t xml:space="preserve"> aşağıda sıralanmıştır.</w:t>
      </w:r>
    </w:p>
    <w:p w14:paraId="210A3FED" w14:textId="77777777" w:rsidR="001D50DC" w:rsidRPr="00235907" w:rsidRDefault="001D50DC" w:rsidP="00235907">
      <w:pPr>
        <w:pStyle w:val="ListeParagraf"/>
        <w:numPr>
          <w:ilvl w:val="0"/>
          <w:numId w:val="4"/>
        </w:numPr>
        <w:spacing w:line="276" w:lineRule="auto"/>
        <w:jc w:val="both"/>
        <w:rPr>
          <w:rFonts w:ascii="Times New Roman" w:hAnsi="Times New Roman" w:cs="Times New Roman"/>
        </w:rPr>
      </w:pPr>
      <w:r w:rsidRPr="00235907">
        <w:rPr>
          <w:rFonts w:ascii="Times New Roman" w:hAnsi="Times New Roman" w:cs="Times New Roman"/>
        </w:rPr>
        <w:t>Ebelik öğrencilerine uygulama alanıyla ilgili ilkeleri ve sorumlulukları anlatmak.</w:t>
      </w:r>
    </w:p>
    <w:p w14:paraId="214323DE" w14:textId="77777777" w:rsidR="001D50DC" w:rsidRPr="00235907" w:rsidRDefault="001D50DC" w:rsidP="00235907">
      <w:pPr>
        <w:pStyle w:val="ListeParagraf"/>
        <w:numPr>
          <w:ilvl w:val="0"/>
          <w:numId w:val="4"/>
        </w:numPr>
        <w:spacing w:line="276" w:lineRule="auto"/>
        <w:jc w:val="both"/>
        <w:rPr>
          <w:rFonts w:ascii="Times New Roman" w:hAnsi="Times New Roman" w:cs="Times New Roman"/>
        </w:rPr>
      </w:pPr>
      <w:r w:rsidRPr="00235907">
        <w:rPr>
          <w:rFonts w:ascii="Times New Roman" w:hAnsi="Times New Roman" w:cs="Times New Roman"/>
        </w:rPr>
        <w:t>Öğrencilere rehberlik etmek ve uygulama sürecinde destek olmak.</w:t>
      </w:r>
    </w:p>
    <w:p w14:paraId="27C3BB0A" w14:textId="77777777" w:rsidR="001D50DC" w:rsidRPr="00235907" w:rsidRDefault="001D50DC" w:rsidP="00235907">
      <w:pPr>
        <w:pStyle w:val="ListeParagraf"/>
        <w:numPr>
          <w:ilvl w:val="0"/>
          <w:numId w:val="4"/>
        </w:numPr>
        <w:spacing w:line="276" w:lineRule="auto"/>
        <w:jc w:val="both"/>
        <w:rPr>
          <w:rFonts w:ascii="Times New Roman" w:hAnsi="Times New Roman" w:cs="Times New Roman"/>
        </w:rPr>
      </w:pPr>
      <w:r w:rsidRPr="00235907">
        <w:rPr>
          <w:rFonts w:ascii="Times New Roman" w:hAnsi="Times New Roman" w:cs="Times New Roman"/>
        </w:rPr>
        <w:t>Eğitim sürecinde öğrenciler arasında iş birliğini teşvik etmek ve pozitif bir öğrenme ortamı oluşturmak.</w:t>
      </w:r>
    </w:p>
    <w:p w14:paraId="1AEB3BBD" w14:textId="386957DB" w:rsidR="001D50DC" w:rsidRPr="00235907" w:rsidRDefault="00DC4D5F" w:rsidP="00235907">
      <w:pPr>
        <w:pStyle w:val="ListeParagraf"/>
        <w:numPr>
          <w:ilvl w:val="0"/>
          <w:numId w:val="4"/>
        </w:numPr>
        <w:spacing w:line="276" w:lineRule="auto"/>
        <w:jc w:val="both"/>
        <w:rPr>
          <w:rFonts w:ascii="Times New Roman" w:hAnsi="Times New Roman" w:cs="Times New Roman"/>
        </w:rPr>
      </w:pPr>
      <w:r>
        <w:rPr>
          <w:rFonts w:ascii="Times New Roman" w:hAnsi="Times New Roman" w:cs="Times New Roman"/>
        </w:rPr>
        <w:t>U</w:t>
      </w:r>
      <w:r w:rsidR="001D50DC" w:rsidRPr="00235907">
        <w:rPr>
          <w:rFonts w:ascii="Times New Roman" w:hAnsi="Times New Roman" w:cs="Times New Roman"/>
        </w:rPr>
        <w:t>ygulama için gereken araç-gereçlerin kullanımı konusunda öğrencilere rehberlik etmek.</w:t>
      </w:r>
    </w:p>
    <w:p w14:paraId="4D5F719D" w14:textId="77777777" w:rsidR="001D50DC" w:rsidRPr="00235907" w:rsidRDefault="001D50DC" w:rsidP="00235907">
      <w:pPr>
        <w:pStyle w:val="ListeParagraf"/>
        <w:numPr>
          <w:ilvl w:val="0"/>
          <w:numId w:val="4"/>
        </w:numPr>
        <w:spacing w:line="276" w:lineRule="auto"/>
        <w:jc w:val="both"/>
        <w:rPr>
          <w:rFonts w:ascii="Times New Roman" w:hAnsi="Times New Roman" w:cs="Times New Roman"/>
        </w:rPr>
      </w:pPr>
      <w:r w:rsidRPr="00235907">
        <w:rPr>
          <w:rFonts w:ascii="Times New Roman" w:hAnsi="Times New Roman" w:cs="Times New Roman"/>
        </w:rPr>
        <w:t>Öğrencilerin ebelik bakım planlarını ve uygulamalarını desteklemek, ancak değerlendirme veya puanlama yapmamak.</w:t>
      </w:r>
    </w:p>
    <w:p w14:paraId="61967777" w14:textId="77777777" w:rsidR="001D50DC" w:rsidRPr="00235907" w:rsidRDefault="001D50DC" w:rsidP="00235907">
      <w:pPr>
        <w:pStyle w:val="ListeParagraf"/>
        <w:numPr>
          <w:ilvl w:val="0"/>
          <w:numId w:val="4"/>
        </w:numPr>
        <w:spacing w:line="276" w:lineRule="auto"/>
        <w:jc w:val="both"/>
        <w:rPr>
          <w:rFonts w:ascii="Times New Roman" w:hAnsi="Times New Roman" w:cs="Times New Roman"/>
        </w:rPr>
      </w:pPr>
      <w:r w:rsidRPr="00235907">
        <w:rPr>
          <w:rFonts w:ascii="Times New Roman" w:hAnsi="Times New Roman" w:cs="Times New Roman"/>
        </w:rPr>
        <w:t>Ebelik mesleği etik ilkeleri ve standartlarına uygun şekilde uygulama yapmalarını teşvik etmek.</w:t>
      </w:r>
    </w:p>
    <w:p w14:paraId="6471EB7E" w14:textId="3C5C3CA8" w:rsidR="001D50DC" w:rsidRPr="00235907" w:rsidRDefault="00DC4D5F" w:rsidP="00235907">
      <w:pPr>
        <w:pStyle w:val="ListeParagraf"/>
        <w:numPr>
          <w:ilvl w:val="0"/>
          <w:numId w:val="4"/>
        </w:numPr>
        <w:spacing w:line="276" w:lineRule="auto"/>
        <w:jc w:val="both"/>
        <w:rPr>
          <w:rFonts w:ascii="Times New Roman" w:hAnsi="Times New Roman" w:cs="Times New Roman"/>
        </w:rPr>
      </w:pPr>
      <w:r>
        <w:rPr>
          <w:rFonts w:ascii="Times New Roman" w:hAnsi="Times New Roman" w:cs="Times New Roman"/>
        </w:rPr>
        <w:t>U</w:t>
      </w:r>
      <w:r w:rsidR="001D50DC" w:rsidRPr="00235907">
        <w:rPr>
          <w:rFonts w:ascii="Times New Roman" w:hAnsi="Times New Roman" w:cs="Times New Roman"/>
        </w:rPr>
        <w:t>ygulama sürecinde karşılaşılan herhangi bir zorluk veya sorunu ilgili öğretim elemanıyla ve bölüm başkanlığıyla iş birliği yaparak çözmek.</w:t>
      </w:r>
    </w:p>
    <w:p w14:paraId="30684D2D" w14:textId="77777777" w:rsidR="008C302C" w:rsidRPr="00235907" w:rsidRDefault="008C302C" w:rsidP="00235907">
      <w:pPr>
        <w:spacing w:after="0" w:line="276" w:lineRule="auto"/>
        <w:rPr>
          <w:rFonts w:ascii="Times New Roman" w:hAnsi="Times New Roman" w:cs="Times New Roman"/>
          <w:b/>
        </w:rPr>
      </w:pPr>
    </w:p>
    <w:p w14:paraId="44DAF109" w14:textId="647D3420" w:rsidR="008C302C" w:rsidRPr="00235907" w:rsidRDefault="00601093" w:rsidP="00235907">
      <w:pPr>
        <w:spacing w:after="0" w:line="276" w:lineRule="auto"/>
        <w:rPr>
          <w:rFonts w:ascii="Times New Roman" w:hAnsi="Times New Roman" w:cs="Times New Roman"/>
          <w:b/>
        </w:rPr>
      </w:pPr>
      <w:bookmarkStart w:id="1" w:name="_Hlk172889257"/>
      <w:r>
        <w:rPr>
          <w:rFonts w:ascii="Times New Roman" w:hAnsi="Times New Roman" w:cs="Times New Roman"/>
          <w:b/>
        </w:rPr>
        <w:t xml:space="preserve">Klinik Saha Uygulamaları Dersi </w:t>
      </w:r>
      <w:bookmarkEnd w:id="1"/>
      <w:r>
        <w:rPr>
          <w:rFonts w:ascii="Times New Roman" w:hAnsi="Times New Roman" w:cs="Times New Roman"/>
          <w:b/>
        </w:rPr>
        <w:t>Alan Öğrencilerin</w:t>
      </w:r>
      <w:r w:rsidR="008C302C" w:rsidRPr="00235907">
        <w:rPr>
          <w:rFonts w:ascii="Times New Roman" w:hAnsi="Times New Roman" w:cs="Times New Roman"/>
          <w:b/>
        </w:rPr>
        <w:t xml:space="preserve"> Görev, Yetki ve Sorumlulukları</w:t>
      </w:r>
    </w:p>
    <w:p w14:paraId="53DD0951" w14:textId="77777777" w:rsidR="008C302C" w:rsidRPr="00235907" w:rsidRDefault="008C302C" w:rsidP="00235907">
      <w:pPr>
        <w:spacing w:after="0" w:line="276" w:lineRule="auto"/>
        <w:rPr>
          <w:rFonts w:ascii="Times New Roman" w:hAnsi="Times New Roman" w:cs="Times New Roman"/>
          <w:b/>
        </w:rPr>
      </w:pPr>
    </w:p>
    <w:p w14:paraId="016423C2" w14:textId="07181A15" w:rsidR="006A1310" w:rsidRPr="00235907" w:rsidRDefault="006A1310" w:rsidP="00235907">
      <w:pPr>
        <w:spacing w:line="276" w:lineRule="auto"/>
        <w:ind w:left="360"/>
        <w:jc w:val="both"/>
        <w:rPr>
          <w:rFonts w:ascii="Times New Roman" w:hAnsi="Times New Roman" w:cs="Times New Roman"/>
          <w:b/>
        </w:rPr>
      </w:pPr>
      <w:r w:rsidRPr="00235907">
        <w:rPr>
          <w:rFonts w:ascii="Times New Roman" w:hAnsi="Times New Roman" w:cs="Times New Roman"/>
          <w:b/>
        </w:rPr>
        <w:t>Madde 9-</w:t>
      </w:r>
      <w:r w:rsidR="008C302C" w:rsidRPr="00235907">
        <w:rPr>
          <w:rFonts w:ascii="Times New Roman" w:hAnsi="Times New Roman" w:cs="Times New Roman"/>
          <w:b/>
        </w:rPr>
        <w:t xml:space="preserve"> </w:t>
      </w:r>
      <w:r w:rsidR="008C302C" w:rsidRPr="00235907">
        <w:rPr>
          <w:rFonts w:ascii="Times New Roman" w:hAnsi="Times New Roman" w:cs="Times New Roman"/>
          <w:bCs/>
        </w:rPr>
        <w:t>(1</w:t>
      </w:r>
      <w:r w:rsidR="00601093">
        <w:rPr>
          <w:rFonts w:ascii="Times New Roman" w:hAnsi="Times New Roman" w:cs="Times New Roman"/>
          <w:bCs/>
        </w:rPr>
        <w:t>Klinik saha uygulamaları I ve II dersini alan öğrencilerin</w:t>
      </w:r>
      <w:r w:rsidR="008C302C" w:rsidRPr="00235907">
        <w:rPr>
          <w:rFonts w:ascii="Times New Roman" w:hAnsi="Times New Roman" w:cs="Times New Roman"/>
          <w:bCs/>
        </w:rPr>
        <w:t xml:space="preserve"> görev, yetki ve sorumlulukları</w:t>
      </w:r>
      <w:r w:rsidR="008C302C" w:rsidRPr="00235907">
        <w:rPr>
          <w:rFonts w:ascii="Times New Roman" w:hAnsi="Times New Roman" w:cs="Times New Roman"/>
          <w:b/>
        </w:rPr>
        <w:t xml:space="preserve"> </w:t>
      </w:r>
      <w:r w:rsidR="008C302C" w:rsidRPr="00235907">
        <w:rPr>
          <w:rFonts w:ascii="Times New Roman" w:hAnsi="Times New Roman" w:cs="Times New Roman"/>
          <w:bCs/>
        </w:rPr>
        <w:t>aşağıda sıralanmıştır.</w:t>
      </w:r>
    </w:p>
    <w:p w14:paraId="693EAB4E" w14:textId="0B38B2BA" w:rsidR="002B27BB" w:rsidRDefault="004B109E" w:rsidP="00235907">
      <w:pPr>
        <w:pStyle w:val="ListeParagraf"/>
        <w:numPr>
          <w:ilvl w:val="0"/>
          <w:numId w:val="6"/>
        </w:numPr>
        <w:spacing w:after="0" w:line="276" w:lineRule="auto"/>
        <w:jc w:val="both"/>
        <w:rPr>
          <w:rFonts w:ascii="Times New Roman" w:hAnsi="Times New Roman" w:cs="Times New Roman"/>
        </w:rPr>
      </w:pPr>
      <w:r>
        <w:rPr>
          <w:rFonts w:ascii="Times New Roman" w:hAnsi="Times New Roman" w:cs="Times New Roman"/>
        </w:rPr>
        <w:t xml:space="preserve">İşbu Yönergenin </w:t>
      </w:r>
      <w:r w:rsidR="002B27BB">
        <w:rPr>
          <w:rFonts w:ascii="Times New Roman" w:hAnsi="Times New Roman" w:cs="Times New Roman"/>
        </w:rPr>
        <w:t xml:space="preserve">6. </w:t>
      </w:r>
      <w:r>
        <w:rPr>
          <w:rFonts w:ascii="Times New Roman" w:hAnsi="Times New Roman" w:cs="Times New Roman"/>
        </w:rPr>
        <w:t>m</w:t>
      </w:r>
      <w:r w:rsidR="002B27BB">
        <w:rPr>
          <w:rFonts w:ascii="Times New Roman" w:hAnsi="Times New Roman" w:cs="Times New Roman"/>
        </w:rPr>
        <w:t>adde</w:t>
      </w:r>
      <w:r>
        <w:rPr>
          <w:rFonts w:ascii="Times New Roman" w:hAnsi="Times New Roman" w:cs="Times New Roman"/>
        </w:rPr>
        <w:t>sin</w:t>
      </w:r>
      <w:r w:rsidR="002B27BB">
        <w:rPr>
          <w:rFonts w:ascii="Times New Roman" w:hAnsi="Times New Roman" w:cs="Times New Roman"/>
        </w:rPr>
        <w:t>de belirtilen</w:t>
      </w:r>
      <w:r w:rsidR="00DB376D">
        <w:rPr>
          <w:rFonts w:ascii="Times New Roman" w:hAnsi="Times New Roman" w:cs="Times New Roman"/>
        </w:rPr>
        <w:t xml:space="preserve"> </w:t>
      </w:r>
      <w:r w:rsidR="00DB376D" w:rsidRPr="00DB376D">
        <w:rPr>
          <w:rFonts w:ascii="Times New Roman" w:hAnsi="Times New Roman" w:cs="Times New Roman"/>
        </w:rPr>
        <w:t>uygulama esnasında uyması gereken ilke ve kurallar</w:t>
      </w:r>
      <w:r w:rsidR="00DB376D">
        <w:rPr>
          <w:rFonts w:ascii="Times New Roman" w:hAnsi="Times New Roman" w:cs="Times New Roman"/>
        </w:rPr>
        <w:t>a</w:t>
      </w:r>
      <w:r w:rsidR="00DB376D" w:rsidRPr="00DB376D">
        <w:t xml:space="preserve"> </w:t>
      </w:r>
      <w:r w:rsidR="00DB376D" w:rsidRPr="00DB376D">
        <w:rPr>
          <w:rFonts w:ascii="Times New Roman" w:hAnsi="Times New Roman" w:cs="Times New Roman"/>
        </w:rPr>
        <w:t xml:space="preserve">uymak </w:t>
      </w:r>
    </w:p>
    <w:p w14:paraId="4A0B8347" w14:textId="44ED466E" w:rsidR="00CE0C01" w:rsidRDefault="00CE0C01" w:rsidP="00235907">
      <w:pPr>
        <w:pStyle w:val="ListeParagraf"/>
        <w:numPr>
          <w:ilvl w:val="0"/>
          <w:numId w:val="6"/>
        </w:numPr>
        <w:spacing w:after="0" w:line="276" w:lineRule="auto"/>
        <w:jc w:val="both"/>
        <w:rPr>
          <w:rFonts w:ascii="Times New Roman" w:hAnsi="Times New Roman" w:cs="Times New Roman"/>
        </w:rPr>
      </w:pPr>
      <w:r w:rsidRPr="00CE0C01">
        <w:rPr>
          <w:rFonts w:ascii="Times New Roman" w:hAnsi="Times New Roman" w:cs="Times New Roman"/>
        </w:rPr>
        <w:t>Eğitimi süresince edindiği temel bilgi ve bec</w:t>
      </w:r>
      <w:r>
        <w:rPr>
          <w:rFonts w:ascii="Times New Roman" w:hAnsi="Times New Roman" w:cs="Times New Roman"/>
        </w:rPr>
        <w:t>erileri uygulamaya aktarabilmek</w:t>
      </w:r>
    </w:p>
    <w:p w14:paraId="34C066D5" w14:textId="4DD9F74F" w:rsidR="00CE0C01" w:rsidRDefault="00CE0C01" w:rsidP="00235907">
      <w:pPr>
        <w:pStyle w:val="ListeParagraf"/>
        <w:numPr>
          <w:ilvl w:val="0"/>
          <w:numId w:val="6"/>
        </w:numPr>
        <w:spacing w:after="0" w:line="276" w:lineRule="auto"/>
        <w:jc w:val="both"/>
        <w:rPr>
          <w:rFonts w:ascii="Times New Roman" w:hAnsi="Times New Roman" w:cs="Times New Roman"/>
        </w:rPr>
      </w:pPr>
      <w:r w:rsidRPr="00CE0C01">
        <w:rPr>
          <w:rFonts w:ascii="Times New Roman" w:hAnsi="Times New Roman" w:cs="Times New Roman"/>
        </w:rPr>
        <w:t xml:space="preserve">Mezuniyet öncesi </w:t>
      </w:r>
      <w:r>
        <w:rPr>
          <w:rFonts w:ascii="Times New Roman" w:hAnsi="Times New Roman" w:cs="Times New Roman"/>
        </w:rPr>
        <w:t>k</w:t>
      </w:r>
      <w:r w:rsidRPr="00CE0C01">
        <w:rPr>
          <w:rFonts w:ascii="Times New Roman" w:hAnsi="Times New Roman" w:cs="Times New Roman"/>
        </w:rPr>
        <w:t>anıta dayalı araştırma sonuçlarını hasta bakımına</w:t>
      </w:r>
      <w:r>
        <w:rPr>
          <w:rFonts w:ascii="Times New Roman" w:hAnsi="Times New Roman" w:cs="Times New Roman"/>
        </w:rPr>
        <w:t xml:space="preserve"> yansıtma becerisi kazanabilmek</w:t>
      </w:r>
    </w:p>
    <w:p w14:paraId="3DF17CD9" w14:textId="2C92E6BD" w:rsidR="000E32E9" w:rsidRPr="00AA2B8E" w:rsidRDefault="00D17824" w:rsidP="00235907">
      <w:pPr>
        <w:pStyle w:val="ListeParagraf"/>
        <w:numPr>
          <w:ilvl w:val="0"/>
          <w:numId w:val="6"/>
        </w:numPr>
        <w:spacing w:after="0" w:line="276" w:lineRule="auto"/>
        <w:jc w:val="both"/>
        <w:rPr>
          <w:rFonts w:ascii="Times New Roman" w:hAnsi="Times New Roman" w:cs="Times New Roman"/>
          <w:bCs/>
        </w:rPr>
      </w:pPr>
      <w:r w:rsidRPr="00AA2B8E">
        <w:rPr>
          <w:rFonts w:ascii="Times New Roman" w:hAnsi="Times New Roman" w:cs="Times New Roman"/>
          <w:bCs/>
        </w:rPr>
        <w:t>Klinik saha uygulamaları</w:t>
      </w:r>
      <w:r w:rsidR="006828D1" w:rsidRPr="00AA2B8E">
        <w:rPr>
          <w:rFonts w:ascii="Times New Roman" w:hAnsi="Times New Roman" w:cs="Times New Roman"/>
          <w:bCs/>
        </w:rPr>
        <w:t xml:space="preserve"> I ve II</w:t>
      </w:r>
      <w:r w:rsidRPr="00AA2B8E">
        <w:rPr>
          <w:rFonts w:ascii="Times New Roman" w:hAnsi="Times New Roman" w:cs="Times New Roman"/>
          <w:bCs/>
        </w:rPr>
        <w:t xml:space="preserve"> dersinin niteliğinden kaynaklı olarak (uygulamalı bir ders olması nedeniyle) final sınavında tüm lisans eğitiminde aldığı tüm mesleki derslerin konularından sorumlu olmak</w:t>
      </w:r>
    </w:p>
    <w:p w14:paraId="779B5546" w14:textId="77777777" w:rsidR="00B33AF2" w:rsidRPr="00235907" w:rsidRDefault="00B33AF2" w:rsidP="00235907">
      <w:pPr>
        <w:spacing w:after="0" w:line="276" w:lineRule="auto"/>
        <w:jc w:val="center"/>
        <w:rPr>
          <w:rFonts w:ascii="Times New Roman" w:hAnsi="Times New Roman" w:cs="Times New Roman"/>
          <w:b/>
        </w:rPr>
      </w:pPr>
      <w:r w:rsidRPr="00235907">
        <w:rPr>
          <w:rFonts w:ascii="Times New Roman" w:hAnsi="Times New Roman" w:cs="Times New Roman"/>
          <w:b/>
        </w:rPr>
        <w:t>ÜÇÜNCÜ BÖLÜM</w:t>
      </w:r>
    </w:p>
    <w:p w14:paraId="1D235A24" w14:textId="77777777" w:rsidR="00B33AF2" w:rsidRPr="00235907" w:rsidRDefault="00B33AF2" w:rsidP="00235907">
      <w:pPr>
        <w:spacing w:after="0" w:line="276" w:lineRule="auto"/>
        <w:jc w:val="center"/>
        <w:rPr>
          <w:rFonts w:ascii="Times New Roman" w:hAnsi="Times New Roman" w:cs="Times New Roman"/>
          <w:b/>
        </w:rPr>
      </w:pPr>
      <w:r w:rsidRPr="00235907">
        <w:rPr>
          <w:rFonts w:ascii="Times New Roman" w:hAnsi="Times New Roman" w:cs="Times New Roman"/>
          <w:b/>
        </w:rPr>
        <w:t>Uygulamaların Yürütülmesi ve Değerlendirilmesi</w:t>
      </w:r>
    </w:p>
    <w:p w14:paraId="7045C65B" w14:textId="77777777" w:rsidR="00B33AF2" w:rsidRPr="00235907" w:rsidRDefault="00B33AF2" w:rsidP="00235907">
      <w:pPr>
        <w:spacing w:line="276" w:lineRule="auto"/>
        <w:jc w:val="both"/>
        <w:rPr>
          <w:rFonts w:ascii="Times New Roman" w:hAnsi="Times New Roman" w:cs="Times New Roman"/>
          <w:b/>
        </w:rPr>
      </w:pPr>
      <w:r w:rsidRPr="00235907">
        <w:rPr>
          <w:rFonts w:ascii="Times New Roman" w:hAnsi="Times New Roman" w:cs="Times New Roman"/>
          <w:b/>
        </w:rPr>
        <w:t xml:space="preserve">Uygulama alanları </w:t>
      </w:r>
    </w:p>
    <w:p w14:paraId="3FD78280" w14:textId="5A9A14BC" w:rsidR="00B33AF2" w:rsidRPr="00235907" w:rsidRDefault="00EC2718" w:rsidP="00235907">
      <w:pPr>
        <w:spacing w:line="276" w:lineRule="auto"/>
        <w:jc w:val="both"/>
        <w:rPr>
          <w:rFonts w:ascii="Times New Roman" w:hAnsi="Times New Roman" w:cs="Times New Roman"/>
        </w:rPr>
      </w:pPr>
      <w:r w:rsidRPr="00235907">
        <w:rPr>
          <w:rFonts w:ascii="Times New Roman" w:hAnsi="Times New Roman" w:cs="Times New Roman"/>
          <w:b/>
        </w:rPr>
        <w:t>Madde</w:t>
      </w:r>
      <w:r w:rsidR="00A861C2" w:rsidRPr="00235907">
        <w:rPr>
          <w:rFonts w:ascii="Times New Roman" w:hAnsi="Times New Roman" w:cs="Times New Roman"/>
          <w:b/>
        </w:rPr>
        <w:t xml:space="preserve"> </w:t>
      </w:r>
      <w:r w:rsidR="008C302C" w:rsidRPr="00235907">
        <w:rPr>
          <w:rFonts w:ascii="Times New Roman" w:hAnsi="Times New Roman" w:cs="Times New Roman"/>
          <w:b/>
        </w:rPr>
        <w:t>10</w:t>
      </w:r>
      <w:r w:rsidR="00B33AF2" w:rsidRPr="00235907">
        <w:rPr>
          <w:rFonts w:ascii="Times New Roman" w:hAnsi="Times New Roman" w:cs="Times New Roman"/>
          <w:b/>
        </w:rPr>
        <w:t>-</w:t>
      </w:r>
      <w:r w:rsidR="002958F1" w:rsidRPr="00235907">
        <w:rPr>
          <w:rFonts w:ascii="Times New Roman" w:hAnsi="Times New Roman" w:cs="Times New Roman"/>
        </w:rPr>
        <w:t xml:space="preserve"> (1) </w:t>
      </w:r>
      <w:r w:rsidR="00DC4D5F">
        <w:rPr>
          <w:rFonts w:ascii="Times New Roman" w:hAnsi="Times New Roman" w:cs="Times New Roman"/>
        </w:rPr>
        <w:t>U</w:t>
      </w:r>
      <w:r w:rsidR="00B33AF2" w:rsidRPr="00235907">
        <w:rPr>
          <w:rFonts w:ascii="Times New Roman" w:hAnsi="Times New Roman" w:cs="Times New Roman"/>
        </w:rPr>
        <w:t>ygulama alanları, dersin sorumlu öğretim görevlisi/üyesi ve bölüm başkanlığı ile belirlenir ve fakülte dekanlığı tarafından yapılacak resmi yazışma sonucunda kesinleştirilir.</w:t>
      </w:r>
    </w:p>
    <w:p w14:paraId="49B642A3" w14:textId="4D670174"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rPr>
        <w:t xml:space="preserve">(2) Ebelik Bölümü öğrencilerinin </w:t>
      </w:r>
      <w:r w:rsidR="002958F1" w:rsidRPr="00235907">
        <w:rPr>
          <w:rFonts w:ascii="Times New Roman" w:hAnsi="Times New Roman" w:cs="Times New Roman"/>
        </w:rPr>
        <w:t>uygulamalı dersleri için önem arz eden kurumlar ile</w:t>
      </w:r>
      <w:r w:rsidRPr="00235907">
        <w:rPr>
          <w:rFonts w:ascii="Times New Roman" w:hAnsi="Times New Roman" w:cs="Times New Roman"/>
        </w:rPr>
        <w:t xml:space="preserve"> gerektiğinde </w:t>
      </w:r>
      <w:r w:rsidR="00443B98" w:rsidRPr="00235907">
        <w:rPr>
          <w:rFonts w:ascii="Times New Roman" w:hAnsi="Times New Roman" w:cs="Times New Roman"/>
        </w:rPr>
        <w:t>Antalya Bilim Üniversitesi</w:t>
      </w:r>
      <w:r w:rsidRPr="00235907">
        <w:rPr>
          <w:rFonts w:ascii="Times New Roman" w:hAnsi="Times New Roman" w:cs="Times New Roman"/>
        </w:rPr>
        <w:t xml:space="preserve"> ile anlaşma yapılır.</w:t>
      </w:r>
    </w:p>
    <w:p w14:paraId="702754C2" w14:textId="77777777" w:rsidR="001734EA" w:rsidRPr="00235907" w:rsidRDefault="001734EA" w:rsidP="00235907">
      <w:pPr>
        <w:spacing w:line="276" w:lineRule="auto"/>
        <w:jc w:val="both"/>
        <w:rPr>
          <w:rFonts w:ascii="Times New Roman" w:hAnsi="Times New Roman" w:cs="Times New Roman"/>
        </w:rPr>
      </w:pPr>
    </w:p>
    <w:p w14:paraId="2FEB85BF" w14:textId="77777777" w:rsidR="00B33AF2" w:rsidRPr="00235907" w:rsidRDefault="00EC2718" w:rsidP="00235907">
      <w:pPr>
        <w:spacing w:line="276" w:lineRule="auto"/>
        <w:jc w:val="both"/>
        <w:rPr>
          <w:rFonts w:ascii="Times New Roman" w:hAnsi="Times New Roman" w:cs="Times New Roman"/>
          <w:b/>
          <w:bCs/>
        </w:rPr>
      </w:pPr>
      <w:r w:rsidRPr="00235907">
        <w:rPr>
          <w:rFonts w:ascii="Times New Roman" w:hAnsi="Times New Roman" w:cs="Times New Roman"/>
          <w:b/>
          <w:bCs/>
        </w:rPr>
        <w:t>İş kazası, meslek hastalığı sigorta primi ve a</w:t>
      </w:r>
      <w:r w:rsidR="00B33AF2" w:rsidRPr="00235907">
        <w:rPr>
          <w:rFonts w:ascii="Times New Roman" w:hAnsi="Times New Roman" w:cs="Times New Roman"/>
          <w:b/>
          <w:bCs/>
        </w:rPr>
        <w:t xml:space="preserve">şılar </w:t>
      </w:r>
    </w:p>
    <w:p w14:paraId="7976C02F" w14:textId="54EC3558"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 xml:space="preserve">Madde </w:t>
      </w:r>
      <w:r w:rsidR="008C302C" w:rsidRPr="00235907">
        <w:rPr>
          <w:rFonts w:ascii="Times New Roman" w:hAnsi="Times New Roman" w:cs="Times New Roman"/>
          <w:b/>
          <w:bCs/>
        </w:rPr>
        <w:t>11</w:t>
      </w:r>
      <w:r w:rsidRPr="00235907">
        <w:rPr>
          <w:rFonts w:ascii="Times New Roman" w:hAnsi="Times New Roman" w:cs="Times New Roman"/>
          <w:b/>
          <w:bCs/>
        </w:rPr>
        <w:t>-</w:t>
      </w:r>
      <w:r w:rsidRPr="00235907">
        <w:rPr>
          <w:rFonts w:ascii="Times New Roman" w:hAnsi="Times New Roman" w:cs="Times New Roman"/>
        </w:rPr>
        <w:t xml:space="preserve"> (1) Öğrencilerin uygulamalar için “İş Kazası ve Meslek Hastalığı Sigortası” Antalya Bilim Üniversitesi tarafından yapılır. ERASMUS kapsamında yurt dışında yapılacak uygulamalarda ise iş kazası ve meslek hastalığı sigortası öğrencinin sorumluluğundadır. </w:t>
      </w:r>
      <w:r w:rsidR="00DC4D5F">
        <w:rPr>
          <w:rFonts w:ascii="Times New Roman" w:hAnsi="Times New Roman" w:cs="Times New Roman"/>
        </w:rPr>
        <w:t>U</w:t>
      </w:r>
      <w:r w:rsidRPr="00235907">
        <w:rPr>
          <w:rFonts w:ascii="Times New Roman" w:hAnsi="Times New Roman" w:cs="Times New Roman"/>
        </w:rPr>
        <w:t xml:space="preserve">ygulamalar sırasında öğrenciler iş sağlığı ve güvenliği ile ilgili herhangi bir olay yaşaması durumunda olayın olduğu sağlık kurumunun iş sağlığı ve güvenliği birimine başvurur ve durumu uygulamadan sorumlu öğretim elemanına bildirir. </w:t>
      </w:r>
    </w:p>
    <w:p w14:paraId="5BB7B612" w14:textId="2A815C10"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rPr>
        <w:t xml:space="preserve">(2) Öğrenciler </w:t>
      </w:r>
      <w:r w:rsidR="00443B98" w:rsidRPr="00235907">
        <w:rPr>
          <w:rFonts w:ascii="Times New Roman" w:hAnsi="Times New Roman" w:cs="Times New Roman"/>
        </w:rPr>
        <w:t>Antalya Bilim Üniversitesi Sağlık Bilimleri Fakültesi Ebelik Bölümü</w:t>
      </w:r>
      <w:r w:rsidRPr="00235907">
        <w:rPr>
          <w:rFonts w:ascii="Times New Roman" w:hAnsi="Times New Roman" w:cs="Times New Roman"/>
        </w:rPr>
        <w:t xml:space="preserve"> tarafından, uygulamalar sırasında iğne batması ve delici-kesici araçlar ile yaralanma ve bunlara bağlı </w:t>
      </w:r>
      <w:proofErr w:type="gramStart"/>
      <w:r w:rsidRPr="00235907">
        <w:rPr>
          <w:rFonts w:ascii="Times New Roman" w:hAnsi="Times New Roman" w:cs="Times New Roman"/>
        </w:rPr>
        <w:t>enfeksiyon</w:t>
      </w:r>
      <w:proofErr w:type="gramEnd"/>
      <w:r w:rsidRPr="00235907">
        <w:rPr>
          <w:rFonts w:ascii="Times New Roman" w:hAnsi="Times New Roman" w:cs="Times New Roman"/>
        </w:rPr>
        <w:t xml:space="preserve"> hastalıklarına maruz kalma riskine karşı (hepatit B- </w:t>
      </w:r>
      <w:proofErr w:type="spellStart"/>
      <w:r w:rsidRPr="00235907">
        <w:rPr>
          <w:rFonts w:ascii="Times New Roman" w:hAnsi="Times New Roman" w:cs="Times New Roman"/>
        </w:rPr>
        <w:t>tetanoz</w:t>
      </w:r>
      <w:proofErr w:type="spellEnd"/>
      <w:r w:rsidRPr="00235907">
        <w:rPr>
          <w:rFonts w:ascii="Times New Roman" w:hAnsi="Times New Roman" w:cs="Times New Roman"/>
        </w:rPr>
        <w:t xml:space="preserve"> vb</w:t>
      </w:r>
      <w:r w:rsidR="009E6E1A" w:rsidRPr="00235907">
        <w:rPr>
          <w:rFonts w:ascii="Times New Roman" w:hAnsi="Times New Roman" w:cs="Times New Roman"/>
        </w:rPr>
        <w:t>.</w:t>
      </w:r>
      <w:r w:rsidRPr="00235907">
        <w:rPr>
          <w:rFonts w:ascii="Times New Roman" w:hAnsi="Times New Roman" w:cs="Times New Roman"/>
        </w:rPr>
        <w:t xml:space="preserve">) aşılanmaları için bilgilendirilir ve kontrol edilir. Aşılanmanın </w:t>
      </w:r>
      <w:r w:rsidR="009E6E1A" w:rsidRPr="00235907">
        <w:rPr>
          <w:rFonts w:ascii="Times New Roman" w:hAnsi="Times New Roman" w:cs="Times New Roman"/>
        </w:rPr>
        <w:t>yapılı</w:t>
      </w:r>
      <w:r w:rsidR="007C2238" w:rsidRPr="00235907">
        <w:rPr>
          <w:rFonts w:ascii="Times New Roman" w:hAnsi="Times New Roman" w:cs="Times New Roman"/>
        </w:rPr>
        <w:t>p</w:t>
      </w:r>
      <w:r w:rsidR="009E6E1A" w:rsidRPr="00235907">
        <w:rPr>
          <w:rFonts w:ascii="Times New Roman" w:hAnsi="Times New Roman" w:cs="Times New Roman"/>
        </w:rPr>
        <w:t xml:space="preserve"> yapılmaması öğrencinin sorumluluğundadır </w:t>
      </w:r>
      <w:r w:rsidRPr="00235907">
        <w:rPr>
          <w:rFonts w:ascii="Times New Roman" w:hAnsi="Times New Roman" w:cs="Times New Roman"/>
        </w:rPr>
        <w:t>Aşılanmak istemeyen öğrencilerin uygulamaya devam edebilmeleri için onam formunu imzalamaları gerekmektedir.</w:t>
      </w:r>
    </w:p>
    <w:p w14:paraId="31D0B911" w14:textId="77777777" w:rsidR="00224146" w:rsidRPr="00235907" w:rsidRDefault="00224146" w:rsidP="00235907">
      <w:pPr>
        <w:spacing w:line="276" w:lineRule="auto"/>
        <w:jc w:val="both"/>
        <w:rPr>
          <w:rFonts w:ascii="Times New Roman" w:hAnsi="Times New Roman" w:cs="Times New Roman"/>
        </w:rPr>
      </w:pPr>
    </w:p>
    <w:p w14:paraId="2F588390" w14:textId="3FB597CC" w:rsidR="00B33AF2" w:rsidRPr="00235907" w:rsidRDefault="00DC4D5F" w:rsidP="00235907">
      <w:pPr>
        <w:spacing w:line="276" w:lineRule="auto"/>
        <w:jc w:val="both"/>
        <w:rPr>
          <w:rFonts w:ascii="Times New Roman" w:hAnsi="Times New Roman" w:cs="Times New Roman"/>
          <w:b/>
          <w:bCs/>
        </w:rPr>
      </w:pPr>
      <w:r>
        <w:rPr>
          <w:rFonts w:ascii="Times New Roman" w:hAnsi="Times New Roman" w:cs="Times New Roman"/>
          <w:b/>
          <w:bCs/>
        </w:rPr>
        <w:t>U</w:t>
      </w:r>
      <w:r w:rsidR="00A861C2" w:rsidRPr="00235907">
        <w:rPr>
          <w:rFonts w:ascii="Times New Roman" w:hAnsi="Times New Roman" w:cs="Times New Roman"/>
          <w:b/>
          <w:bCs/>
        </w:rPr>
        <w:t>ygulamada öğrencinin genel g</w:t>
      </w:r>
      <w:r w:rsidR="00B33AF2" w:rsidRPr="00235907">
        <w:rPr>
          <w:rFonts w:ascii="Times New Roman" w:hAnsi="Times New Roman" w:cs="Times New Roman"/>
          <w:b/>
          <w:bCs/>
        </w:rPr>
        <w:t xml:space="preserve">örünüşü ve </w:t>
      </w:r>
      <w:r w:rsidR="00A861C2" w:rsidRPr="00235907">
        <w:rPr>
          <w:rFonts w:ascii="Times New Roman" w:hAnsi="Times New Roman" w:cs="Times New Roman"/>
          <w:b/>
          <w:bCs/>
        </w:rPr>
        <w:t>ü</w:t>
      </w:r>
      <w:r w:rsidR="00B33AF2" w:rsidRPr="00235907">
        <w:rPr>
          <w:rFonts w:ascii="Times New Roman" w:hAnsi="Times New Roman" w:cs="Times New Roman"/>
          <w:b/>
          <w:bCs/>
        </w:rPr>
        <w:t>niforma düzeni</w:t>
      </w:r>
    </w:p>
    <w:p w14:paraId="71BC029A" w14:textId="28E800F9" w:rsidR="00B33AF2" w:rsidRPr="00235907" w:rsidRDefault="00A861C2" w:rsidP="00235907">
      <w:pPr>
        <w:spacing w:line="276" w:lineRule="auto"/>
        <w:jc w:val="both"/>
        <w:rPr>
          <w:rFonts w:ascii="Times New Roman" w:hAnsi="Times New Roman" w:cs="Times New Roman"/>
        </w:rPr>
      </w:pPr>
      <w:r w:rsidRPr="00235907">
        <w:rPr>
          <w:rFonts w:ascii="Times New Roman" w:hAnsi="Times New Roman" w:cs="Times New Roman"/>
          <w:b/>
          <w:bCs/>
        </w:rPr>
        <w:t xml:space="preserve">Madde </w:t>
      </w:r>
      <w:r w:rsidR="000F3FC9" w:rsidRPr="00235907">
        <w:rPr>
          <w:rFonts w:ascii="Times New Roman" w:hAnsi="Times New Roman" w:cs="Times New Roman"/>
          <w:b/>
          <w:bCs/>
        </w:rPr>
        <w:t xml:space="preserve">12 </w:t>
      </w:r>
      <w:r w:rsidR="00B33AF2" w:rsidRPr="00235907">
        <w:rPr>
          <w:rFonts w:ascii="Times New Roman" w:hAnsi="Times New Roman" w:cs="Times New Roman"/>
          <w:b/>
          <w:bCs/>
        </w:rPr>
        <w:t>-</w:t>
      </w:r>
      <w:r w:rsidR="00B33AF2" w:rsidRPr="00235907">
        <w:rPr>
          <w:rFonts w:ascii="Times New Roman" w:hAnsi="Times New Roman" w:cs="Times New Roman"/>
        </w:rPr>
        <w:t xml:space="preserve"> (1) Öğrenci, uygulama</w:t>
      </w:r>
      <w:r w:rsidR="007F1C26">
        <w:rPr>
          <w:rFonts w:ascii="Times New Roman" w:hAnsi="Times New Roman" w:cs="Times New Roman"/>
        </w:rPr>
        <w:t xml:space="preserve"> alanında</w:t>
      </w:r>
      <w:r w:rsidR="00B33AF2" w:rsidRPr="00235907">
        <w:rPr>
          <w:rFonts w:ascii="Times New Roman" w:hAnsi="Times New Roman" w:cs="Times New Roman"/>
        </w:rPr>
        <w:t xml:space="preserve"> genel görünüş ve giyim olarak uygulama yapacağı kurumun bu konudaki kılık kıyafet kurallarına uymakla yükümlüdür. </w:t>
      </w:r>
    </w:p>
    <w:p w14:paraId="54BCBF3C" w14:textId="677A0820"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rPr>
        <w:t xml:space="preserve">(2) Öğrenci, uygulama alanında aşağıda özellikleri tanımlanan ve Şekil 1.’de resmi yer alan </w:t>
      </w:r>
      <w:r w:rsidR="00443B98" w:rsidRPr="00235907">
        <w:rPr>
          <w:rFonts w:ascii="Times New Roman" w:hAnsi="Times New Roman" w:cs="Times New Roman"/>
        </w:rPr>
        <w:t>Antalya Bilim Üniversitesi Sağlık Bilimleri Fakültesi Ebelik Bölümü</w:t>
      </w:r>
      <w:r w:rsidRPr="00235907">
        <w:rPr>
          <w:rFonts w:ascii="Times New Roman" w:hAnsi="Times New Roman" w:cs="Times New Roman"/>
        </w:rPr>
        <w:t>’n</w:t>
      </w:r>
      <w:r w:rsidR="00443B98" w:rsidRPr="00235907">
        <w:rPr>
          <w:rFonts w:ascii="Times New Roman" w:hAnsi="Times New Roman" w:cs="Times New Roman"/>
        </w:rPr>
        <w:t>ü</w:t>
      </w:r>
      <w:r w:rsidRPr="00235907">
        <w:rPr>
          <w:rFonts w:ascii="Times New Roman" w:hAnsi="Times New Roman" w:cs="Times New Roman"/>
        </w:rPr>
        <w:t>n belirlediği üniformayı giymekle yükümlüdür.</w:t>
      </w:r>
    </w:p>
    <w:p w14:paraId="68015336" w14:textId="4F96B241"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(a) Forma üstü</w:t>
      </w:r>
      <w:r w:rsidRPr="00235907">
        <w:rPr>
          <w:rFonts w:ascii="Times New Roman" w:hAnsi="Times New Roman" w:cs="Times New Roman"/>
        </w:rPr>
        <w:t xml:space="preserve">: </w:t>
      </w:r>
      <w:r w:rsidR="009E0495" w:rsidRPr="00235907">
        <w:rPr>
          <w:rFonts w:ascii="Times New Roman" w:hAnsi="Times New Roman" w:cs="Times New Roman"/>
        </w:rPr>
        <w:t>S</w:t>
      </w:r>
      <w:r w:rsidRPr="00235907">
        <w:rPr>
          <w:rFonts w:ascii="Times New Roman" w:hAnsi="Times New Roman" w:cs="Times New Roman"/>
        </w:rPr>
        <w:t xml:space="preserve">ol üst cebinde bölümün belirlediği şekilde </w:t>
      </w:r>
      <w:r w:rsidR="00443B98" w:rsidRPr="00235907">
        <w:rPr>
          <w:rFonts w:ascii="Times New Roman" w:hAnsi="Times New Roman" w:cs="Times New Roman"/>
        </w:rPr>
        <w:t>Antalya Bilim Üniversitesi</w:t>
      </w:r>
      <w:r w:rsidRPr="00235907">
        <w:rPr>
          <w:rFonts w:ascii="Times New Roman" w:hAnsi="Times New Roman" w:cs="Times New Roman"/>
        </w:rPr>
        <w:t xml:space="preserve"> </w:t>
      </w:r>
      <w:proofErr w:type="gramStart"/>
      <w:r w:rsidRPr="00235907">
        <w:rPr>
          <w:rFonts w:ascii="Times New Roman" w:hAnsi="Times New Roman" w:cs="Times New Roman"/>
        </w:rPr>
        <w:t>logo</w:t>
      </w:r>
      <w:proofErr w:type="gramEnd"/>
      <w:r w:rsidRPr="00235907">
        <w:rPr>
          <w:rFonts w:ascii="Times New Roman" w:hAnsi="Times New Roman" w:cs="Times New Roman"/>
        </w:rPr>
        <w:t xml:space="preserve"> baskısı olan, kısa kollu, </w:t>
      </w:r>
      <w:r w:rsidR="009E0495" w:rsidRPr="00235907">
        <w:rPr>
          <w:rFonts w:ascii="Times New Roman" w:hAnsi="Times New Roman" w:cs="Times New Roman"/>
        </w:rPr>
        <w:t xml:space="preserve">kırmızı </w:t>
      </w:r>
      <w:r w:rsidRPr="00235907">
        <w:rPr>
          <w:rFonts w:ascii="Times New Roman" w:hAnsi="Times New Roman" w:cs="Times New Roman"/>
        </w:rPr>
        <w:t>renkte</w:t>
      </w:r>
      <w:r w:rsidR="008C302C" w:rsidRPr="00235907">
        <w:rPr>
          <w:rFonts w:ascii="Times New Roman" w:hAnsi="Times New Roman" w:cs="Times New Roman"/>
        </w:rPr>
        <w:t xml:space="preserve"> </w:t>
      </w:r>
      <w:r w:rsidR="009E0495" w:rsidRPr="00235907">
        <w:rPr>
          <w:rFonts w:ascii="Times New Roman" w:hAnsi="Times New Roman" w:cs="Times New Roman"/>
        </w:rPr>
        <w:t>üniformadır</w:t>
      </w:r>
      <w:r w:rsidRPr="00235907">
        <w:rPr>
          <w:rFonts w:ascii="Times New Roman" w:hAnsi="Times New Roman" w:cs="Times New Roman"/>
        </w:rPr>
        <w:t xml:space="preserve">. Forma içine uzun kollu </w:t>
      </w:r>
      <w:r w:rsidR="009E0495" w:rsidRPr="00235907">
        <w:rPr>
          <w:rFonts w:ascii="Times New Roman" w:hAnsi="Times New Roman" w:cs="Times New Roman"/>
        </w:rPr>
        <w:t xml:space="preserve">beyaz </w:t>
      </w:r>
      <w:r w:rsidRPr="00235907">
        <w:rPr>
          <w:rFonts w:ascii="Times New Roman" w:hAnsi="Times New Roman" w:cs="Times New Roman"/>
        </w:rPr>
        <w:t>bir giysi</w:t>
      </w:r>
      <w:r w:rsidR="009E0495" w:rsidRPr="00235907">
        <w:rPr>
          <w:rFonts w:ascii="Times New Roman" w:hAnsi="Times New Roman" w:cs="Times New Roman"/>
        </w:rPr>
        <w:t xml:space="preserve"> (kolları sarkmayan)</w:t>
      </w:r>
      <w:r w:rsidRPr="00235907">
        <w:rPr>
          <w:rFonts w:ascii="Times New Roman" w:hAnsi="Times New Roman" w:cs="Times New Roman"/>
        </w:rPr>
        <w:t xml:space="preserve"> giyilebilir. </w:t>
      </w:r>
    </w:p>
    <w:p w14:paraId="15E22678" w14:textId="77777777"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lastRenderedPageBreak/>
        <w:t>(b) Forma altı:</w:t>
      </w:r>
      <w:r w:rsidRPr="00235907">
        <w:rPr>
          <w:rFonts w:ascii="Times New Roman" w:hAnsi="Times New Roman" w:cs="Times New Roman"/>
        </w:rPr>
        <w:t xml:space="preserve"> Üniforma yandan cepli, önden fermuarlı, klasik kesimli, </w:t>
      </w:r>
      <w:r w:rsidR="009E0495" w:rsidRPr="00235907">
        <w:rPr>
          <w:rFonts w:ascii="Times New Roman" w:hAnsi="Times New Roman" w:cs="Times New Roman"/>
        </w:rPr>
        <w:t xml:space="preserve">lacivert </w:t>
      </w:r>
      <w:r w:rsidRPr="00235907">
        <w:rPr>
          <w:rFonts w:ascii="Times New Roman" w:hAnsi="Times New Roman" w:cs="Times New Roman"/>
        </w:rPr>
        <w:t xml:space="preserve">renkli pantolon. </w:t>
      </w:r>
    </w:p>
    <w:p w14:paraId="1FEA99FE" w14:textId="77777777"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(c) Hırka:</w:t>
      </w:r>
      <w:r w:rsidRPr="00235907">
        <w:rPr>
          <w:rFonts w:ascii="Times New Roman" w:hAnsi="Times New Roman" w:cs="Times New Roman"/>
        </w:rPr>
        <w:t xml:space="preserve"> Üniforma üzerine giyilecek hırka, </w:t>
      </w:r>
      <w:r w:rsidR="009E0495" w:rsidRPr="00235907">
        <w:rPr>
          <w:rFonts w:ascii="Times New Roman" w:hAnsi="Times New Roman" w:cs="Times New Roman"/>
        </w:rPr>
        <w:t xml:space="preserve">lacivert/siyah </w:t>
      </w:r>
      <w:r w:rsidRPr="00235907">
        <w:rPr>
          <w:rFonts w:ascii="Times New Roman" w:hAnsi="Times New Roman" w:cs="Times New Roman"/>
        </w:rPr>
        <w:t xml:space="preserve">renkli, düz, baskısız, şekilsiz olmalıdır. </w:t>
      </w:r>
    </w:p>
    <w:p w14:paraId="06227B4C" w14:textId="7605C006"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(d) Ayakkabı:</w:t>
      </w:r>
      <w:r w:rsidRPr="00235907">
        <w:rPr>
          <w:rFonts w:ascii="Times New Roman" w:hAnsi="Times New Roman" w:cs="Times New Roman"/>
        </w:rPr>
        <w:t xml:space="preserve"> Üniforma altına giyilecek ayakkabının altı ses çıkarmayacak malzemeden yapılmış, </w:t>
      </w:r>
      <w:r w:rsidR="007B3EE7" w:rsidRPr="00235907">
        <w:rPr>
          <w:rFonts w:ascii="Times New Roman" w:hAnsi="Times New Roman" w:cs="Times New Roman"/>
        </w:rPr>
        <w:t>beyaz</w:t>
      </w:r>
      <w:r w:rsidRPr="00235907">
        <w:rPr>
          <w:rFonts w:ascii="Times New Roman" w:hAnsi="Times New Roman" w:cs="Times New Roman"/>
        </w:rPr>
        <w:t xml:space="preserve"> renkli ve kapalı olmalıdır. </w:t>
      </w:r>
      <w:r w:rsidR="007B3EE7" w:rsidRPr="00235907">
        <w:rPr>
          <w:rFonts w:ascii="Times New Roman" w:hAnsi="Times New Roman" w:cs="Times New Roman"/>
        </w:rPr>
        <w:t xml:space="preserve">Ayakkabı giymeye engeli olan öğrencilerin durumu bildiren raporu </w:t>
      </w:r>
      <w:r w:rsidR="008C302C" w:rsidRPr="00235907">
        <w:rPr>
          <w:rFonts w:ascii="Times New Roman" w:hAnsi="Times New Roman" w:cs="Times New Roman"/>
        </w:rPr>
        <w:t>B</w:t>
      </w:r>
      <w:r w:rsidR="007B3EE7" w:rsidRPr="00235907">
        <w:rPr>
          <w:rFonts w:ascii="Times New Roman" w:hAnsi="Times New Roman" w:cs="Times New Roman"/>
        </w:rPr>
        <w:t xml:space="preserve">ölüm </w:t>
      </w:r>
      <w:r w:rsidR="008C302C" w:rsidRPr="00235907">
        <w:rPr>
          <w:rFonts w:ascii="Times New Roman" w:hAnsi="Times New Roman" w:cs="Times New Roman"/>
        </w:rPr>
        <w:t>B</w:t>
      </w:r>
      <w:r w:rsidR="007B3EE7" w:rsidRPr="00235907">
        <w:rPr>
          <w:rFonts w:ascii="Times New Roman" w:hAnsi="Times New Roman" w:cs="Times New Roman"/>
        </w:rPr>
        <w:t>aşkanlığ</w:t>
      </w:r>
      <w:r w:rsidR="008C302C" w:rsidRPr="00235907">
        <w:rPr>
          <w:rFonts w:ascii="Times New Roman" w:hAnsi="Times New Roman" w:cs="Times New Roman"/>
        </w:rPr>
        <w:t>ı tarafından</w:t>
      </w:r>
      <w:r w:rsidR="007B3EE7" w:rsidRPr="00235907">
        <w:rPr>
          <w:rFonts w:ascii="Times New Roman" w:hAnsi="Times New Roman" w:cs="Times New Roman"/>
        </w:rPr>
        <w:t xml:space="preserve"> değerlendirilecektir.</w:t>
      </w:r>
    </w:p>
    <w:p w14:paraId="73E0B3CD" w14:textId="77777777"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(e) Çorap:</w:t>
      </w:r>
      <w:r w:rsidRPr="00235907">
        <w:rPr>
          <w:rFonts w:ascii="Times New Roman" w:hAnsi="Times New Roman" w:cs="Times New Roman"/>
        </w:rPr>
        <w:t xml:space="preserve"> Üniforma altına giyilecek çorap pantolonla aynı renkte olmalıdır.</w:t>
      </w:r>
    </w:p>
    <w:p w14:paraId="0E5EAB39" w14:textId="77777777" w:rsidR="00B33AF2" w:rsidRPr="00235907" w:rsidRDefault="007B3EE7" w:rsidP="00235907">
      <w:pPr>
        <w:spacing w:line="276" w:lineRule="auto"/>
        <w:jc w:val="both"/>
        <w:rPr>
          <w:rFonts w:ascii="Times New Roman" w:hAnsi="Times New Roman" w:cs="Times New Roman"/>
        </w:rPr>
      </w:pPr>
      <w:r w:rsidRPr="00235907">
        <w:rPr>
          <w:rFonts w:ascii="Times New Roman" w:hAnsi="Times New Roman" w:cs="Times New Roman"/>
          <w:noProof/>
          <w:lang w:eastAsia="tr-TR"/>
        </w:rPr>
        <w:t xml:space="preserve"> </w:t>
      </w:r>
      <w:r w:rsidRPr="00235907">
        <w:rPr>
          <w:rFonts w:ascii="Times New Roman" w:hAnsi="Times New Roman" w:cs="Times New Roman"/>
          <w:noProof/>
          <w:lang w:eastAsia="tr-TR"/>
        </w:rPr>
        <w:drawing>
          <wp:inline distT="0" distB="0" distL="0" distR="0" wp14:anchorId="506A82D0" wp14:editId="212956C8">
            <wp:extent cx="1104900" cy="1534795"/>
            <wp:effectExtent l="0" t="0" r="0" b="825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534795"/>
                    </a:xfrm>
                    <a:prstGeom prst="rect">
                      <a:avLst/>
                    </a:prstGeom>
                  </pic:spPr>
                </pic:pic>
              </a:graphicData>
            </a:graphic>
          </wp:inline>
        </w:drawing>
      </w:r>
    </w:p>
    <w:p w14:paraId="60DB64F9" w14:textId="1BB141F2" w:rsidR="00B33AF2" w:rsidRPr="00235907" w:rsidRDefault="00B33AF2" w:rsidP="00235907">
      <w:pPr>
        <w:spacing w:line="276" w:lineRule="auto"/>
        <w:jc w:val="both"/>
        <w:rPr>
          <w:rFonts w:ascii="Times New Roman" w:hAnsi="Times New Roman" w:cs="Times New Roman"/>
          <w:bCs/>
        </w:rPr>
      </w:pPr>
      <w:r w:rsidRPr="00235907">
        <w:rPr>
          <w:rFonts w:ascii="Times New Roman" w:hAnsi="Times New Roman" w:cs="Times New Roman"/>
          <w:b/>
          <w:bCs/>
        </w:rPr>
        <w:t xml:space="preserve">Şekil 1: </w:t>
      </w:r>
      <w:r w:rsidRPr="00235907">
        <w:rPr>
          <w:rFonts w:ascii="Times New Roman" w:hAnsi="Times New Roman" w:cs="Times New Roman"/>
          <w:bCs/>
        </w:rPr>
        <w:t>Uygulama Forması</w:t>
      </w:r>
    </w:p>
    <w:p w14:paraId="5BBD984B" w14:textId="77777777" w:rsidR="00B33AF2" w:rsidRPr="00235907" w:rsidRDefault="00B33AF2" w:rsidP="00235907">
      <w:pPr>
        <w:spacing w:line="276" w:lineRule="auto"/>
        <w:jc w:val="both"/>
        <w:rPr>
          <w:rFonts w:ascii="Times New Roman" w:hAnsi="Times New Roman" w:cs="Times New Roman"/>
          <w:b/>
          <w:bCs/>
        </w:rPr>
      </w:pPr>
    </w:p>
    <w:p w14:paraId="13886E68" w14:textId="6B43BC58"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(f) Laboratuvar önlüğü:</w:t>
      </w:r>
      <w:r w:rsidRPr="00235907">
        <w:rPr>
          <w:rFonts w:ascii="Times New Roman" w:hAnsi="Times New Roman" w:cs="Times New Roman"/>
        </w:rPr>
        <w:t xml:space="preserve"> Öğrenci beceri laboratuvarlarında laboratuvar önlüğü giymekle yükümlüdür. Laboratuvar önlüğü, </w:t>
      </w:r>
      <w:r w:rsidR="00443B98" w:rsidRPr="00235907">
        <w:rPr>
          <w:rFonts w:ascii="Times New Roman" w:hAnsi="Times New Roman" w:cs="Times New Roman"/>
        </w:rPr>
        <w:t>Antalya Bilim Üniversitesi</w:t>
      </w:r>
      <w:r w:rsidRPr="00235907">
        <w:rPr>
          <w:rFonts w:ascii="Times New Roman" w:hAnsi="Times New Roman" w:cs="Times New Roman"/>
        </w:rPr>
        <w:t xml:space="preserve"> </w:t>
      </w:r>
      <w:proofErr w:type="gramStart"/>
      <w:r w:rsidRPr="00235907">
        <w:rPr>
          <w:rFonts w:ascii="Times New Roman" w:hAnsi="Times New Roman" w:cs="Times New Roman"/>
        </w:rPr>
        <w:t>logo</w:t>
      </w:r>
      <w:proofErr w:type="gramEnd"/>
      <w:r w:rsidRPr="00235907">
        <w:rPr>
          <w:rFonts w:ascii="Times New Roman" w:hAnsi="Times New Roman" w:cs="Times New Roman"/>
        </w:rPr>
        <w:t xml:space="preserve"> baskısı olan, önden düğmeli</w:t>
      </w:r>
      <w:r w:rsidR="008C302C" w:rsidRPr="00235907">
        <w:rPr>
          <w:rFonts w:ascii="Times New Roman" w:hAnsi="Times New Roman" w:cs="Times New Roman"/>
        </w:rPr>
        <w:t xml:space="preserve"> </w:t>
      </w:r>
      <w:r w:rsidRPr="00235907">
        <w:rPr>
          <w:rFonts w:ascii="Times New Roman" w:hAnsi="Times New Roman" w:cs="Times New Roman"/>
        </w:rPr>
        <w:t xml:space="preserve">kısa ya da uzun kollu, beyaz renklidir. </w:t>
      </w:r>
    </w:p>
    <w:p w14:paraId="74005A9A" w14:textId="77777777"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rPr>
        <w:t xml:space="preserve">(3) Öğrenci hem kendisi hem de hasta için </w:t>
      </w:r>
      <w:proofErr w:type="gramStart"/>
      <w:r w:rsidRPr="00235907">
        <w:rPr>
          <w:rFonts w:ascii="Times New Roman" w:hAnsi="Times New Roman" w:cs="Times New Roman"/>
        </w:rPr>
        <w:t>enfeksiyon</w:t>
      </w:r>
      <w:proofErr w:type="gramEnd"/>
      <w:r w:rsidRPr="00235907">
        <w:rPr>
          <w:rFonts w:ascii="Times New Roman" w:hAnsi="Times New Roman" w:cs="Times New Roman"/>
        </w:rPr>
        <w:t xml:space="preserve"> riski oluşturmayacak hijyenik kurallara uymakla yükümlüdür. Bu kurallar aşağıda yer almaktadır: </w:t>
      </w:r>
    </w:p>
    <w:p w14:paraId="4CA0C972" w14:textId="7A3B9D9A" w:rsidR="00B33AF2" w:rsidRPr="00235907" w:rsidRDefault="00B33AF2"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a</w:t>
      </w:r>
      <w:proofErr w:type="gramEnd"/>
      <w:r w:rsidRPr="00235907">
        <w:rPr>
          <w:rFonts w:ascii="Times New Roman" w:hAnsi="Times New Roman" w:cs="Times New Roman"/>
        </w:rPr>
        <w:t xml:space="preserve">. Kız öğrencilerin saçları kısa ya da toplu, tırnakları kısa olmalı, takı (küpe, kolye, yüzük, bilezik, </w:t>
      </w:r>
      <w:proofErr w:type="spellStart"/>
      <w:r w:rsidRPr="00235907">
        <w:rPr>
          <w:rFonts w:ascii="Times New Roman" w:hAnsi="Times New Roman" w:cs="Times New Roman"/>
        </w:rPr>
        <w:t>piercing</w:t>
      </w:r>
      <w:proofErr w:type="spellEnd"/>
      <w:r w:rsidRPr="00235907">
        <w:rPr>
          <w:rFonts w:ascii="Times New Roman" w:hAnsi="Times New Roman" w:cs="Times New Roman"/>
        </w:rPr>
        <w:t xml:space="preserve"> </w:t>
      </w:r>
      <w:proofErr w:type="spellStart"/>
      <w:r w:rsidRPr="00235907">
        <w:rPr>
          <w:rFonts w:ascii="Times New Roman" w:hAnsi="Times New Roman" w:cs="Times New Roman"/>
        </w:rPr>
        <w:t>vb</w:t>
      </w:r>
      <w:proofErr w:type="spellEnd"/>
      <w:r w:rsidRPr="00235907">
        <w:rPr>
          <w:rFonts w:ascii="Times New Roman" w:hAnsi="Times New Roman" w:cs="Times New Roman"/>
        </w:rPr>
        <w:t>) takılmamalıdır. Başörtüsü olan öğrencilerin başörtüleri, pantolon ile aynı ve düz renkte olmalı, örtü üniformanın üzerine sarkmayacak şekilde</w:t>
      </w:r>
      <w:r w:rsidR="00CA1039">
        <w:rPr>
          <w:rFonts w:ascii="Times New Roman" w:hAnsi="Times New Roman" w:cs="Times New Roman"/>
        </w:rPr>
        <w:t xml:space="preserve"> </w:t>
      </w:r>
      <w:r w:rsidRPr="00235907">
        <w:rPr>
          <w:rFonts w:ascii="Times New Roman" w:hAnsi="Times New Roman" w:cs="Times New Roman"/>
        </w:rPr>
        <w:t xml:space="preserve">bağlanmalıdır. </w:t>
      </w:r>
    </w:p>
    <w:p w14:paraId="4F5CEBDC" w14:textId="5C1A2217" w:rsidR="00B33AF2" w:rsidRPr="00235907" w:rsidRDefault="00B33AF2" w:rsidP="00235907">
      <w:pPr>
        <w:spacing w:line="276" w:lineRule="auto"/>
        <w:jc w:val="both"/>
        <w:rPr>
          <w:rFonts w:ascii="Times New Roman" w:hAnsi="Times New Roman" w:cs="Times New Roman"/>
        </w:rPr>
      </w:pPr>
      <w:proofErr w:type="gramStart"/>
      <w:r w:rsidRPr="00235907">
        <w:rPr>
          <w:rFonts w:ascii="Times New Roman" w:hAnsi="Times New Roman" w:cs="Times New Roman"/>
        </w:rPr>
        <w:t>b</w:t>
      </w:r>
      <w:proofErr w:type="gramEnd"/>
      <w:r w:rsidRPr="00235907">
        <w:rPr>
          <w:rFonts w:ascii="Times New Roman" w:hAnsi="Times New Roman" w:cs="Times New Roman"/>
        </w:rPr>
        <w:t xml:space="preserve">. Forma </w:t>
      </w:r>
      <w:r w:rsidR="0055361F" w:rsidRPr="00235907">
        <w:rPr>
          <w:rFonts w:ascii="Times New Roman" w:hAnsi="Times New Roman" w:cs="Times New Roman"/>
        </w:rPr>
        <w:t xml:space="preserve">ve ayakkabı </w:t>
      </w:r>
      <w:r w:rsidRPr="00235907">
        <w:rPr>
          <w:rFonts w:ascii="Times New Roman" w:hAnsi="Times New Roman" w:cs="Times New Roman"/>
        </w:rPr>
        <w:t xml:space="preserve">uygulama alanı dışında giyilmemelidir. </w:t>
      </w:r>
    </w:p>
    <w:p w14:paraId="3AD141C5" w14:textId="75C2F060" w:rsidR="00B33AF2" w:rsidRPr="00235907" w:rsidRDefault="008C302C" w:rsidP="00235907">
      <w:pPr>
        <w:spacing w:line="276" w:lineRule="auto"/>
        <w:jc w:val="both"/>
        <w:rPr>
          <w:rFonts w:ascii="Times New Roman" w:hAnsi="Times New Roman" w:cs="Times New Roman"/>
          <w:b/>
          <w:bCs/>
        </w:rPr>
      </w:pPr>
      <w:r w:rsidRPr="00235907">
        <w:rPr>
          <w:rFonts w:ascii="Times New Roman" w:hAnsi="Times New Roman" w:cs="Times New Roman"/>
          <w:b/>
          <w:bCs/>
        </w:rPr>
        <w:t>U</w:t>
      </w:r>
      <w:r w:rsidR="00EC2718" w:rsidRPr="00235907">
        <w:rPr>
          <w:rFonts w:ascii="Times New Roman" w:hAnsi="Times New Roman" w:cs="Times New Roman"/>
          <w:b/>
          <w:bCs/>
        </w:rPr>
        <w:t xml:space="preserve">ygulamaya </w:t>
      </w:r>
      <w:r w:rsidRPr="00235907">
        <w:rPr>
          <w:rFonts w:ascii="Times New Roman" w:hAnsi="Times New Roman" w:cs="Times New Roman"/>
          <w:b/>
          <w:bCs/>
        </w:rPr>
        <w:t>D</w:t>
      </w:r>
      <w:r w:rsidR="00EC2718" w:rsidRPr="00235907">
        <w:rPr>
          <w:rFonts w:ascii="Times New Roman" w:hAnsi="Times New Roman" w:cs="Times New Roman"/>
          <w:b/>
          <w:bCs/>
        </w:rPr>
        <w:t xml:space="preserve">evam, </w:t>
      </w:r>
      <w:r w:rsidRPr="00235907">
        <w:rPr>
          <w:rFonts w:ascii="Times New Roman" w:hAnsi="Times New Roman" w:cs="Times New Roman"/>
          <w:b/>
          <w:bCs/>
        </w:rPr>
        <w:t>M</w:t>
      </w:r>
      <w:r w:rsidR="00EC2718" w:rsidRPr="00235907">
        <w:rPr>
          <w:rFonts w:ascii="Times New Roman" w:hAnsi="Times New Roman" w:cs="Times New Roman"/>
          <w:b/>
          <w:bCs/>
        </w:rPr>
        <w:t xml:space="preserve">azeret ve </w:t>
      </w:r>
      <w:r w:rsidRPr="00235907">
        <w:rPr>
          <w:rFonts w:ascii="Times New Roman" w:hAnsi="Times New Roman" w:cs="Times New Roman"/>
          <w:b/>
          <w:bCs/>
        </w:rPr>
        <w:t>İ</w:t>
      </w:r>
      <w:r w:rsidR="00B33AF2" w:rsidRPr="00235907">
        <w:rPr>
          <w:rFonts w:ascii="Times New Roman" w:hAnsi="Times New Roman" w:cs="Times New Roman"/>
          <w:b/>
          <w:bCs/>
        </w:rPr>
        <w:t xml:space="preserve">zin </w:t>
      </w:r>
    </w:p>
    <w:p w14:paraId="08D4FD29" w14:textId="528C8E0E"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 xml:space="preserve">Madde </w:t>
      </w:r>
      <w:r w:rsidR="000F3FC9" w:rsidRPr="00235907">
        <w:rPr>
          <w:rFonts w:ascii="Times New Roman" w:hAnsi="Times New Roman" w:cs="Times New Roman"/>
          <w:b/>
          <w:bCs/>
        </w:rPr>
        <w:t>13</w:t>
      </w:r>
      <w:r w:rsidRPr="00235907">
        <w:rPr>
          <w:rFonts w:ascii="Times New Roman" w:hAnsi="Times New Roman" w:cs="Times New Roman"/>
          <w:b/>
          <w:bCs/>
        </w:rPr>
        <w:t>-</w:t>
      </w:r>
      <w:r w:rsidRPr="00235907">
        <w:rPr>
          <w:rFonts w:ascii="Times New Roman" w:hAnsi="Times New Roman" w:cs="Times New Roman"/>
        </w:rPr>
        <w:t xml:space="preserve"> (1) Öğrenci, </w:t>
      </w:r>
      <w:r w:rsidR="00443B98" w:rsidRPr="00235907">
        <w:rPr>
          <w:rFonts w:ascii="Times New Roman" w:hAnsi="Times New Roman" w:cs="Times New Roman"/>
        </w:rPr>
        <w:t>Antalya Bilim Üniversitesi</w:t>
      </w:r>
      <w:r w:rsidRPr="00235907">
        <w:rPr>
          <w:rFonts w:ascii="Times New Roman" w:hAnsi="Times New Roman" w:cs="Times New Roman"/>
        </w:rPr>
        <w:t xml:space="preserve"> Ön Lisans ve Lisans Eğitim-Öğretim Yönetmeliği’ne göre uygulamaya devam, mazeret ve izinlere ilişkin hükümleri yerine getirir. </w:t>
      </w:r>
    </w:p>
    <w:p w14:paraId="723A8BBB" w14:textId="1256BD8F" w:rsidR="009C0CC1"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rPr>
        <w:t xml:space="preserve">(2) </w:t>
      </w:r>
      <w:r w:rsidR="009C0CC1" w:rsidRPr="00235907">
        <w:rPr>
          <w:rFonts w:ascii="Times New Roman" w:hAnsi="Times New Roman" w:cs="Times New Roman"/>
        </w:rPr>
        <w:t xml:space="preserve">Öğrenciler, uygulamalı dersin belirtilen sürede %80’ine devam etmek zorundadır. Uygulamalı çalışmaların (laboratuvar, klinik ve saha uygulamaları vb.) %20’sinden fazlasına devam etmeyen öğrenciler devamsızlıktan dolayı o dersten başarısız sayılırlar. </w:t>
      </w:r>
      <w:r w:rsidR="00DC4D5F">
        <w:rPr>
          <w:rFonts w:ascii="Times New Roman" w:hAnsi="Times New Roman" w:cs="Times New Roman"/>
        </w:rPr>
        <w:t>U</w:t>
      </w:r>
      <w:r w:rsidR="009C0CC1" w:rsidRPr="00235907">
        <w:rPr>
          <w:rFonts w:ascii="Times New Roman" w:hAnsi="Times New Roman" w:cs="Times New Roman"/>
        </w:rPr>
        <w:t>ygulamalı dersten devamsızlıktan kalan öğrenciler o dersin hem teorik hem de uygulamasını tekrar etmek zorundadır.</w:t>
      </w:r>
    </w:p>
    <w:p w14:paraId="0B614D6C" w14:textId="77777777" w:rsidR="000F3FC9"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rPr>
        <w:t>(3) Öğrencinin kurum izni ile katıldığı aktiviteler (spor karşılaşmaları, kültürel</w:t>
      </w:r>
      <w:r w:rsidR="0055361F" w:rsidRPr="00235907">
        <w:rPr>
          <w:rFonts w:ascii="Times New Roman" w:hAnsi="Times New Roman" w:cs="Times New Roman"/>
        </w:rPr>
        <w:t xml:space="preserve"> ve bilimsel</w:t>
      </w:r>
      <w:r w:rsidRPr="00235907">
        <w:rPr>
          <w:rFonts w:ascii="Times New Roman" w:hAnsi="Times New Roman" w:cs="Times New Roman"/>
        </w:rPr>
        <w:t xml:space="preserve"> aktiviteler vb.) nedeniyle uygulamalara katılamadığı süre devamsızlık olarak kabul edilmez. </w:t>
      </w:r>
    </w:p>
    <w:p w14:paraId="4B0F812A" w14:textId="159B8C47" w:rsidR="00AC08ED" w:rsidRPr="00235907" w:rsidRDefault="00EC2718" w:rsidP="00235907">
      <w:pPr>
        <w:spacing w:line="276" w:lineRule="auto"/>
        <w:jc w:val="both"/>
        <w:rPr>
          <w:rFonts w:ascii="Times New Roman" w:hAnsi="Times New Roman" w:cs="Times New Roman"/>
          <w:b/>
          <w:bCs/>
        </w:rPr>
      </w:pPr>
      <w:r w:rsidRPr="00235907">
        <w:rPr>
          <w:rFonts w:ascii="Times New Roman" w:hAnsi="Times New Roman" w:cs="Times New Roman"/>
          <w:b/>
          <w:bCs/>
        </w:rPr>
        <w:t>Uygulamalı derslerin d</w:t>
      </w:r>
      <w:r w:rsidR="00AC08ED" w:rsidRPr="00235907">
        <w:rPr>
          <w:rFonts w:ascii="Times New Roman" w:hAnsi="Times New Roman" w:cs="Times New Roman"/>
          <w:b/>
          <w:bCs/>
        </w:rPr>
        <w:t xml:space="preserve">eğerlendirilmesi </w:t>
      </w:r>
    </w:p>
    <w:p w14:paraId="2CDB0864" w14:textId="32FC855D"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Madde 1</w:t>
      </w:r>
      <w:r w:rsidR="000F3FC9" w:rsidRPr="00235907">
        <w:rPr>
          <w:rFonts w:ascii="Times New Roman" w:hAnsi="Times New Roman" w:cs="Times New Roman"/>
          <w:b/>
          <w:bCs/>
        </w:rPr>
        <w:t>4</w:t>
      </w:r>
      <w:r w:rsidRPr="00235907">
        <w:rPr>
          <w:rFonts w:ascii="Times New Roman" w:hAnsi="Times New Roman" w:cs="Times New Roman"/>
          <w:b/>
          <w:bCs/>
        </w:rPr>
        <w:t>-</w:t>
      </w:r>
      <w:r w:rsidRPr="00235907">
        <w:rPr>
          <w:rFonts w:ascii="Times New Roman" w:hAnsi="Times New Roman" w:cs="Times New Roman"/>
        </w:rPr>
        <w:t xml:space="preserve"> </w:t>
      </w:r>
      <w:r w:rsidR="00DC4D5F">
        <w:rPr>
          <w:rFonts w:ascii="Times New Roman" w:hAnsi="Times New Roman" w:cs="Times New Roman"/>
        </w:rPr>
        <w:t>U</w:t>
      </w:r>
      <w:r w:rsidR="00AC08ED" w:rsidRPr="00235907">
        <w:rPr>
          <w:rFonts w:ascii="Times New Roman" w:hAnsi="Times New Roman" w:cs="Times New Roman"/>
        </w:rPr>
        <w:t>ygulamalı dersler, Antalya Bilim Ünitesi Ön Lisans ve Lisans Eğitim-Öğretim Yönetmeliği</w:t>
      </w:r>
      <w:r w:rsidR="006E6DDB" w:rsidRPr="00235907">
        <w:rPr>
          <w:rFonts w:ascii="Times New Roman" w:hAnsi="Times New Roman" w:cs="Times New Roman"/>
        </w:rPr>
        <w:t>’</w:t>
      </w:r>
      <w:r w:rsidR="00AC08ED" w:rsidRPr="00235907">
        <w:rPr>
          <w:rFonts w:ascii="Times New Roman" w:hAnsi="Times New Roman" w:cs="Times New Roman"/>
        </w:rPr>
        <w:t>ne göre değerlendirilir. Değerlendirme beceri kontrol listeleri, yapılandırılmış gözlem formları, bakım planları, vaka inceleme raporları</w:t>
      </w:r>
      <w:r w:rsidR="000E32E9" w:rsidRPr="00AA2B8E">
        <w:rPr>
          <w:rFonts w:ascii="Times New Roman" w:hAnsi="Times New Roman" w:cs="Times New Roman"/>
        </w:rPr>
        <w:t xml:space="preserve">, </w:t>
      </w:r>
      <w:r w:rsidR="00C54F71" w:rsidRPr="00AA2B8E">
        <w:rPr>
          <w:rFonts w:ascii="Times New Roman" w:hAnsi="Times New Roman" w:cs="Times New Roman"/>
          <w:bCs/>
        </w:rPr>
        <w:t xml:space="preserve">klinik saha uygulamaları </w:t>
      </w:r>
      <w:r w:rsidR="00804A39" w:rsidRPr="00AA2B8E">
        <w:rPr>
          <w:rFonts w:ascii="Times New Roman" w:hAnsi="Times New Roman" w:cs="Times New Roman"/>
          <w:bCs/>
        </w:rPr>
        <w:t xml:space="preserve">I ve II </w:t>
      </w:r>
      <w:r w:rsidR="00C54F71" w:rsidRPr="00AA2B8E">
        <w:rPr>
          <w:rFonts w:ascii="Times New Roman" w:hAnsi="Times New Roman" w:cs="Times New Roman"/>
          <w:bCs/>
        </w:rPr>
        <w:t xml:space="preserve">dersi final sınavı </w:t>
      </w:r>
      <w:r w:rsidR="000E32E9" w:rsidRPr="00AA2B8E">
        <w:rPr>
          <w:rFonts w:ascii="Times New Roman" w:hAnsi="Times New Roman" w:cs="Times New Roman"/>
        </w:rPr>
        <w:t>(</w:t>
      </w:r>
      <w:proofErr w:type="spellStart"/>
      <w:r w:rsidR="000E32E9" w:rsidRPr="00AA2B8E">
        <w:rPr>
          <w:rFonts w:ascii="Times New Roman" w:hAnsi="Times New Roman" w:cs="Times New Roman"/>
        </w:rPr>
        <w:t>intörnlük</w:t>
      </w:r>
      <w:proofErr w:type="spellEnd"/>
      <w:r w:rsidR="000E32E9" w:rsidRPr="00AA2B8E">
        <w:rPr>
          <w:rFonts w:ascii="Times New Roman" w:hAnsi="Times New Roman" w:cs="Times New Roman"/>
        </w:rPr>
        <w:t xml:space="preserve"> sınavı)</w:t>
      </w:r>
      <w:r w:rsidR="00AC08ED" w:rsidRPr="00AA2B8E">
        <w:rPr>
          <w:rFonts w:ascii="Times New Roman" w:hAnsi="Times New Roman" w:cs="Times New Roman"/>
        </w:rPr>
        <w:t xml:space="preserve"> vb. nesnel ölçüm araçları kullanılarak öğretim elemanlarınca yapılır ve uygulamalı</w:t>
      </w:r>
      <w:r w:rsidR="00AC08ED" w:rsidRPr="00235907">
        <w:rPr>
          <w:rFonts w:ascii="Times New Roman" w:hAnsi="Times New Roman" w:cs="Times New Roman"/>
        </w:rPr>
        <w:t xml:space="preserve"> </w:t>
      </w:r>
      <w:r w:rsidR="00AC08ED" w:rsidRPr="00235907">
        <w:rPr>
          <w:rFonts w:ascii="Times New Roman" w:hAnsi="Times New Roman" w:cs="Times New Roman"/>
        </w:rPr>
        <w:lastRenderedPageBreak/>
        <w:t xml:space="preserve">ders notu verilir. Değerlendirmeye esas olan uygulamalar ve dersin genel geçme notuna etkisi dersin ilgili sorumlu öğretim elemanları tarafından öğrencilere uygulamalı </w:t>
      </w:r>
      <w:r w:rsidR="006E6DDB" w:rsidRPr="00235907">
        <w:rPr>
          <w:rFonts w:ascii="Times New Roman" w:hAnsi="Times New Roman" w:cs="Times New Roman"/>
        </w:rPr>
        <w:t>derslerin başlangıcında</w:t>
      </w:r>
      <w:r w:rsidR="00AC08ED" w:rsidRPr="00235907">
        <w:rPr>
          <w:rFonts w:ascii="Times New Roman" w:hAnsi="Times New Roman" w:cs="Times New Roman"/>
        </w:rPr>
        <w:t xml:space="preserve"> duyurulur</w:t>
      </w:r>
      <w:r w:rsidR="006A1310" w:rsidRPr="00235907">
        <w:rPr>
          <w:rFonts w:ascii="Times New Roman" w:hAnsi="Times New Roman" w:cs="Times New Roman"/>
        </w:rPr>
        <w:t>.</w:t>
      </w:r>
    </w:p>
    <w:p w14:paraId="69DDBFE3" w14:textId="77777777" w:rsidR="001734EA" w:rsidRPr="00235907" w:rsidRDefault="001734EA" w:rsidP="00235907">
      <w:pPr>
        <w:spacing w:line="276" w:lineRule="auto"/>
        <w:jc w:val="both"/>
        <w:rPr>
          <w:rFonts w:ascii="Times New Roman" w:hAnsi="Times New Roman" w:cs="Times New Roman"/>
        </w:rPr>
      </w:pPr>
    </w:p>
    <w:p w14:paraId="7B176651" w14:textId="77777777" w:rsidR="00B33AF2" w:rsidRPr="00235907" w:rsidRDefault="00B33AF2" w:rsidP="00235907">
      <w:pPr>
        <w:spacing w:line="276" w:lineRule="auto"/>
        <w:jc w:val="center"/>
        <w:rPr>
          <w:rFonts w:ascii="Times New Roman" w:hAnsi="Times New Roman" w:cs="Times New Roman"/>
          <w:b/>
        </w:rPr>
      </w:pPr>
      <w:r w:rsidRPr="00235907">
        <w:rPr>
          <w:rFonts w:ascii="Times New Roman" w:hAnsi="Times New Roman" w:cs="Times New Roman"/>
          <w:b/>
        </w:rPr>
        <w:t>DÖRDÜNCÜ BÖLÜM</w:t>
      </w:r>
    </w:p>
    <w:p w14:paraId="4BBD1F1F" w14:textId="77777777" w:rsidR="00B33AF2" w:rsidRPr="00235907" w:rsidRDefault="00B33AF2" w:rsidP="00235907">
      <w:pPr>
        <w:spacing w:after="0" w:line="276" w:lineRule="auto"/>
        <w:jc w:val="center"/>
        <w:rPr>
          <w:rFonts w:ascii="Times New Roman" w:hAnsi="Times New Roman" w:cs="Times New Roman"/>
          <w:b/>
        </w:rPr>
      </w:pPr>
      <w:r w:rsidRPr="00235907">
        <w:rPr>
          <w:rFonts w:ascii="Times New Roman" w:hAnsi="Times New Roman" w:cs="Times New Roman"/>
          <w:b/>
        </w:rPr>
        <w:t>BEŞİNCİ BÖLÜM</w:t>
      </w:r>
    </w:p>
    <w:p w14:paraId="315FBF1B" w14:textId="77777777" w:rsidR="00B33AF2" w:rsidRPr="00235907" w:rsidRDefault="00384EB9" w:rsidP="00235907">
      <w:pPr>
        <w:spacing w:after="0" w:line="276" w:lineRule="auto"/>
        <w:jc w:val="center"/>
        <w:rPr>
          <w:rFonts w:ascii="Times New Roman" w:hAnsi="Times New Roman" w:cs="Times New Roman"/>
          <w:b/>
        </w:rPr>
      </w:pPr>
      <w:r w:rsidRPr="00235907">
        <w:rPr>
          <w:rFonts w:ascii="Times New Roman" w:hAnsi="Times New Roman" w:cs="Times New Roman"/>
          <w:b/>
        </w:rPr>
        <w:t xml:space="preserve">Çeşitli ve </w:t>
      </w:r>
      <w:r w:rsidR="00B33AF2" w:rsidRPr="00235907">
        <w:rPr>
          <w:rFonts w:ascii="Times New Roman" w:hAnsi="Times New Roman" w:cs="Times New Roman"/>
          <w:b/>
        </w:rPr>
        <w:t>Son Hükümler</w:t>
      </w:r>
    </w:p>
    <w:p w14:paraId="4133364A" w14:textId="77777777" w:rsidR="00A853A9" w:rsidRPr="00235907" w:rsidRDefault="00A853A9" w:rsidP="00235907">
      <w:pPr>
        <w:spacing w:line="276" w:lineRule="auto"/>
        <w:jc w:val="center"/>
        <w:rPr>
          <w:rFonts w:ascii="Times New Roman" w:hAnsi="Times New Roman" w:cs="Times New Roman"/>
          <w:b/>
        </w:rPr>
      </w:pPr>
    </w:p>
    <w:p w14:paraId="64B699A9" w14:textId="77777777" w:rsidR="00B33AF2" w:rsidRPr="00235907" w:rsidRDefault="00A853A9" w:rsidP="00235907">
      <w:pPr>
        <w:spacing w:line="276" w:lineRule="auto"/>
        <w:jc w:val="both"/>
        <w:rPr>
          <w:rFonts w:ascii="Times New Roman" w:hAnsi="Times New Roman" w:cs="Times New Roman"/>
          <w:b/>
          <w:bCs/>
        </w:rPr>
      </w:pPr>
      <w:r w:rsidRPr="00235907">
        <w:rPr>
          <w:rFonts w:ascii="Times New Roman" w:hAnsi="Times New Roman" w:cs="Times New Roman"/>
          <w:b/>
          <w:bCs/>
        </w:rPr>
        <w:t>Madde değişikliği ve uygulama olmayan h</w:t>
      </w:r>
      <w:r w:rsidR="00B33AF2" w:rsidRPr="00235907">
        <w:rPr>
          <w:rFonts w:ascii="Times New Roman" w:hAnsi="Times New Roman" w:cs="Times New Roman"/>
          <w:b/>
          <w:bCs/>
        </w:rPr>
        <w:t xml:space="preserve">aller </w:t>
      </w:r>
    </w:p>
    <w:p w14:paraId="3707738D" w14:textId="1C9501E6" w:rsidR="000F3FC9"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Madde 1</w:t>
      </w:r>
      <w:r w:rsidR="000F3FC9" w:rsidRPr="00235907">
        <w:rPr>
          <w:rFonts w:ascii="Times New Roman" w:hAnsi="Times New Roman" w:cs="Times New Roman"/>
          <w:b/>
          <w:bCs/>
        </w:rPr>
        <w:t>5</w:t>
      </w:r>
      <w:r w:rsidRPr="00235907">
        <w:rPr>
          <w:rFonts w:ascii="Times New Roman" w:hAnsi="Times New Roman" w:cs="Times New Roman"/>
          <w:b/>
          <w:bCs/>
        </w:rPr>
        <w:t>-</w:t>
      </w:r>
      <w:r w:rsidRPr="00235907">
        <w:rPr>
          <w:rFonts w:ascii="Times New Roman" w:hAnsi="Times New Roman" w:cs="Times New Roman"/>
        </w:rPr>
        <w:t xml:space="preserve"> (1) Bu yönerge, Antalya Bilim Üniversitesi Ön Lisans ve Lisans Eğitim-Öğretim Yönetmeliği’nde yapılan değişiklikler doğrultusunda yenilenebilir. </w:t>
      </w:r>
    </w:p>
    <w:p w14:paraId="4C31CDFF" w14:textId="322A1495"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rPr>
        <w:t xml:space="preserve">(2) </w:t>
      </w:r>
      <w:r w:rsidR="00DC4D5F">
        <w:rPr>
          <w:rFonts w:ascii="Times New Roman" w:hAnsi="Times New Roman" w:cs="Times New Roman"/>
        </w:rPr>
        <w:t>U</w:t>
      </w:r>
      <w:r w:rsidR="000F3FC9" w:rsidRPr="00235907">
        <w:rPr>
          <w:rFonts w:ascii="Times New Roman" w:hAnsi="Times New Roman" w:cs="Times New Roman"/>
        </w:rPr>
        <w:t xml:space="preserve">ygulamalı derslere </w:t>
      </w:r>
      <w:r w:rsidRPr="00235907">
        <w:rPr>
          <w:rFonts w:ascii="Times New Roman" w:hAnsi="Times New Roman" w:cs="Times New Roman"/>
        </w:rPr>
        <w:t xml:space="preserve">ilişkin bu yönergede yer almayan durumlarda ilgili mevzuat hükümleri geçerlidir. </w:t>
      </w:r>
    </w:p>
    <w:p w14:paraId="2DB8952A" w14:textId="77777777" w:rsidR="00B33AF2" w:rsidRPr="00235907" w:rsidRDefault="00B33AF2" w:rsidP="00235907">
      <w:pPr>
        <w:spacing w:line="276" w:lineRule="auto"/>
        <w:jc w:val="both"/>
        <w:rPr>
          <w:rFonts w:ascii="Times New Roman" w:hAnsi="Times New Roman" w:cs="Times New Roman"/>
          <w:b/>
          <w:bCs/>
        </w:rPr>
      </w:pPr>
      <w:r w:rsidRPr="00235907">
        <w:rPr>
          <w:rFonts w:ascii="Times New Roman" w:hAnsi="Times New Roman" w:cs="Times New Roman"/>
          <w:b/>
          <w:bCs/>
        </w:rPr>
        <w:t xml:space="preserve">Yürürlük </w:t>
      </w:r>
    </w:p>
    <w:p w14:paraId="1D3F4AD2" w14:textId="13645DD1"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Madde 1</w:t>
      </w:r>
      <w:r w:rsidR="000F3FC9" w:rsidRPr="00235907">
        <w:rPr>
          <w:rFonts w:ascii="Times New Roman" w:hAnsi="Times New Roman" w:cs="Times New Roman"/>
          <w:b/>
          <w:bCs/>
        </w:rPr>
        <w:t>6</w:t>
      </w:r>
      <w:r w:rsidRPr="00235907">
        <w:rPr>
          <w:rFonts w:ascii="Times New Roman" w:hAnsi="Times New Roman" w:cs="Times New Roman"/>
          <w:b/>
          <w:bCs/>
        </w:rPr>
        <w:t>-</w:t>
      </w:r>
      <w:r w:rsidRPr="00235907">
        <w:rPr>
          <w:rFonts w:ascii="Times New Roman" w:hAnsi="Times New Roman" w:cs="Times New Roman"/>
        </w:rPr>
        <w:t xml:space="preserve"> Bu yönerge, Ant</w:t>
      </w:r>
      <w:r w:rsidR="00384EB9" w:rsidRPr="00235907">
        <w:rPr>
          <w:rFonts w:ascii="Times New Roman" w:hAnsi="Times New Roman" w:cs="Times New Roman"/>
        </w:rPr>
        <w:t xml:space="preserve">alya Bilim Üniversitesi </w:t>
      </w:r>
      <w:r w:rsidR="00443B98" w:rsidRPr="00235907">
        <w:rPr>
          <w:rFonts w:ascii="Times New Roman" w:hAnsi="Times New Roman" w:cs="Times New Roman"/>
        </w:rPr>
        <w:t>Senatosu</w:t>
      </w:r>
      <w:r w:rsidRPr="00235907">
        <w:rPr>
          <w:rFonts w:ascii="Times New Roman" w:hAnsi="Times New Roman" w:cs="Times New Roman"/>
        </w:rPr>
        <w:t xml:space="preserve"> tarafından onaylandığı tarihte yürürlüğe girer.</w:t>
      </w:r>
    </w:p>
    <w:p w14:paraId="2026169C" w14:textId="77777777" w:rsidR="00B33AF2" w:rsidRPr="00235907" w:rsidRDefault="00B33AF2" w:rsidP="00235907">
      <w:pPr>
        <w:spacing w:line="276" w:lineRule="auto"/>
        <w:jc w:val="both"/>
        <w:rPr>
          <w:rFonts w:ascii="Times New Roman" w:hAnsi="Times New Roman" w:cs="Times New Roman"/>
          <w:b/>
          <w:bCs/>
        </w:rPr>
      </w:pPr>
      <w:r w:rsidRPr="00235907">
        <w:rPr>
          <w:rFonts w:ascii="Times New Roman" w:hAnsi="Times New Roman" w:cs="Times New Roman"/>
          <w:b/>
          <w:bCs/>
        </w:rPr>
        <w:t xml:space="preserve">Yürütme </w:t>
      </w:r>
    </w:p>
    <w:p w14:paraId="703E1A9D" w14:textId="37E0DC01" w:rsidR="00B33AF2" w:rsidRPr="00235907" w:rsidRDefault="00B33AF2" w:rsidP="00235907">
      <w:pPr>
        <w:spacing w:line="276" w:lineRule="auto"/>
        <w:jc w:val="both"/>
        <w:rPr>
          <w:rFonts w:ascii="Times New Roman" w:hAnsi="Times New Roman" w:cs="Times New Roman"/>
        </w:rPr>
      </w:pPr>
      <w:r w:rsidRPr="00235907">
        <w:rPr>
          <w:rFonts w:ascii="Times New Roman" w:hAnsi="Times New Roman" w:cs="Times New Roman"/>
          <w:b/>
          <w:bCs/>
        </w:rPr>
        <w:t>Madde 1</w:t>
      </w:r>
      <w:r w:rsidR="000F3FC9" w:rsidRPr="00235907">
        <w:rPr>
          <w:rFonts w:ascii="Times New Roman" w:hAnsi="Times New Roman" w:cs="Times New Roman"/>
          <w:b/>
          <w:bCs/>
        </w:rPr>
        <w:t>7</w:t>
      </w:r>
      <w:r w:rsidRPr="00235907">
        <w:rPr>
          <w:rFonts w:ascii="Times New Roman" w:hAnsi="Times New Roman" w:cs="Times New Roman"/>
          <w:b/>
          <w:bCs/>
        </w:rPr>
        <w:t>-</w:t>
      </w:r>
      <w:r w:rsidRPr="00235907">
        <w:rPr>
          <w:rFonts w:ascii="Times New Roman" w:hAnsi="Times New Roman" w:cs="Times New Roman"/>
        </w:rPr>
        <w:t xml:space="preserve"> Bu yönerge hükümlerini An</w:t>
      </w:r>
      <w:r w:rsidR="00384EB9" w:rsidRPr="00235907">
        <w:rPr>
          <w:rFonts w:ascii="Times New Roman" w:hAnsi="Times New Roman" w:cs="Times New Roman"/>
        </w:rPr>
        <w:t xml:space="preserve">talya Bilim Üniversitesi </w:t>
      </w:r>
      <w:r w:rsidR="000F3FC9" w:rsidRPr="00235907">
        <w:rPr>
          <w:rFonts w:ascii="Times New Roman" w:hAnsi="Times New Roman" w:cs="Times New Roman"/>
        </w:rPr>
        <w:t>Rektörü</w:t>
      </w:r>
      <w:r w:rsidRPr="00235907">
        <w:rPr>
          <w:rFonts w:ascii="Times New Roman" w:hAnsi="Times New Roman" w:cs="Times New Roman"/>
        </w:rPr>
        <w:t xml:space="preserve"> yürütür.</w:t>
      </w:r>
    </w:p>
    <w:p w14:paraId="198FDEDE" w14:textId="77777777" w:rsidR="00B33AF2" w:rsidRPr="00235907" w:rsidRDefault="00B33AF2" w:rsidP="00235907">
      <w:pPr>
        <w:spacing w:line="276" w:lineRule="auto"/>
        <w:jc w:val="both"/>
        <w:rPr>
          <w:rFonts w:ascii="Times New Roman" w:hAnsi="Times New Roman" w:cs="Times New Roman"/>
        </w:rPr>
      </w:pPr>
    </w:p>
    <w:p w14:paraId="3F65986E" w14:textId="77777777" w:rsidR="00E72E71" w:rsidRPr="00235907" w:rsidRDefault="00E72E71" w:rsidP="00235907">
      <w:pPr>
        <w:spacing w:line="276" w:lineRule="auto"/>
        <w:rPr>
          <w:rFonts w:ascii="Times New Roman" w:hAnsi="Times New Roman" w:cs="Times New Roman"/>
        </w:rPr>
      </w:pPr>
    </w:p>
    <w:sectPr w:rsidR="00E72E71" w:rsidRPr="00235907" w:rsidSect="00405A16">
      <w:footerReference w:type="default" r:id="rId9"/>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7D115" w14:textId="77777777" w:rsidR="00D73DFA" w:rsidRDefault="00D73DFA" w:rsidP="00247169">
      <w:pPr>
        <w:spacing w:after="0" w:line="240" w:lineRule="auto"/>
      </w:pPr>
      <w:r>
        <w:separator/>
      </w:r>
    </w:p>
  </w:endnote>
  <w:endnote w:type="continuationSeparator" w:id="0">
    <w:p w14:paraId="20EDB7D3" w14:textId="77777777" w:rsidR="00D73DFA" w:rsidRDefault="00D73DFA" w:rsidP="0024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6ADF" w14:textId="77777777" w:rsidR="00247169" w:rsidRDefault="00247169" w:rsidP="00247169">
    <w:pPr>
      <w:pStyle w:val="stBilgi"/>
    </w:pPr>
  </w:p>
  <w:p w14:paraId="021CB71F" w14:textId="77777777" w:rsidR="00247169" w:rsidRDefault="00247169" w:rsidP="00247169"/>
  <w:p w14:paraId="22A9C607" w14:textId="77777777" w:rsidR="00247169" w:rsidRDefault="00247169" w:rsidP="00247169">
    <w:pPr>
      <w:pStyle w:val="AltBilgi"/>
    </w:pPr>
    <w:r w:rsidRPr="005C47B6">
      <w:rPr>
        <w:rFonts w:ascii="Tahoma" w:eastAsia="Times New Roman" w:hAnsi="Tahoma" w:cs="Tahoma"/>
        <w:sz w:val="20"/>
        <w:szCs w:val="20"/>
      </w:rPr>
      <w:t xml:space="preserve">Form </w:t>
    </w:r>
    <w:proofErr w:type="gramStart"/>
    <w:r w:rsidRPr="005C47B6">
      <w:rPr>
        <w:rFonts w:ascii="Tahoma" w:eastAsia="Times New Roman" w:hAnsi="Tahoma" w:cs="Tahoma"/>
        <w:sz w:val="20"/>
        <w:szCs w:val="20"/>
      </w:rPr>
      <w:t>No:ÜY</w:t>
    </w:r>
    <w:proofErr w:type="gramEnd"/>
    <w:r w:rsidRPr="005C47B6">
      <w:rPr>
        <w:rFonts w:ascii="Tahoma" w:eastAsia="Times New Roman" w:hAnsi="Tahoma" w:cs="Tahoma"/>
        <w:sz w:val="20"/>
        <w:szCs w:val="20"/>
      </w:rPr>
      <w:t xml:space="preserve">-FR-0013 Yayın Tarihi:03.05.2018 Değ.No:0 Değ. </w:t>
    </w:r>
    <w:proofErr w:type="spellStart"/>
    <w:r>
      <w:rPr>
        <w:rFonts w:ascii="Tahoma" w:eastAsia="Times New Roman" w:hAnsi="Tahoma" w:cs="Tahoma"/>
        <w:sz w:val="20"/>
        <w:szCs w:val="20"/>
        <w:lang w:val="en-US"/>
      </w:rPr>
      <w:t>Tarihi</w:t>
    </w:r>
    <w:proofErr w:type="spellEnd"/>
    <w:r>
      <w:rPr>
        <w:rFonts w:ascii="Tahoma" w:eastAsia="Times New Roman" w:hAnsi="Tahoma" w:cs="Tahoma"/>
        <w:sz w:val="20"/>
        <w:szCs w:val="20"/>
        <w:lang w:val="en-US"/>
      </w:rPr>
      <w:t>:</w:t>
    </w:r>
  </w:p>
  <w:p w14:paraId="661EC300" w14:textId="77777777" w:rsidR="00247169" w:rsidRDefault="002471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C5515" w14:textId="77777777" w:rsidR="00D73DFA" w:rsidRDefault="00D73DFA" w:rsidP="00247169">
      <w:pPr>
        <w:spacing w:after="0" w:line="240" w:lineRule="auto"/>
      </w:pPr>
      <w:r>
        <w:separator/>
      </w:r>
    </w:p>
  </w:footnote>
  <w:footnote w:type="continuationSeparator" w:id="0">
    <w:p w14:paraId="00A2B83F" w14:textId="77777777" w:rsidR="00D73DFA" w:rsidRDefault="00D73DFA" w:rsidP="00247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A54"/>
    <w:multiLevelType w:val="hybridMultilevel"/>
    <w:tmpl w:val="E9EA4586"/>
    <w:lvl w:ilvl="0" w:tplc="041F0019">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3377C"/>
    <w:multiLevelType w:val="hybridMultilevel"/>
    <w:tmpl w:val="A5C874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D536F0"/>
    <w:multiLevelType w:val="hybridMultilevel"/>
    <w:tmpl w:val="F17CE334"/>
    <w:lvl w:ilvl="0" w:tplc="9B1ADE8A">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E36FEA"/>
    <w:multiLevelType w:val="hybridMultilevel"/>
    <w:tmpl w:val="52D6503C"/>
    <w:lvl w:ilvl="0" w:tplc="041F0019">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A91436"/>
    <w:multiLevelType w:val="hybridMultilevel"/>
    <w:tmpl w:val="234A3C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3078DF"/>
    <w:multiLevelType w:val="hybridMultilevel"/>
    <w:tmpl w:val="2286E71C"/>
    <w:lvl w:ilvl="0" w:tplc="041F0019">
      <w:start w:val="1"/>
      <w:numFmt w:val="lowerLetter"/>
      <w:lvlText w:val="%1."/>
      <w:lvlJc w:val="left"/>
      <w:pPr>
        <w:ind w:left="720" w:hanging="360"/>
      </w:pPr>
    </w:lvl>
    <w:lvl w:ilvl="1" w:tplc="AD727FA8">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97"/>
    <w:rsid w:val="000129DF"/>
    <w:rsid w:val="00054ECA"/>
    <w:rsid w:val="00082565"/>
    <w:rsid w:val="00095B5B"/>
    <w:rsid w:val="000A6C0A"/>
    <w:rsid w:val="000B5132"/>
    <w:rsid w:val="000E32E9"/>
    <w:rsid w:val="000F3FC9"/>
    <w:rsid w:val="00116097"/>
    <w:rsid w:val="0013180A"/>
    <w:rsid w:val="00135BA1"/>
    <w:rsid w:val="0014185A"/>
    <w:rsid w:val="00151BA8"/>
    <w:rsid w:val="001624D4"/>
    <w:rsid w:val="001734EA"/>
    <w:rsid w:val="00191E0B"/>
    <w:rsid w:val="001D0F70"/>
    <w:rsid w:val="001D50DC"/>
    <w:rsid w:val="001F6F37"/>
    <w:rsid w:val="00201331"/>
    <w:rsid w:val="00213520"/>
    <w:rsid w:val="00224146"/>
    <w:rsid w:val="002326C8"/>
    <w:rsid w:val="00235907"/>
    <w:rsid w:val="00247169"/>
    <w:rsid w:val="002670D1"/>
    <w:rsid w:val="002958F1"/>
    <w:rsid w:val="002B27BB"/>
    <w:rsid w:val="002B4104"/>
    <w:rsid w:val="002C0307"/>
    <w:rsid w:val="002C280A"/>
    <w:rsid w:val="002C38CF"/>
    <w:rsid w:val="00300DCC"/>
    <w:rsid w:val="00384671"/>
    <w:rsid w:val="00384EB9"/>
    <w:rsid w:val="003A5DF6"/>
    <w:rsid w:val="003A7D2B"/>
    <w:rsid w:val="003B21A5"/>
    <w:rsid w:val="003C216C"/>
    <w:rsid w:val="00405A16"/>
    <w:rsid w:val="00406015"/>
    <w:rsid w:val="004063A7"/>
    <w:rsid w:val="004233C4"/>
    <w:rsid w:val="004251D0"/>
    <w:rsid w:val="00443B98"/>
    <w:rsid w:val="00454566"/>
    <w:rsid w:val="00454E48"/>
    <w:rsid w:val="0048408E"/>
    <w:rsid w:val="004B109E"/>
    <w:rsid w:val="004D42E9"/>
    <w:rsid w:val="004E4620"/>
    <w:rsid w:val="00504D11"/>
    <w:rsid w:val="00535AF7"/>
    <w:rsid w:val="00537682"/>
    <w:rsid w:val="00545B22"/>
    <w:rsid w:val="0055361F"/>
    <w:rsid w:val="00556F97"/>
    <w:rsid w:val="00585EE2"/>
    <w:rsid w:val="005862DA"/>
    <w:rsid w:val="005C47B6"/>
    <w:rsid w:val="005F1965"/>
    <w:rsid w:val="005F4588"/>
    <w:rsid w:val="00601093"/>
    <w:rsid w:val="00620EE7"/>
    <w:rsid w:val="00633232"/>
    <w:rsid w:val="00641FA1"/>
    <w:rsid w:val="00644DF2"/>
    <w:rsid w:val="00671040"/>
    <w:rsid w:val="006828D1"/>
    <w:rsid w:val="0068735C"/>
    <w:rsid w:val="00696602"/>
    <w:rsid w:val="006A1310"/>
    <w:rsid w:val="006E296D"/>
    <w:rsid w:val="006E6DDB"/>
    <w:rsid w:val="006F5C99"/>
    <w:rsid w:val="007050A7"/>
    <w:rsid w:val="0070695C"/>
    <w:rsid w:val="0070716C"/>
    <w:rsid w:val="007233D8"/>
    <w:rsid w:val="007951AC"/>
    <w:rsid w:val="007A5DA3"/>
    <w:rsid w:val="007B3EE7"/>
    <w:rsid w:val="007C2238"/>
    <w:rsid w:val="007C33A1"/>
    <w:rsid w:val="007C7060"/>
    <w:rsid w:val="007D0A8B"/>
    <w:rsid w:val="007D17A8"/>
    <w:rsid w:val="007F1C26"/>
    <w:rsid w:val="007F5EBE"/>
    <w:rsid w:val="00804A39"/>
    <w:rsid w:val="00832E02"/>
    <w:rsid w:val="008435E1"/>
    <w:rsid w:val="008678C3"/>
    <w:rsid w:val="008C301B"/>
    <w:rsid w:val="008C302C"/>
    <w:rsid w:val="008E5EDB"/>
    <w:rsid w:val="008E719A"/>
    <w:rsid w:val="00946BC4"/>
    <w:rsid w:val="009476A5"/>
    <w:rsid w:val="00961F67"/>
    <w:rsid w:val="009A2A78"/>
    <w:rsid w:val="009C0CC1"/>
    <w:rsid w:val="009C5238"/>
    <w:rsid w:val="009E0495"/>
    <w:rsid w:val="009E0B57"/>
    <w:rsid w:val="009E6E1A"/>
    <w:rsid w:val="009F550A"/>
    <w:rsid w:val="00A650B0"/>
    <w:rsid w:val="00A73EFD"/>
    <w:rsid w:val="00A81E43"/>
    <w:rsid w:val="00A853A9"/>
    <w:rsid w:val="00A861C2"/>
    <w:rsid w:val="00AA2B8E"/>
    <w:rsid w:val="00AC08ED"/>
    <w:rsid w:val="00B33AF2"/>
    <w:rsid w:val="00BA17DD"/>
    <w:rsid w:val="00BF3FAC"/>
    <w:rsid w:val="00C16220"/>
    <w:rsid w:val="00C24A03"/>
    <w:rsid w:val="00C4384A"/>
    <w:rsid w:val="00C54F71"/>
    <w:rsid w:val="00C57EE9"/>
    <w:rsid w:val="00C74043"/>
    <w:rsid w:val="00CA1039"/>
    <w:rsid w:val="00CA7616"/>
    <w:rsid w:val="00CE0C01"/>
    <w:rsid w:val="00D17824"/>
    <w:rsid w:val="00D51362"/>
    <w:rsid w:val="00D73DFA"/>
    <w:rsid w:val="00D75E0F"/>
    <w:rsid w:val="00D824F2"/>
    <w:rsid w:val="00DB376D"/>
    <w:rsid w:val="00DB5BC0"/>
    <w:rsid w:val="00DC4D5F"/>
    <w:rsid w:val="00DE13D2"/>
    <w:rsid w:val="00DF6DF9"/>
    <w:rsid w:val="00E2073F"/>
    <w:rsid w:val="00E3024E"/>
    <w:rsid w:val="00E55740"/>
    <w:rsid w:val="00E63DC8"/>
    <w:rsid w:val="00E72E71"/>
    <w:rsid w:val="00E85FB9"/>
    <w:rsid w:val="00EA01F8"/>
    <w:rsid w:val="00EA5EDC"/>
    <w:rsid w:val="00EC2718"/>
    <w:rsid w:val="00EE0C4D"/>
    <w:rsid w:val="00F04B30"/>
    <w:rsid w:val="00F31B5B"/>
    <w:rsid w:val="00F422F2"/>
    <w:rsid w:val="00F47D6F"/>
    <w:rsid w:val="00F52CB6"/>
    <w:rsid w:val="00F72525"/>
    <w:rsid w:val="00F82763"/>
    <w:rsid w:val="00FA1843"/>
    <w:rsid w:val="00FB6728"/>
    <w:rsid w:val="00FE2A2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42159"/>
  <w15:chartTrackingRefBased/>
  <w15:docId w15:val="{60CF335D-A01C-433C-A030-B1DB3DD6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2C"/>
  </w:style>
  <w:style w:type="paragraph" w:styleId="Balk1">
    <w:name w:val="heading 1"/>
    <w:basedOn w:val="Normal"/>
    <w:next w:val="Normal"/>
    <w:link w:val="Balk1Char"/>
    <w:uiPriority w:val="9"/>
    <w:qFormat/>
    <w:rsid w:val="00B3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3AF2"/>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B33AF2"/>
    <w:pPr>
      <w:ind w:left="720"/>
      <w:contextualSpacing/>
    </w:pPr>
  </w:style>
  <w:style w:type="table" w:styleId="TabloKlavuzu">
    <w:name w:val="Table Grid"/>
    <w:basedOn w:val="NormalTablo"/>
    <w:uiPriority w:val="39"/>
    <w:rsid w:val="00B3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B33AF2"/>
    <w:pPr>
      <w:spacing w:after="120"/>
    </w:pPr>
  </w:style>
  <w:style w:type="character" w:customStyle="1" w:styleId="GvdeMetniChar">
    <w:name w:val="Gövde Metni Char"/>
    <w:basedOn w:val="VarsaylanParagrafYazTipi"/>
    <w:link w:val="GvdeMetni"/>
    <w:uiPriority w:val="99"/>
    <w:semiHidden/>
    <w:rsid w:val="00B33AF2"/>
  </w:style>
  <w:style w:type="table" w:customStyle="1" w:styleId="TabloKlavuzu1">
    <w:name w:val="Tablo Kılavuzu1"/>
    <w:basedOn w:val="NormalTablo"/>
    <w:next w:val="TabloKlavuzu"/>
    <w:uiPriority w:val="39"/>
    <w:rsid w:val="0050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471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7169"/>
  </w:style>
  <w:style w:type="paragraph" w:styleId="AltBilgi">
    <w:name w:val="footer"/>
    <w:basedOn w:val="Normal"/>
    <w:link w:val="AltBilgiChar"/>
    <w:uiPriority w:val="99"/>
    <w:unhideWhenUsed/>
    <w:rsid w:val="002471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7169"/>
  </w:style>
  <w:style w:type="paragraph" w:styleId="BalonMetni">
    <w:name w:val="Balloon Text"/>
    <w:basedOn w:val="Normal"/>
    <w:link w:val="BalonMetniChar"/>
    <w:uiPriority w:val="99"/>
    <w:semiHidden/>
    <w:unhideWhenUsed/>
    <w:rsid w:val="00191E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E0B"/>
    <w:rPr>
      <w:rFonts w:ascii="Segoe UI" w:hAnsi="Segoe UI" w:cs="Segoe UI"/>
      <w:sz w:val="18"/>
      <w:szCs w:val="18"/>
    </w:rPr>
  </w:style>
  <w:style w:type="character" w:styleId="AklamaBavurusu">
    <w:name w:val="annotation reference"/>
    <w:basedOn w:val="VarsaylanParagrafYazTipi"/>
    <w:uiPriority w:val="99"/>
    <w:semiHidden/>
    <w:unhideWhenUsed/>
    <w:rsid w:val="004063A7"/>
    <w:rPr>
      <w:sz w:val="16"/>
      <w:szCs w:val="16"/>
    </w:rPr>
  </w:style>
  <w:style w:type="paragraph" w:styleId="AklamaMetni">
    <w:name w:val="annotation text"/>
    <w:basedOn w:val="Normal"/>
    <w:link w:val="AklamaMetniChar"/>
    <w:uiPriority w:val="99"/>
    <w:unhideWhenUsed/>
    <w:rsid w:val="004063A7"/>
    <w:pPr>
      <w:spacing w:line="240" w:lineRule="auto"/>
    </w:pPr>
    <w:rPr>
      <w:sz w:val="20"/>
      <w:szCs w:val="20"/>
    </w:rPr>
  </w:style>
  <w:style w:type="character" w:customStyle="1" w:styleId="AklamaMetniChar">
    <w:name w:val="Açıklama Metni Char"/>
    <w:basedOn w:val="VarsaylanParagrafYazTipi"/>
    <w:link w:val="AklamaMetni"/>
    <w:uiPriority w:val="99"/>
    <w:rsid w:val="004063A7"/>
    <w:rPr>
      <w:sz w:val="20"/>
      <w:szCs w:val="20"/>
    </w:rPr>
  </w:style>
  <w:style w:type="paragraph" w:styleId="AklamaKonusu">
    <w:name w:val="annotation subject"/>
    <w:basedOn w:val="AklamaMetni"/>
    <w:next w:val="AklamaMetni"/>
    <w:link w:val="AklamaKonusuChar"/>
    <w:uiPriority w:val="99"/>
    <w:semiHidden/>
    <w:unhideWhenUsed/>
    <w:rsid w:val="004063A7"/>
    <w:rPr>
      <w:b/>
      <w:bCs/>
    </w:rPr>
  </w:style>
  <w:style w:type="character" w:customStyle="1" w:styleId="AklamaKonusuChar">
    <w:name w:val="Açıklama Konusu Char"/>
    <w:basedOn w:val="AklamaMetniChar"/>
    <w:link w:val="AklamaKonusu"/>
    <w:uiPriority w:val="99"/>
    <w:semiHidden/>
    <w:rsid w:val="004063A7"/>
    <w:rPr>
      <w:b/>
      <w:bCs/>
      <w:sz w:val="20"/>
      <w:szCs w:val="20"/>
    </w:rPr>
  </w:style>
  <w:style w:type="paragraph" w:styleId="Dzeltme">
    <w:name w:val="Revision"/>
    <w:hidden/>
    <w:uiPriority w:val="99"/>
    <w:semiHidden/>
    <w:rsid w:val="0064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2509</Words>
  <Characters>14302</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ŞAHAN</dc:creator>
  <cp:keywords/>
  <dc:description/>
  <cp:lastModifiedBy>Onur Ünver</cp:lastModifiedBy>
  <cp:revision>60</cp:revision>
  <cp:lastPrinted>2022-01-18T12:41:00Z</cp:lastPrinted>
  <dcterms:created xsi:type="dcterms:W3CDTF">2024-07-26T12:51:00Z</dcterms:created>
  <dcterms:modified xsi:type="dcterms:W3CDTF">2024-09-09T12:15:00Z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3b430bdf7a8b1c85073636a4623ca9f40285574bf7a1cc1afddd842e174e9fa7</vt:lpwstr>
  </property>
</Properties>
</file>