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0CE9B" w14:textId="6653CDAD" w:rsidR="002909A5" w:rsidRDefault="002909A5" w:rsidP="00092FEC">
      <w:pPr>
        <w:spacing w:after="0"/>
        <w:jc w:val="center"/>
        <w:rPr>
          <w:rFonts w:ascii="Times New Roman" w:hAnsi="Times New Roman" w:cs="Times New Roman"/>
          <w:b/>
          <w:sz w:val="24"/>
          <w:szCs w:val="24"/>
        </w:rPr>
      </w:pPr>
      <w:r>
        <w:object w:dxaOrig="11085" w:dyaOrig="2430" w14:anchorId="2CB2C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pt;height:104.35pt" o:ole="">
            <v:imagedata r:id="rId7" o:title=""/>
          </v:shape>
          <o:OLEObject Type="Embed" ProgID="Visio.Drawing.15" ShapeID="_x0000_i1028" DrawAspect="Content" ObjectID="_1720946547" r:id="rId8"/>
        </w:object>
      </w:r>
    </w:p>
    <w:p w14:paraId="5E4820D2" w14:textId="608D93ED" w:rsidR="00867159" w:rsidRDefault="00B67C46" w:rsidP="00092FEC">
      <w:pPr>
        <w:spacing w:after="0"/>
        <w:jc w:val="center"/>
        <w:rPr>
          <w:rFonts w:ascii="Times New Roman" w:hAnsi="Times New Roman" w:cs="Times New Roman"/>
          <w:b/>
          <w:sz w:val="24"/>
          <w:szCs w:val="24"/>
        </w:rPr>
      </w:pPr>
      <w:r>
        <w:rPr>
          <w:rFonts w:ascii="Times New Roman" w:hAnsi="Times New Roman" w:cs="Times New Roman"/>
          <w:b/>
          <w:sz w:val="24"/>
          <w:szCs w:val="24"/>
        </w:rPr>
        <w:t>ANTALYA BİLİM ÜNİVERSİTESİ</w:t>
      </w:r>
    </w:p>
    <w:p w14:paraId="101FFEDF" w14:textId="77777777" w:rsidR="00B67C46" w:rsidRDefault="00B67C46" w:rsidP="00092FEC">
      <w:pPr>
        <w:spacing w:after="0"/>
        <w:jc w:val="center"/>
        <w:rPr>
          <w:rFonts w:ascii="Times New Roman" w:hAnsi="Times New Roman" w:cs="Times New Roman"/>
          <w:b/>
          <w:sz w:val="24"/>
          <w:szCs w:val="24"/>
        </w:rPr>
      </w:pPr>
      <w:r>
        <w:rPr>
          <w:rFonts w:ascii="Times New Roman" w:hAnsi="Times New Roman" w:cs="Times New Roman"/>
          <w:b/>
          <w:sz w:val="24"/>
          <w:szCs w:val="24"/>
        </w:rPr>
        <w:t>FİKRİ VE SINAİ HAKLAR YÖNERGESİ</w:t>
      </w:r>
    </w:p>
    <w:p w14:paraId="368157AD" w14:textId="77777777" w:rsidR="00B67C46" w:rsidRDefault="00B67C46" w:rsidP="00B67C46">
      <w:pPr>
        <w:jc w:val="center"/>
        <w:rPr>
          <w:rFonts w:ascii="Times New Roman" w:hAnsi="Times New Roman" w:cs="Times New Roman"/>
          <w:b/>
          <w:sz w:val="24"/>
          <w:szCs w:val="24"/>
        </w:rPr>
      </w:pPr>
    </w:p>
    <w:p w14:paraId="1B0D5733" w14:textId="77777777" w:rsidR="00B67C46" w:rsidRDefault="00B67C46" w:rsidP="00B67C46">
      <w:pPr>
        <w:jc w:val="center"/>
        <w:rPr>
          <w:rFonts w:ascii="Times New Roman" w:hAnsi="Times New Roman" w:cs="Times New Roman"/>
          <w:b/>
          <w:sz w:val="24"/>
          <w:szCs w:val="24"/>
        </w:rPr>
      </w:pPr>
      <w:r>
        <w:rPr>
          <w:rFonts w:ascii="Times New Roman" w:hAnsi="Times New Roman" w:cs="Times New Roman"/>
          <w:b/>
          <w:sz w:val="24"/>
          <w:szCs w:val="24"/>
        </w:rPr>
        <w:t>BİRİNCİ BÖLÜM</w:t>
      </w:r>
    </w:p>
    <w:p w14:paraId="69D700B6" w14:textId="77777777" w:rsidR="00B67C46" w:rsidRDefault="00B67C46" w:rsidP="00B67C46">
      <w:pPr>
        <w:jc w:val="center"/>
        <w:rPr>
          <w:rFonts w:ascii="Times New Roman" w:hAnsi="Times New Roman" w:cs="Times New Roman"/>
          <w:b/>
          <w:sz w:val="24"/>
          <w:szCs w:val="24"/>
        </w:rPr>
      </w:pPr>
      <w:r>
        <w:rPr>
          <w:rFonts w:ascii="Times New Roman" w:hAnsi="Times New Roman" w:cs="Times New Roman"/>
          <w:b/>
          <w:sz w:val="24"/>
          <w:szCs w:val="24"/>
        </w:rPr>
        <w:t>Amaç, Kapsam, Dayanak ve Tanımlar</w:t>
      </w:r>
    </w:p>
    <w:p w14:paraId="7843475E" w14:textId="77777777" w:rsidR="00B67C46" w:rsidRDefault="00B67C46" w:rsidP="00B67C46">
      <w:pPr>
        <w:jc w:val="center"/>
        <w:rPr>
          <w:rFonts w:ascii="Times New Roman" w:hAnsi="Times New Roman" w:cs="Times New Roman"/>
          <w:b/>
          <w:sz w:val="24"/>
          <w:szCs w:val="24"/>
        </w:rPr>
      </w:pPr>
    </w:p>
    <w:p w14:paraId="4815C7A6" w14:textId="77777777" w:rsidR="00B67C46" w:rsidRDefault="00B67C46" w:rsidP="00B67C46">
      <w:pPr>
        <w:jc w:val="both"/>
        <w:rPr>
          <w:rFonts w:ascii="Times New Roman" w:hAnsi="Times New Roman" w:cs="Times New Roman"/>
          <w:b/>
          <w:sz w:val="24"/>
          <w:szCs w:val="24"/>
        </w:rPr>
      </w:pPr>
      <w:r>
        <w:rPr>
          <w:rFonts w:ascii="Times New Roman" w:hAnsi="Times New Roman" w:cs="Times New Roman"/>
          <w:b/>
          <w:sz w:val="24"/>
          <w:szCs w:val="24"/>
        </w:rPr>
        <w:t>Amaç</w:t>
      </w:r>
    </w:p>
    <w:p w14:paraId="069917BB" w14:textId="2977A18F" w:rsidR="00B67C46" w:rsidRDefault="00C17704" w:rsidP="00B67C46">
      <w:pPr>
        <w:jc w:val="both"/>
        <w:rPr>
          <w:rFonts w:ascii="Times New Roman" w:hAnsi="Times New Roman" w:cs="Times New Roman"/>
          <w:sz w:val="24"/>
          <w:szCs w:val="24"/>
        </w:rPr>
      </w:pPr>
      <w:r>
        <w:rPr>
          <w:rFonts w:ascii="Times New Roman" w:hAnsi="Times New Roman" w:cs="Times New Roman"/>
          <w:b/>
          <w:sz w:val="24"/>
          <w:szCs w:val="24"/>
        </w:rPr>
        <w:t>MADDE</w:t>
      </w:r>
      <w:r w:rsidR="00B67C46">
        <w:rPr>
          <w:rFonts w:ascii="Times New Roman" w:hAnsi="Times New Roman" w:cs="Times New Roman"/>
          <w:b/>
          <w:sz w:val="24"/>
          <w:szCs w:val="24"/>
        </w:rPr>
        <w:t xml:space="preserve"> 1- </w:t>
      </w:r>
      <w:r w:rsidR="00B67C46">
        <w:rPr>
          <w:rFonts w:ascii="Times New Roman" w:hAnsi="Times New Roman" w:cs="Times New Roman"/>
          <w:sz w:val="24"/>
          <w:szCs w:val="24"/>
        </w:rPr>
        <w:t>(1)</w:t>
      </w:r>
      <w:r w:rsidR="00B67C46">
        <w:rPr>
          <w:rFonts w:ascii="Times New Roman" w:hAnsi="Times New Roman" w:cs="Times New Roman"/>
          <w:b/>
          <w:sz w:val="24"/>
          <w:szCs w:val="24"/>
        </w:rPr>
        <w:t xml:space="preserve"> </w:t>
      </w:r>
      <w:r w:rsidR="00B67C46">
        <w:rPr>
          <w:rFonts w:ascii="Times New Roman" w:hAnsi="Times New Roman" w:cs="Times New Roman"/>
          <w:sz w:val="24"/>
          <w:szCs w:val="24"/>
        </w:rPr>
        <w:t>Bu Y</w:t>
      </w:r>
      <w:r w:rsidR="00B67C46" w:rsidRPr="00B67C46">
        <w:rPr>
          <w:rFonts w:ascii="Times New Roman" w:hAnsi="Times New Roman" w:cs="Times New Roman"/>
          <w:sz w:val="24"/>
          <w:szCs w:val="24"/>
        </w:rPr>
        <w:t>önergenin amacı, Antalya Bilim Üniversitesi (ABÜ) ile proje, danışmanlık projesi ve buluş yapan öğretim elemanlarının, idari personelinin, öğrencilerinin</w:t>
      </w:r>
      <w:r w:rsidR="00C63DE0">
        <w:rPr>
          <w:rFonts w:ascii="Times New Roman" w:hAnsi="Times New Roman" w:cs="Times New Roman"/>
          <w:sz w:val="24"/>
          <w:szCs w:val="24"/>
        </w:rPr>
        <w:t>, stajyerlerinin</w:t>
      </w:r>
      <w:r w:rsidR="00B67C46" w:rsidRPr="00B67C46">
        <w:rPr>
          <w:rFonts w:ascii="Times New Roman" w:hAnsi="Times New Roman" w:cs="Times New Roman"/>
          <w:sz w:val="24"/>
          <w:szCs w:val="24"/>
        </w:rPr>
        <w:t xml:space="preserve"> ve ortak projelerde görev alan kişiler arasında yasal düzenlemeler çerçevesinde, bildirimlerin yap</w:t>
      </w:r>
      <w:r w:rsidR="00B67C46">
        <w:rPr>
          <w:rFonts w:ascii="Times New Roman" w:hAnsi="Times New Roman" w:cs="Times New Roman"/>
          <w:sz w:val="24"/>
          <w:szCs w:val="24"/>
        </w:rPr>
        <w:t xml:space="preserve">ılması, buluşların değerlendirilmesi, </w:t>
      </w:r>
      <w:r w:rsidR="00B67C46" w:rsidRPr="00B67C46">
        <w:rPr>
          <w:rFonts w:ascii="Times New Roman" w:hAnsi="Times New Roman" w:cs="Times New Roman"/>
          <w:sz w:val="24"/>
          <w:szCs w:val="24"/>
        </w:rPr>
        <w:t>kararlarının alınması, hak elde edilmesi, lisanslanması ve ticarileştirilmesi konularındaki usul ve esasları belirlemektir.</w:t>
      </w:r>
    </w:p>
    <w:p w14:paraId="3A300E0B" w14:textId="77777777" w:rsidR="00B67C46" w:rsidRDefault="00B67C46" w:rsidP="00092FEC">
      <w:pPr>
        <w:spacing w:after="0" w:line="240" w:lineRule="auto"/>
        <w:jc w:val="both"/>
        <w:rPr>
          <w:rFonts w:ascii="Times New Roman" w:hAnsi="Times New Roman" w:cs="Times New Roman"/>
          <w:b/>
          <w:sz w:val="24"/>
          <w:szCs w:val="24"/>
        </w:rPr>
      </w:pPr>
    </w:p>
    <w:p w14:paraId="60977CCF" w14:textId="77777777" w:rsidR="00B67C46" w:rsidRDefault="00B67C46" w:rsidP="00B67C46">
      <w:pPr>
        <w:jc w:val="both"/>
        <w:rPr>
          <w:rFonts w:ascii="Times New Roman" w:hAnsi="Times New Roman" w:cs="Times New Roman"/>
          <w:b/>
          <w:sz w:val="24"/>
          <w:szCs w:val="24"/>
        </w:rPr>
      </w:pPr>
      <w:r>
        <w:rPr>
          <w:rFonts w:ascii="Times New Roman" w:hAnsi="Times New Roman" w:cs="Times New Roman"/>
          <w:b/>
          <w:sz w:val="24"/>
          <w:szCs w:val="24"/>
        </w:rPr>
        <w:t>Kapsam</w:t>
      </w:r>
    </w:p>
    <w:p w14:paraId="2E9BEF9C" w14:textId="6D7DA34B" w:rsidR="00B67C46" w:rsidRDefault="00C17704" w:rsidP="00B67C46">
      <w:pPr>
        <w:jc w:val="both"/>
        <w:rPr>
          <w:rFonts w:ascii="Times New Roman" w:hAnsi="Times New Roman" w:cs="Times New Roman"/>
          <w:sz w:val="24"/>
          <w:szCs w:val="24"/>
        </w:rPr>
      </w:pPr>
      <w:r>
        <w:rPr>
          <w:rFonts w:ascii="Times New Roman" w:hAnsi="Times New Roman" w:cs="Times New Roman"/>
          <w:b/>
          <w:sz w:val="24"/>
          <w:szCs w:val="24"/>
        </w:rPr>
        <w:t>MADDE</w:t>
      </w:r>
      <w:r w:rsidR="00B67C46">
        <w:rPr>
          <w:rFonts w:ascii="Times New Roman" w:hAnsi="Times New Roman" w:cs="Times New Roman"/>
          <w:b/>
          <w:sz w:val="24"/>
          <w:szCs w:val="24"/>
        </w:rPr>
        <w:t xml:space="preserve"> 2- </w:t>
      </w:r>
      <w:r w:rsidR="00B67C46" w:rsidRPr="00B67C46">
        <w:rPr>
          <w:rFonts w:ascii="Times New Roman" w:hAnsi="Times New Roman" w:cs="Times New Roman"/>
          <w:sz w:val="24"/>
          <w:szCs w:val="24"/>
        </w:rPr>
        <w:t>(1)</w:t>
      </w:r>
      <w:r w:rsidR="00B67C46">
        <w:rPr>
          <w:rFonts w:ascii="Times New Roman" w:hAnsi="Times New Roman" w:cs="Times New Roman"/>
          <w:sz w:val="24"/>
          <w:szCs w:val="24"/>
        </w:rPr>
        <w:t xml:space="preserve"> </w:t>
      </w:r>
      <w:r w:rsidR="00B67C46" w:rsidRPr="00B67C46">
        <w:rPr>
          <w:rFonts w:ascii="Times New Roman" w:hAnsi="Times New Roman" w:cs="Times New Roman"/>
          <w:sz w:val="24"/>
          <w:szCs w:val="24"/>
        </w:rPr>
        <w:t>Bu yönerge, ABÜ’de tam zamanlı çalışan öğretim üyeleri, misafir öğretim üyeleri, tam veya yarı zamanlı görevliler ve çalışanlar, öğrenciler, ücretsiz olarak belirli bir süreye bağlı olmaksızın hizmet gören stajyerler ve araştırmacılar tarafından gerçekleştirilen ABÜ’deki Buluşları kapsar</w:t>
      </w:r>
      <w:r w:rsidR="00B67C46">
        <w:rPr>
          <w:rFonts w:ascii="Times New Roman" w:hAnsi="Times New Roman" w:cs="Times New Roman"/>
          <w:sz w:val="24"/>
          <w:szCs w:val="24"/>
        </w:rPr>
        <w:t>.</w:t>
      </w:r>
    </w:p>
    <w:p w14:paraId="6003B50E" w14:textId="653BCBFB" w:rsidR="00B67C46" w:rsidRDefault="00A538E2" w:rsidP="00B67C46">
      <w:pPr>
        <w:jc w:val="both"/>
        <w:rPr>
          <w:rFonts w:ascii="Times New Roman" w:hAnsi="Times New Roman" w:cs="Times New Roman"/>
          <w:sz w:val="24"/>
          <w:szCs w:val="24"/>
        </w:rPr>
      </w:pPr>
      <w:r>
        <w:rPr>
          <w:rFonts w:ascii="Times New Roman" w:hAnsi="Times New Roman" w:cs="Times New Roman"/>
          <w:sz w:val="24"/>
          <w:szCs w:val="24"/>
        </w:rPr>
        <w:t>(</w:t>
      </w:r>
      <w:r w:rsidR="00C77B3D">
        <w:rPr>
          <w:rFonts w:ascii="Times New Roman" w:hAnsi="Times New Roman" w:cs="Times New Roman"/>
          <w:sz w:val="24"/>
          <w:szCs w:val="24"/>
        </w:rPr>
        <w:t>2</w:t>
      </w:r>
      <w:r>
        <w:rPr>
          <w:rFonts w:ascii="Times New Roman" w:hAnsi="Times New Roman" w:cs="Times New Roman"/>
          <w:sz w:val="24"/>
          <w:szCs w:val="24"/>
        </w:rPr>
        <w:t xml:space="preserve">) </w:t>
      </w:r>
      <w:r w:rsidR="00B67C46" w:rsidRPr="00B67C46">
        <w:rPr>
          <w:rFonts w:ascii="Times New Roman" w:hAnsi="Times New Roman" w:cs="Times New Roman"/>
          <w:sz w:val="24"/>
          <w:szCs w:val="24"/>
        </w:rPr>
        <w:t xml:space="preserve">ABÜ’nün ve Buluş Sahiplerinin bu Yönerge’de belirtilen hak ve yükümlülüklere ilişkin Üçüncü Taraflar ile daha önce yapılan sözleşmeler, aksi taraflarca kararlaştırılmadıkça </w:t>
      </w:r>
      <w:r w:rsidR="000328BA">
        <w:rPr>
          <w:rFonts w:ascii="Times New Roman" w:hAnsi="Times New Roman" w:cs="Times New Roman"/>
          <w:sz w:val="24"/>
          <w:szCs w:val="24"/>
        </w:rPr>
        <w:t>bu Yönerge hükümlerine tabi değildir.</w:t>
      </w:r>
      <w:bookmarkStart w:id="0" w:name="_GoBack"/>
      <w:bookmarkEnd w:id="0"/>
    </w:p>
    <w:p w14:paraId="0945BF2B" w14:textId="77777777" w:rsidR="00A538E2" w:rsidRDefault="00A538E2" w:rsidP="00092FEC">
      <w:pPr>
        <w:spacing w:after="0" w:line="240" w:lineRule="auto"/>
        <w:jc w:val="both"/>
        <w:rPr>
          <w:rFonts w:ascii="Times New Roman" w:hAnsi="Times New Roman" w:cs="Times New Roman"/>
          <w:sz w:val="24"/>
          <w:szCs w:val="24"/>
        </w:rPr>
      </w:pPr>
    </w:p>
    <w:p w14:paraId="53C3895F" w14:textId="77777777" w:rsidR="00A538E2" w:rsidRDefault="00A538E2" w:rsidP="00B67C46">
      <w:pPr>
        <w:jc w:val="both"/>
        <w:rPr>
          <w:rFonts w:ascii="Times New Roman" w:hAnsi="Times New Roman" w:cs="Times New Roman"/>
          <w:b/>
          <w:sz w:val="24"/>
          <w:szCs w:val="24"/>
        </w:rPr>
      </w:pPr>
      <w:r>
        <w:rPr>
          <w:rFonts w:ascii="Times New Roman" w:hAnsi="Times New Roman" w:cs="Times New Roman"/>
          <w:b/>
          <w:sz w:val="24"/>
          <w:szCs w:val="24"/>
        </w:rPr>
        <w:t>Dayanak</w:t>
      </w:r>
    </w:p>
    <w:p w14:paraId="0F79D68F" w14:textId="420D4EE6" w:rsidR="00A538E2" w:rsidRDefault="00C17704" w:rsidP="00B67C46">
      <w:pPr>
        <w:jc w:val="both"/>
        <w:rPr>
          <w:rFonts w:ascii="Times New Roman" w:hAnsi="Times New Roman" w:cs="Times New Roman"/>
          <w:sz w:val="24"/>
          <w:szCs w:val="24"/>
        </w:rPr>
      </w:pPr>
      <w:r>
        <w:rPr>
          <w:rFonts w:ascii="Times New Roman" w:hAnsi="Times New Roman" w:cs="Times New Roman"/>
          <w:b/>
          <w:sz w:val="24"/>
          <w:szCs w:val="24"/>
        </w:rPr>
        <w:t>MADDE</w:t>
      </w:r>
      <w:r w:rsidR="00A538E2">
        <w:rPr>
          <w:rFonts w:ascii="Times New Roman" w:hAnsi="Times New Roman" w:cs="Times New Roman"/>
          <w:b/>
          <w:sz w:val="24"/>
          <w:szCs w:val="24"/>
        </w:rPr>
        <w:t xml:space="preserve"> 3- </w:t>
      </w:r>
      <w:r w:rsidR="00A538E2" w:rsidRPr="00A538E2">
        <w:rPr>
          <w:rFonts w:ascii="Times New Roman" w:hAnsi="Times New Roman" w:cs="Times New Roman"/>
          <w:sz w:val="24"/>
          <w:szCs w:val="24"/>
        </w:rPr>
        <w:t>Bu yönerge; 10.01.2017 tarih 29944 sayılı Resmi Gazete’de yayımlanan 6769 Nolu Sınai Mülkiyet Kanunu’na, 05.12.1951 tarih ve 7981 sayılı Resmi Gazete’de yayımlanan 5846 Nolu Fikir ve Sanat Eserleri Kanunu’na</w:t>
      </w:r>
      <w:r w:rsidR="00A538E2">
        <w:rPr>
          <w:rFonts w:ascii="Times New Roman" w:hAnsi="Times New Roman" w:cs="Times New Roman"/>
          <w:sz w:val="24"/>
          <w:szCs w:val="24"/>
        </w:rPr>
        <w:t xml:space="preserve">, 06.11.1981 tarih ve 17506 sayılı </w:t>
      </w:r>
      <w:r w:rsidR="00A538E2" w:rsidRPr="00A538E2">
        <w:rPr>
          <w:rFonts w:ascii="Times New Roman" w:hAnsi="Times New Roman" w:cs="Times New Roman"/>
          <w:sz w:val="24"/>
          <w:szCs w:val="24"/>
        </w:rPr>
        <w:t>Resmi Gazete’de yayımlanan 2547 Sayılı Yükseköğretim Kanunu’na, 24.04.2017 tarih ve 30047 sayılı Resmi Gazete’de yayımlanan Sınai Mülkiyet Kanununun Uygulanmasına Dair Yönetmelik’e ve 29.09.2017 tarihli 30195 sayılı Resmi Gazete’de yayımlanan Çalışan Buluşlarına, Yükseköğretim Kurumlarında Gerçekleştirilen Buluşlara ve Kamu Destekli Projelerde Ortaya Çıkan Buluşlara Dair Yönetmelik’e dayanılarak hazırlanmıştır</w:t>
      </w:r>
      <w:r w:rsidR="00A538E2">
        <w:rPr>
          <w:rFonts w:ascii="Times New Roman" w:hAnsi="Times New Roman" w:cs="Times New Roman"/>
          <w:sz w:val="24"/>
          <w:szCs w:val="24"/>
        </w:rPr>
        <w:t>.</w:t>
      </w:r>
    </w:p>
    <w:p w14:paraId="5028E5A5" w14:textId="77777777" w:rsidR="00A538E2" w:rsidRDefault="00A538E2" w:rsidP="00092FEC">
      <w:pPr>
        <w:spacing w:after="0"/>
        <w:jc w:val="both"/>
        <w:rPr>
          <w:rFonts w:ascii="Times New Roman" w:hAnsi="Times New Roman" w:cs="Times New Roman"/>
          <w:sz w:val="24"/>
          <w:szCs w:val="24"/>
        </w:rPr>
      </w:pPr>
    </w:p>
    <w:p w14:paraId="4BFEBF89" w14:textId="77777777" w:rsidR="00A538E2" w:rsidRPr="00A538E2" w:rsidRDefault="00A538E2" w:rsidP="00B67C46">
      <w:pPr>
        <w:jc w:val="both"/>
        <w:rPr>
          <w:rFonts w:ascii="Times New Roman" w:hAnsi="Times New Roman" w:cs="Times New Roman"/>
          <w:b/>
          <w:sz w:val="24"/>
          <w:szCs w:val="24"/>
        </w:rPr>
      </w:pPr>
      <w:r w:rsidRPr="00A538E2">
        <w:rPr>
          <w:rFonts w:ascii="Times New Roman" w:hAnsi="Times New Roman" w:cs="Times New Roman"/>
          <w:b/>
          <w:sz w:val="24"/>
          <w:szCs w:val="24"/>
        </w:rPr>
        <w:lastRenderedPageBreak/>
        <w:t>Tanımlar</w:t>
      </w:r>
    </w:p>
    <w:p w14:paraId="0706C762" w14:textId="1398AAEB" w:rsidR="00A538E2" w:rsidRPr="00A538E2" w:rsidRDefault="00C17704" w:rsidP="00A538E2">
      <w:pPr>
        <w:jc w:val="both"/>
        <w:rPr>
          <w:rFonts w:ascii="Times New Roman" w:hAnsi="Times New Roman" w:cs="Times New Roman"/>
          <w:sz w:val="24"/>
          <w:szCs w:val="24"/>
        </w:rPr>
      </w:pPr>
      <w:r>
        <w:rPr>
          <w:rFonts w:ascii="Times New Roman" w:hAnsi="Times New Roman" w:cs="Times New Roman"/>
          <w:b/>
          <w:sz w:val="24"/>
          <w:szCs w:val="24"/>
        </w:rPr>
        <w:t>MADDE</w:t>
      </w:r>
      <w:r w:rsidR="00A538E2" w:rsidRPr="00A538E2">
        <w:rPr>
          <w:rFonts w:ascii="Times New Roman" w:hAnsi="Times New Roman" w:cs="Times New Roman"/>
          <w:b/>
          <w:sz w:val="24"/>
          <w:szCs w:val="24"/>
        </w:rPr>
        <w:t xml:space="preserve"> 4</w:t>
      </w:r>
      <w:r w:rsidR="00A538E2">
        <w:rPr>
          <w:rFonts w:ascii="Times New Roman" w:hAnsi="Times New Roman" w:cs="Times New Roman"/>
          <w:b/>
          <w:sz w:val="24"/>
          <w:szCs w:val="24"/>
        </w:rPr>
        <w:t xml:space="preserve">- </w:t>
      </w:r>
      <w:r w:rsidR="00A538E2" w:rsidRPr="00A538E2">
        <w:rPr>
          <w:rFonts w:ascii="Times New Roman" w:hAnsi="Times New Roman" w:cs="Times New Roman"/>
          <w:sz w:val="24"/>
          <w:szCs w:val="24"/>
        </w:rPr>
        <w:t>(1)</w:t>
      </w:r>
      <w:r w:rsidR="00A538E2">
        <w:rPr>
          <w:rFonts w:ascii="Times New Roman" w:hAnsi="Times New Roman" w:cs="Times New Roman"/>
          <w:b/>
          <w:sz w:val="24"/>
          <w:szCs w:val="24"/>
        </w:rPr>
        <w:t xml:space="preserve"> </w:t>
      </w:r>
      <w:r w:rsidR="00A538E2" w:rsidRPr="00A538E2">
        <w:rPr>
          <w:rFonts w:ascii="Times New Roman" w:hAnsi="Times New Roman" w:cs="Times New Roman"/>
          <w:sz w:val="24"/>
          <w:szCs w:val="24"/>
        </w:rPr>
        <w:t>Bu Yönergede geçen tanımlar ve kısaltmalar;</w:t>
      </w:r>
    </w:p>
    <w:p w14:paraId="2A1BC18F"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a) </w:t>
      </w:r>
      <w:r w:rsidRPr="00A538E2">
        <w:rPr>
          <w:rFonts w:ascii="Times New Roman" w:hAnsi="Times New Roman" w:cs="Times New Roman"/>
          <w:sz w:val="24"/>
          <w:szCs w:val="24"/>
        </w:rPr>
        <w:t>Araştırmacı: ABÜ kaynaklarını kullanan ve ABÜ’de araştırma görevi icra eden ya da harici bir destekle ABÜ tarafından yürütülen araştırma projelerine katılan,</w:t>
      </w:r>
    </w:p>
    <w:p w14:paraId="05DD6551" w14:textId="77777777" w:rsid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1. </w:t>
      </w:r>
      <w:r w:rsidRPr="00A538E2">
        <w:rPr>
          <w:rFonts w:ascii="Times New Roman" w:hAnsi="Times New Roman" w:cs="Times New Roman"/>
          <w:sz w:val="24"/>
          <w:szCs w:val="24"/>
        </w:rPr>
        <w:t>Yükseköğretim Kanunu hükümleri ile tanımlanan Üniversite’nin öğretim elemanlarını,</w:t>
      </w:r>
    </w:p>
    <w:p w14:paraId="19848A27"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2. </w:t>
      </w:r>
      <w:r w:rsidRPr="00A538E2">
        <w:rPr>
          <w:rFonts w:ascii="Times New Roman" w:hAnsi="Times New Roman" w:cs="Times New Roman"/>
          <w:sz w:val="24"/>
          <w:szCs w:val="24"/>
        </w:rPr>
        <w:t>Üniversite’nin tüm öğrencilerini,</w:t>
      </w:r>
    </w:p>
    <w:p w14:paraId="0CB4B6B7" w14:textId="77777777" w:rsid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3. </w:t>
      </w:r>
      <w:r w:rsidRPr="00A538E2">
        <w:rPr>
          <w:rFonts w:ascii="Times New Roman" w:hAnsi="Times New Roman" w:cs="Times New Roman"/>
          <w:sz w:val="24"/>
          <w:szCs w:val="24"/>
        </w:rPr>
        <w:t>Geçici görevli, emekli personel de dahil her türlü misafir öğretim elemanlarını,</w:t>
      </w:r>
    </w:p>
    <w:p w14:paraId="0BD234F8"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b) </w:t>
      </w:r>
      <w:r w:rsidRPr="00A538E2">
        <w:rPr>
          <w:rFonts w:ascii="Times New Roman" w:hAnsi="Times New Roman" w:cs="Times New Roman"/>
          <w:sz w:val="24"/>
          <w:szCs w:val="24"/>
        </w:rPr>
        <w:t>BAPK: Antalya Bilim Üniversitesi Bilimsel Araştırma Projeleri Komisyonunu,</w:t>
      </w:r>
    </w:p>
    <w:p w14:paraId="1A46C133"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c) </w:t>
      </w:r>
      <w:r w:rsidRPr="00A538E2">
        <w:rPr>
          <w:rFonts w:ascii="Times New Roman" w:hAnsi="Times New Roman" w:cs="Times New Roman"/>
          <w:sz w:val="24"/>
          <w:szCs w:val="24"/>
        </w:rPr>
        <w:t>Başvuru sahibi: Fikri ürünlerinin korunması için başvuru yapan ve Fikri ve Sınai Hakların sahibi olan kişi/kişileri, kurum/kurumları,</w:t>
      </w:r>
    </w:p>
    <w:p w14:paraId="276E705C" w14:textId="77777777" w:rsidR="00A538E2" w:rsidRPr="00A538E2" w:rsidRDefault="00A538E2" w:rsidP="00A538E2">
      <w:pPr>
        <w:jc w:val="both"/>
        <w:rPr>
          <w:rFonts w:ascii="Times New Roman" w:hAnsi="Times New Roman" w:cs="Times New Roman"/>
          <w:sz w:val="24"/>
          <w:szCs w:val="24"/>
        </w:rPr>
      </w:pPr>
      <w:r w:rsidRPr="00A538E2">
        <w:rPr>
          <w:rFonts w:ascii="Times New Roman" w:hAnsi="Times New Roman" w:cs="Times New Roman"/>
          <w:sz w:val="24"/>
          <w:szCs w:val="24"/>
        </w:rPr>
        <w:t>ç) ABÜ: Antalya Bilim Üniversitesini,</w:t>
      </w:r>
    </w:p>
    <w:p w14:paraId="52D9410D"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d) </w:t>
      </w:r>
      <w:r w:rsidRPr="00A538E2">
        <w:rPr>
          <w:rFonts w:ascii="Times New Roman" w:hAnsi="Times New Roman" w:cs="Times New Roman"/>
          <w:sz w:val="24"/>
          <w:szCs w:val="24"/>
        </w:rPr>
        <w:t>ABUTTO: Antalya Bilim Üniversitesi Teknoloji Transfer Ofisini,</w:t>
      </w:r>
    </w:p>
    <w:p w14:paraId="73A1826F"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e) </w:t>
      </w:r>
      <w:r w:rsidRPr="00A538E2">
        <w:rPr>
          <w:rFonts w:ascii="Times New Roman" w:hAnsi="Times New Roman" w:cs="Times New Roman"/>
          <w:sz w:val="24"/>
          <w:szCs w:val="24"/>
        </w:rPr>
        <w:t>BBF: ABUTTO’dan temin edilen Buluş Bildirim Formunu,</w:t>
      </w:r>
    </w:p>
    <w:p w14:paraId="1615E00D"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f) </w:t>
      </w:r>
      <w:r w:rsidRPr="00A538E2">
        <w:rPr>
          <w:rFonts w:ascii="Times New Roman" w:hAnsi="Times New Roman" w:cs="Times New Roman"/>
          <w:sz w:val="24"/>
          <w:szCs w:val="24"/>
        </w:rPr>
        <w:t>Buluş: Herhangi bir teknik probleme, yenilikçi teknik çözüm getiren, sanayiye uygulanabilirliği olan, buluş basamağı içeren bir cihaz, ürün veya yöntemlerin tümü,</w:t>
      </w:r>
    </w:p>
    <w:p w14:paraId="604112C9"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g) </w:t>
      </w:r>
      <w:r w:rsidRPr="00A538E2">
        <w:rPr>
          <w:rFonts w:ascii="Times New Roman" w:hAnsi="Times New Roman" w:cs="Times New Roman"/>
          <w:sz w:val="24"/>
          <w:szCs w:val="24"/>
        </w:rPr>
        <w:t>Buluşçu: Buluşun Fikri ve Sınai Haklarının oluşturulmasına katkıda bulunan kişi/kişileri,</w:t>
      </w:r>
    </w:p>
    <w:p w14:paraId="3B7A8E79"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ğ) </w:t>
      </w:r>
      <w:r w:rsidRPr="00A538E2">
        <w:rPr>
          <w:rFonts w:ascii="Times New Roman" w:hAnsi="Times New Roman" w:cs="Times New Roman"/>
          <w:sz w:val="24"/>
          <w:szCs w:val="24"/>
        </w:rPr>
        <w:t>Çalışan: Sözleşme ve/veya benzeri bir hukuk ilişkisi gereği, Üniversite’nin hizmetinde olan ve bu hizmet ilişkisini Üniversite’nin gösterdiği belli bir işle ilgili olarak bağlılık içinde Üniversite’ye karşı yerine getirmekle yükümlü olan kişiyi,</w:t>
      </w:r>
    </w:p>
    <w:p w14:paraId="67B88F8C" w14:textId="77777777" w:rsid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h) </w:t>
      </w:r>
      <w:r w:rsidRPr="00A538E2">
        <w:rPr>
          <w:rFonts w:ascii="Times New Roman" w:hAnsi="Times New Roman" w:cs="Times New Roman"/>
          <w:sz w:val="24"/>
          <w:szCs w:val="24"/>
        </w:rPr>
        <w:t>FSH: Fikri ve Sınai Haklar olarak; endüstriyel tasarım, patent, marka, coğrafi işaret, entegre devre, faydalı model, geleneksel ürün adları, fikir ve sanat eserleri ve benzerlerini,</w:t>
      </w:r>
    </w:p>
    <w:p w14:paraId="2E67D4AA" w14:textId="77777777" w:rsid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ı) </w:t>
      </w:r>
      <w:r w:rsidRPr="00A538E2">
        <w:rPr>
          <w:rFonts w:ascii="Times New Roman" w:hAnsi="Times New Roman" w:cs="Times New Roman"/>
          <w:sz w:val="24"/>
          <w:szCs w:val="24"/>
        </w:rPr>
        <w:t>Hizmet Buluşları: Hizmet buluşları, buluş yapan araştırmacılar, öğrenciler ve ortak projelerde görev alanların bildirim yükümlülüğü olan kimselerin yükümlü olduğu</w:t>
      </w:r>
      <w:r>
        <w:rPr>
          <w:rFonts w:ascii="Times New Roman" w:hAnsi="Times New Roman" w:cs="Times New Roman"/>
          <w:sz w:val="24"/>
          <w:szCs w:val="24"/>
        </w:rPr>
        <w:t xml:space="preserve"> faaliyeti gereği gerçekleştirdiği veya ABÜ’nün deneyim ve çalışmalarına dayanarak iş ilişkisi sırasında yaptığı bildirimlerin </w:t>
      </w:r>
      <w:r w:rsidRPr="00A538E2">
        <w:rPr>
          <w:rFonts w:ascii="Times New Roman" w:hAnsi="Times New Roman" w:cs="Times New Roman"/>
          <w:sz w:val="24"/>
          <w:szCs w:val="24"/>
        </w:rPr>
        <w:t>ABÜ tarafından hizmet buluşu olarak kabul edilen buluşları</w:t>
      </w:r>
      <w:r>
        <w:rPr>
          <w:rFonts w:ascii="Times New Roman" w:hAnsi="Times New Roman" w:cs="Times New Roman"/>
          <w:sz w:val="24"/>
          <w:szCs w:val="24"/>
        </w:rPr>
        <w:t>,</w:t>
      </w:r>
    </w:p>
    <w:p w14:paraId="60563953"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i) </w:t>
      </w:r>
      <w:r w:rsidRPr="00A538E2">
        <w:rPr>
          <w:rFonts w:ascii="Times New Roman" w:hAnsi="Times New Roman" w:cs="Times New Roman"/>
          <w:sz w:val="24"/>
          <w:szCs w:val="24"/>
        </w:rPr>
        <w:t>Lisanslama: Fikri veya sınai hak kullanımının bedel karşılığında kısmen veya tamamen devri, basit veya tam ruhsat verilmesi,</w:t>
      </w:r>
    </w:p>
    <w:p w14:paraId="66E20E80"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j) </w:t>
      </w:r>
      <w:r w:rsidRPr="00A538E2">
        <w:rPr>
          <w:rFonts w:ascii="Times New Roman" w:hAnsi="Times New Roman" w:cs="Times New Roman"/>
          <w:sz w:val="24"/>
          <w:szCs w:val="24"/>
        </w:rPr>
        <w:t>Mütevelli Heyeti: Antalya Bilim Üniversitesi Mütevelli Heyetini,</w:t>
      </w:r>
    </w:p>
    <w:p w14:paraId="09532D2E"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k) </w:t>
      </w:r>
      <w:r w:rsidRPr="00A538E2">
        <w:rPr>
          <w:rFonts w:ascii="Times New Roman" w:hAnsi="Times New Roman" w:cs="Times New Roman"/>
          <w:sz w:val="24"/>
          <w:szCs w:val="24"/>
        </w:rPr>
        <w:t>Öğrenciler: Antalya Bilim Üniversitesi ön lisans, lisans, lisansüstü ve değişim programları öğrencilerini,</w:t>
      </w:r>
    </w:p>
    <w:p w14:paraId="56F8E7AB"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l) </w:t>
      </w:r>
      <w:r w:rsidRPr="00A538E2">
        <w:rPr>
          <w:rFonts w:ascii="Times New Roman" w:hAnsi="Times New Roman" w:cs="Times New Roman"/>
          <w:sz w:val="24"/>
          <w:szCs w:val="24"/>
        </w:rPr>
        <w:t>Öğretim Elemanı: Antalya Bilim Üniversitesinde görevli öğretim üyelerini, öğretim görevlilerini, okutmanları ile öğretim yardımcılarını,</w:t>
      </w:r>
    </w:p>
    <w:p w14:paraId="25DC8089"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m) </w:t>
      </w:r>
      <w:r w:rsidRPr="00A538E2">
        <w:rPr>
          <w:rFonts w:ascii="Times New Roman" w:hAnsi="Times New Roman" w:cs="Times New Roman"/>
          <w:sz w:val="24"/>
          <w:szCs w:val="24"/>
        </w:rPr>
        <w:t>Rektörlük: Antalya Bilim Üniversitesi Rektörlüğünü,</w:t>
      </w:r>
    </w:p>
    <w:p w14:paraId="173BD373"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t xml:space="preserve">n) </w:t>
      </w:r>
      <w:r w:rsidRPr="00A538E2">
        <w:rPr>
          <w:rFonts w:ascii="Times New Roman" w:hAnsi="Times New Roman" w:cs="Times New Roman"/>
          <w:sz w:val="24"/>
          <w:szCs w:val="24"/>
        </w:rPr>
        <w:t>Serbest Buluşlar: Hizmet buluşlarının dışında kalan diğer buluşları,</w:t>
      </w:r>
    </w:p>
    <w:p w14:paraId="6D2BA7C9" w14:textId="77777777" w:rsidR="00A538E2" w:rsidRPr="00A538E2" w:rsidRDefault="00A538E2" w:rsidP="00A538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Pr="00A538E2">
        <w:rPr>
          <w:rFonts w:ascii="Times New Roman" w:hAnsi="Times New Roman" w:cs="Times New Roman"/>
          <w:sz w:val="24"/>
          <w:szCs w:val="24"/>
        </w:rPr>
        <w:t>Ticarileştirme: BAPK tarafından, fikri ürünlerinin üçüncü taraflara kısmen veya tamamen devri, basit veya tam ruhsat olmak üzere lisanslanması veya şirket kurularak fikri ürünlerin üretimi, satışı, pazarlanması vb. amaçlarla üçüncü taraflarla yapılacak her türlü ortaklık ve/veya işbirliği ve/veya yatırım anlaşmaları veya iç kullanım yoluyla veya şirketleşme veya kurulu şirkete yatırım alma aracılığıyla, fikri ürünleri üzerinden gelir, lisans bedeli, kâr ve/veya fayda elde etmek amacıyla her türlü kullanımını,</w:t>
      </w:r>
    </w:p>
    <w:p w14:paraId="3ED0AF06" w14:textId="77777777" w:rsidR="00A538E2" w:rsidRDefault="00A538E2" w:rsidP="00A538E2">
      <w:pPr>
        <w:jc w:val="both"/>
        <w:rPr>
          <w:rFonts w:ascii="Times New Roman" w:hAnsi="Times New Roman" w:cs="Times New Roman"/>
          <w:sz w:val="24"/>
          <w:szCs w:val="24"/>
        </w:rPr>
      </w:pPr>
      <w:r w:rsidRPr="00A538E2">
        <w:rPr>
          <w:rFonts w:ascii="Times New Roman" w:hAnsi="Times New Roman" w:cs="Times New Roman"/>
          <w:sz w:val="24"/>
          <w:szCs w:val="24"/>
        </w:rPr>
        <w:t>ifade eder.</w:t>
      </w:r>
    </w:p>
    <w:p w14:paraId="66D74D52" w14:textId="4FA0924A" w:rsidR="00B71672" w:rsidRDefault="00B71672" w:rsidP="00A538E2">
      <w:pPr>
        <w:jc w:val="both"/>
        <w:rPr>
          <w:rFonts w:ascii="Times New Roman" w:hAnsi="Times New Roman" w:cs="Times New Roman"/>
          <w:sz w:val="24"/>
          <w:szCs w:val="24"/>
        </w:rPr>
      </w:pPr>
    </w:p>
    <w:p w14:paraId="5E190F1A" w14:textId="77777777" w:rsidR="00E87A07" w:rsidRDefault="00E87A07" w:rsidP="00A538E2">
      <w:pPr>
        <w:jc w:val="both"/>
        <w:rPr>
          <w:rFonts w:ascii="Times New Roman" w:hAnsi="Times New Roman" w:cs="Times New Roman"/>
          <w:sz w:val="24"/>
          <w:szCs w:val="24"/>
        </w:rPr>
      </w:pPr>
    </w:p>
    <w:p w14:paraId="6CBE4251" w14:textId="77777777" w:rsidR="00B71672" w:rsidRDefault="00B71672" w:rsidP="00B71672">
      <w:pPr>
        <w:jc w:val="center"/>
        <w:rPr>
          <w:rFonts w:ascii="Times New Roman" w:hAnsi="Times New Roman" w:cs="Times New Roman"/>
          <w:b/>
          <w:sz w:val="24"/>
          <w:szCs w:val="24"/>
        </w:rPr>
      </w:pPr>
      <w:r>
        <w:rPr>
          <w:rFonts w:ascii="Times New Roman" w:hAnsi="Times New Roman" w:cs="Times New Roman"/>
          <w:b/>
          <w:sz w:val="24"/>
          <w:szCs w:val="24"/>
        </w:rPr>
        <w:t>İKİNCİ BÖLÜM</w:t>
      </w:r>
    </w:p>
    <w:p w14:paraId="5A02FD1C" w14:textId="77777777" w:rsidR="00B71672" w:rsidRDefault="00B71672" w:rsidP="00B71672">
      <w:pPr>
        <w:jc w:val="center"/>
        <w:rPr>
          <w:rFonts w:ascii="Times New Roman" w:hAnsi="Times New Roman" w:cs="Times New Roman"/>
          <w:b/>
          <w:sz w:val="24"/>
          <w:szCs w:val="24"/>
        </w:rPr>
      </w:pPr>
      <w:r>
        <w:rPr>
          <w:rFonts w:ascii="Times New Roman" w:hAnsi="Times New Roman" w:cs="Times New Roman"/>
          <w:b/>
          <w:sz w:val="24"/>
          <w:szCs w:val="24"/>
        </w:rPr>
        <w:t>Tarafların Yükümlülükleri</w:t>
      </w:r>
    </w:p>
    <w:p w14:paraId="3FB4F35D" w14:textId="77777777" w:rsidR="00B71672" w:rsidRDefault="00B71672" w:rsidP="00B71672">
      <w:pPr>
        <w:jc w:val="center"/>
        <w:rPr>
          <w:rFonts w:ascii="Times New Roman" w:hAnsi="Times New Roman" w:cs="Times New Roman"/>
          <w:b/>
          <w:sz w:val="24"/>
          <w:szCs w:val="24"/>
        </w:rPr>
      </w:pPr>
    </w:p>
    <w:p w14:paraId="1BE9089C" w14:textId="62E1B948" w:rsidR="00B71672" w:rsidRDefault="00B71672" w:rsidP="00B71672">
      <w:pPr>
        <w:jc w:val="both"/>
        <w:rPr>
          <w:rFonts w:ascii="Times New Roman" w:hAnsi="Times New Roman" w:cs="Times New Roman"/>
          <w:b/>
          <w:sz w:val="24"/>
          <w:szCs w:val="24"/>
        </w:rPr>
      </w:pPr>
      <w:r>
        <w:rPr>
          <w:rFonts w:ascii="Times New Roman" w:hAnsi="Times New Roman" w:cs="Times New Roman"/>
          <w:b/>
          <w:sz w:val="24"/>
          <w:szCs w:val="24"/>
        </w:rPr>
        <w:t>A</w:t>
      </w:r>
      <w:r w:rsidR="00C17704">
        <w:rPr>
          <w:rFonts w:ascii="Times New Roman" w:hAnsi="Times New Roman" w:cs="Times New Roman"/>
          <w:b/>
          <w:sz w:val="24"/>
          <w:szCs w:val="24"/>
        </w:rPr>
        <w:t>ntalya Bilim Üniversitesinin y</w:t>
      </w:r>
      <w:r>
        <w:rPr>
          <w:rFonts w:ascii="Times New Roman" w:hAnsi="Times New Roman" w:cs="Times New Roman"/>
          <w:b/>
          <w:sz w:val="24"/>
          <w:szCs w:val="24"/>
        </w:rPr>
        <w:t>ükümlülükleri</w:t>
      </w:r>
    </w:p>
    <w:p w14:paraId="55FC09A2" w14:textId="088DFD0A" w:rsidR="00B71672" w:rsidRPr="00B71672" w:rsidRDefault="00C17704" w:rsidP="00B71672">
      <w:pPr>
        <w:jc w:val="both"/>
        <w:rPr>
          <w:rFonts w:ascii="Times New Roman" w:hAnsi="Times New Roman" w:cs="Times New Roman"/>
          <w:sz w:val="24"/>
          <w:szCs w:val="24"/>
        </w:rPr>
      </w:pPr>
      <w:r>
        <w:rPr>
          <w:rFonts w:ascii="Times New Roman" w:hAnsi="Times New Roman" w:cs="Times New Roman"/>
          <w:b/>
          <w:sz w:val="24"/>
          <w:szCs w:val="24"/>
        </w:rPr>
        <w:t>MADDE</w:t>
      </w:r>
      <w:r w:rsidR="00B71672">
        <w:rPr>
          <w:rFonts w:ascii="Times New Roman" w:hAnsi="Times New Roman" w:cs="Times New Roman"/>
          <w:b/>
          <w:sz w:val="24"/>
          <w:szCs w:val="24"/>
        </w:rPr>
        <w:t xml:space="preserve"> 5- </w:t>
      </w:r>
      <w:r w:rsidR="00B71672" w:rsidRPr="00B71672">
        <w:rPr>
          <w:rFonts w:ascii="Times New Roman" w:hAnsi="Times New Roman" w:cs="Times New Roman"/>
          <w:sz w:val="24"/>
          <w:szCs w:val="24"/>
        </w:rPr>
        <w:t xml:space="preserve">(1) </w:t>
      </w:r>
      <w:r w:rsidR="00B71672">
        <w:rPr>
          <w:rFonts w:ascii="Times New Roman" w:hAnsi="Times New Roman" w:cs="Times New Roman"/>
          <w:sz w:val="24"/>
          <w:szCs w:val="24"/>
        </w:rPr>
        <w:t xml:space="preserve">ABÜ; </w:t>
      </w:r>
      <w:r w:rsidR="00B71672" w:rsidRPr="00B71672">
        <w:rPr>
          <w:rFonts w:ascii="Times New Roman" w:hAnsi="Times New Roman" w:cs="Times New Roman"/>
          <w:sz w:val="24"/>
          <w:szCs w:val="24"/>
        </w:rPr>
        <w:t>tüm FSH konularında bildirimlerin alınması, yanıtlanması ve ticarileştirme dahil tüm işlerin yürütülmesiyle ilgili işlem ve süreçleri ABUTTO aracılığı ile yürütür.</w:t>
      </w:r>
    </w:p>
    <w:p w14:paraId="410A7833" w14:textId="5309621C" w:rsidR="00B71672" w:rsidRPr="00B71672" w:rsidRDefault="00B71672" w:rsidP="00B71672">
      <w:pPr>
        <w:jc w:val="both"/>
        <w:rPr>
          <w:rFonts w:ascii="Times New Roman" w:hAnsi="Times New Roman" w:cs="Times New Roman"/>
          <w:sz w:val="24"/>
          <w:szCs w:val="24"/>
        </w:rPr>
      </w:pPr>
      <w:r>
        <w:rPr>
          <w:rFonts w:ascii="Times New Roman" w:hAnsi="Times New Roman" w:cs="Times New Roman"/>
          <w:sz w:val="24"/>
          <w:szCs w:val="24"/>
        </w:rPr>
        <w:t xml:space="preserve">(2) </w:t>
      </w:r>
      <w:r w:rsidRPr="00B71672">
        <w:rPr>
          <w:rFonts w:ascii="Times New Roman" w:hAnsi="Times New Roman" w:cs="Times New Roman"/>
          <w:sz w:val="24"/>
          <w:szCs w:val="24"/>
        </w:rPr>
        <w:t>ABÜ, işbu Yönergenin kapsam ve içeriğini farklı araçlar ve etkinliklerle tüm araştırmacılara duyur</w:t>
      </w:r>
      <w:r w:rsidR="00427623">
        <w:rPr>
          <w:rFonts w:ascii="Times New Roman" w:hAnsi="Times New Roman" w:cs="Times New Roman"/>
          <w:sz w:val="24"/>
          <w:szCs w:val="24"/>
        </w:rPr>
        <w:t xml:space="preserve">ur, </w:t>
      </w:r>
      <w:r w:rsidRPr="00B71672">
        <w:rPr>
          <w:rFonts w:ascii="Times New Roman" w:hAnsi="Times New Roman" w:cs="Times New Roman"/>
          <w:sz w:val="24"/>
          <w:szCs w:val="24"/>
        </w:rPr>
        <w:t>farkındalık sağla</w:t>
      </w:r>
      <w:r w:rsidR="00427623">
        <w:rPr>
          <w:rFonts w:ascii="Times New Roman" w:hAnsi="Times New Roman" w:cs="Times New Roman"/>
          <w:sz w:val="24"/>
          <w:szCs w:val="24"/>
        </w:rPr>
        <w:t>r</w:t>
      </w:r>
      <w:r w:rsidRPr="00B71672">
        <w:rPr>
          <w:rFonts w:ascii="Times New Roman" w:hAnsi="Times New Roman" w:cs="Times New Roman"/>
          <w:sz w:val="24"/>
          <w:szCs w:val="24"/>
        </w:rPr>
        <w:t xml:space="preserve"> ve Yönergeyi en etkin şekilde yürüt</w:t>
      </w:r>
      <w:r w:rsidR="00427623">
        <w:rPr>
          <w:rFonts w:ascii="Times New Roman" w:hAnsi="Times New Roman" w:cs="Times New Roman"/>
          <w:sz w:val="24"/>
          <w:szCs w:val="24"/>
        </w:rPr>
        <w:t xml:space="preserve">ür. </w:t>
      </w:r>
    </w:p>
    <w:p w14:paraId="49B20907" w14:textId="2A05B85F" w:rsidR="00B71672" w:rsidRPr="00E709BB" w:rsidRDefault="00B71672" w:rsidP="00B71672">
      <w:pPr>
        <w:jc w:val="both"/>
        <w:rPr>
          <w:rFonts w:ascii="Times New Roman" w:hAnsi="Times New Roman" w:cs="Times New Roman"/>
          <w:b/>
          <w:color w:val="FF0000"/>
          <w:sz w:val="24"/>
          <w:szCs w:val="24"/>
        </w:rPr>
      </w:pPr>
      <w:r>
        <w:rPr>
          <w:rFonts w:ascii="Times New Roman" w:hAnsi="Times New Roman" w:cs="Times New Roman"/>
          <w:sz w:val="24"/>
          <w:szCs w:val="24"/>
        </w:rPr>
        <w:t xml:space="preserve">(3) </w:t>
      </w:r>
      <w:r w:rsidRPr="00B71672">
        <w:rPr>
          <w:rFonts w:ascii="Times New Roman" w:hAnsi="Times New Roman" w:cs="Times New Roman"/>
          <w:sz w:val="24"/>
          <w:szCs w:val="24"/>
        </w:rPr>
        <w:t xml:space="preserve">ABÜ, ulusal ve uluslararası fikrî haklarının korunması için resmi makamlara yaptığı tüm başvuruların harç ücretlerini, başvuruda vekil hizmeti alınması halinde vekillik masraflarını, patent araştırma/inceleme ve yıllık sicil </w:t>
      </w:r>
      <w:r w:rsidR="00925830" w:rsidRPr="00092FEC">
        <w:rPr>
          <w:rFonts w:ascii="Times New Roman" w:hAnsi="Times New Roman" w:cs="Times New Roman"/>
          <w:sz w:val="24"/>
          <w:szCs w:val="24"/>
        </w:rPr>
        <w:t>kayıt</w:t>
      </w:r>
      <w:r w:rsidR="00925830" w:rsidRPr="00B71672">
        <w:rPr>
          <w:rFonts w:ascii="Times New Roman" w:hAnsi="Times New Roman" w:cs="Times New Roman"/>
          <w:sz w:val="24"/>
          <w:szCs w:val="24"/>
        </w:rPr>
        <w:t xml:space="preserve"> </w:t>
      </w:r>
      <w:r w:rsidRPr="00B71672">
        <w:rPr>
          <w:rFonts w:ascii="Times New Roman" w:hAnsi="Times New Roman" w:cs="Times New Roman"/>
          <w:sz w:val="24"/>
          <w:szCs w:val="24"/>
        </w:rPr>
        <w:t xml:space="preserve">ücretlerini de içermek üzere sürece ilişkin </w:t>
      </w:r>
      <w:r w:rsidRPr="00092FEC">
        <w:rPr>
          <w:rFonts w:ascii="Times New Roman" w:hAnsi="Times New Roman" w:cs="Times New Roman"/>
          <w:sz w:val="24"/>
          <w:szCs w:val="24"/>
        </w:rPr>
        <w:t>tüm masrafları karşılar.</w:t>
      </w:r>
    </w:p>
    <w:p w14:paraId="4E113CD7" w14:textId="77777777" w:rsidR="00B71672" w:rsidRDefault="00B71672" w:rsidP="00092FEC">
      <w:pPr>
        <w:spacing w:after="0" w:line="240" w:lineRule="auto"/>
        <w:jc w:val="both"/>
        <w:rPr>
          <w:rFonts w:ascii="Times New Roman" w:hAnsi="Times New Roman" w:cs="Times New Roman"/>
          <w:sz w:val="24"/>
          <w:szCs w:val="24"/>
        </w:rPr>
      </w:pPr>
    </w:p>
    <w:p w14:paraId="0657E225" w14:textId="74747370" w:rsidR="00B71672" w:rsidRPr="00B71672" w:rsidRDefault="00B71672" w:rsidP="00B71672">
      <w:pPr>
        <w:jc w:val="both"/>
        <w:rPr>
          <w:rFonts w:ascii="Times New Roman" w:hAnsi="Times New Roman" w:cs="Times New Roman"/>
          <w:b/>
          <w:sz w:val="24"/>
          <w:szCs w:val="24"/>
        </w:rPr>
      </w:pPr>
      <w:r w:rsidRPr="00B71672">
        <w:rPr>
          <w:rFonts w:ascii="Times New Roman" w:hAnsi="Times New Roman" w:cs="Times New Roman"/>
          <w:b/>
          <w:sz w:val="24"/>
          <w:szCs w:val="24"/>
        </w:rPr>
        <w:t xml:space="preserve">Öğretim </w:t>
      </w:r>
      <w:r w:rsidR="00241481">
        <w:rPr>
          <w:rFonts w:ascii="Times New Roman" w:hAnsi="Times New Roman" w:cs="Times New Roman"/>
          <w:b/>
          <w:sz w:val="24"/>
          <w:szCs w:val="24"/>
        </w:rPr>
        <w:t>e</w:t>
      </w:r>
      <w:r w:rsidRPr="00B71672">
        <w:rPr>
          <w:rFonts w:ascii="Times New Roman" w:hAnsi="Times New Roman" w:cs="Times New Roman"/>
          <w:b/>
          <w:sz w:val="24"/>
          <w:szCs w:val="24"/>
        </w:rPr>
        <w:t xml:space="preserve">lemanlarının </w:t>
      </w:r>
      <w:r w:rsidR="00241481">
        <w:rPr>
          <w:rFonts w:ascii="Times New Roman" w:hAnsi="Times New Roman" w:cs="Times New Roman"/>
          <w:b/>
          <w:sz w:val="24"/>
          <w:szCs w:val="24"/>
        </w:rPr>
        <w:t>y</w:t>
      </w:r>
      <w:r w:rsidRPr="00B71672">
        <w:rPr>
          <w:rFonts w:ascii="Times New Roman" w:hAnsi="Times New Roman" w:cs="Times New Roman"/>
          <w:b/>
          <w:sz w:val="24"/>
          <w:szCs w:val="24"/>
        </w:rPr>
        <w:t>ükümlülükleri</w:t>
      </w:r>
    </w:p>
    <w:p w14:paraId="748B5757" w14:textId="4D6BC1BB" w:rsidR="00B71672" w:rsidRDefault="00C17704" w:rsidP="00B71672">
      <w:pPr>
        <w:jc w:val="both"/>
        <w:rPr>
          <w:rFonts w:ascii="Times New Roman" w:hAnsi="Times New Roman" w:cs="Times New Roman"/>
          <w:sz w:val="24"/>
          <w:szCs w:val="24"/>
        </w:rPr>
      </w:pPr>
      <w:r>
        <w:rPr>
          <w:rFonts w:ascii="Times New Roman" w:hAnsi="Times New Roman" w:cs="Times New Roman"/>
          <w:b/>
          <w:sz w:val="24"/>
          <w:szCs w:val="24"/>
        </w:rPr>
        <w:t>MADDE</w:t>
      </w:r>
      <w:r w:rsidR="00B71672" w:rsidRPr="00B71672">
        <w:rPr>
          <w:rFonts w:ascii="Times New Roman" w:hAnsi="Times New Roman" w:cs="Times New Roman"/>
          <w:b/>
          <w:sz w:val="24"/>
          <w:szCs w:val="24"/>
        </w:rPr>
        <w:t xml:space="preserve"> 6-</w:t>
      </w:r>
      <w:r w:rsidR="00B71672">
        <w:rPr>
          <w:rFonts w:ascii="Times New Roman" w:hAnsi="Times New Roman" w:cs="Times New Roman"/>
          <w:b/>
          <w:sz w:val="24"/>
          <w:szCs w:val="24"/>
        </w:rPr>
        <w:t xml:space="preserve"> </w:t>
      </w:r>
      <w:r w:rsidR="00B71672" w:rsidRPr="00B71672">
        <w:rPr>
          <w:rFonts w:ascii="Times New Roman" w:hAnsi="Times New Roman" w:cs="Times New Roman"/>
          <w:sz w:val="24"/>
          <w:szCs w:val="24"/>
        </w:rPr>
        <w:t>(1)</w:t>
      </w:r>
      <w:r w:rsidR="00B71672">
        <w:rPr>
          <w:rFonts w:ascii="Times New Roman" w:hAnsi="Times New Roman" w:cs="Times New Roman"/>
          <w:sz w:val="24"/>
          <w:szCs w:val="24"/>
        </w:rPr>
        <w:t xml:space="preserve"> </w:t>
      </w:r>
      <w:r w:rsidR="00B71672" w:rsidRPr="00B71672">
        <w:rPr>
          <w:rFonts w:ascii="Times New Roman" w:hAnsi="Times New Roman" w:cs="Times New Roman"/>
          <w:sz w:val="24"/>
          <w:szCs w:val="24"/>
        </w:rPr>
        <w:t xml:space="preserve">Araştırmacılar bir buluş yaptığında, buluşunu yazılı veya elektronik olarak </w:t>
      </w:r>
      <w:r w:rsidR="00DF757C">
        <w:rPr>
          <w:rFonts w:ascii="Times New Roman" w:hAnsi="Times New Roman" w:cs="Times New Roman"/>
          <w:sz w:val="24"/>
          <w:szCs w:val="24"/>
        </w:rPr>
        <w:t>geciktirmeksizin</w:t>
      </w:r>
      <w:r w:rsidR="00B71672" w:rsidRPr="00B71672">
        <w:rPr>
          <w:rFonts w:ascii="Times New Roman" w:hAnsi="Times New Roman" w:cs="Times New Roman"/>
          <w:sz w:val="24"/>
          <w:szCs w:val="24"/>
        </w:rPr>
        <w:t xml:space="preserve"> ABUTTO’ya bildirmekle yükümlüdür. Bu bildirim,</w:t>
      </w:r>
      <w:r w:rsidR="00B71672">
        <w:rPr>
          <w:rFonts w:ascii="Times New Roman" w:hAnsi="Times New Roman" w:cs="Times New Roman"/>
          <w:sz w:val="24"/>
          <w:szCs w:val="24"/>
        </w:rPr>
        <w:t xml:space="preserve"> </w:t>
      </w:r>
      <w:r w:rsidR="00B71672" w:rsidRPr="00B71672">
        <w:rPr>
          <w:rFonts w:ascii="Times New Roman" w:hAnsi="Times New Roman" w:cs="Times New Roman"/>
          <w:sz w:val="24"/>
          <w:szCs w:val="24"/>
        </w:rPr>
        <w:t>ABUTTO’dan</w:t>
      </w:r>
      <w:r w:rsidR="00D62E10">
        <w:rPr>
          <w:rFonts w:ascii="Times New Roman" w:hAnsi="Times New Roman" w:cs="Times New Roman"/>
          <w:sz w:val="24"/>
          <w:szCs w:val="24"/>
        </w:rPr>
        <w:t xml:space="preserve"> temin edilen BBF’nin doldurulması ve bu formun </w:t>
      </w:r>
      <w:r w:rsidR="00D62E10" w:rsidRPr="00D62E10">
        <w:rPr>
          <w:rFonts w:ascii="Times New Roman" w:hAnsi="Times New Roman" w:cs="Times New Roman"/>
          <w:sz w:val="24"/>
          <w:szCs w:val="24"/>
        </w:rPr>
        <w:t>gerekli tüm eklerinin bir dosyada toplanması yoluyla yapılır. Söz konusu dosyanın bildirilen buluş ile ilgili teknik problemi, çözümünü ve buluşunu nasıl gerçekleştirmiş olduğu gibi tüm ayrıntıları yazı ve resim olarak içermesi, elektronik ortamda sunulması ve yapılabilecek bir patent başvurusuna temel teşkil etmesi esastır</w:t>
      </w:r>
      <w:r w:rsidR="00D62E10">
        <w:rPr>
          <w:rFonts w:ascii="Times New Roman" w:hAnsi="Times New Roman" w:cs="Times New Roman"/>
          <w:sz w:val="24"/>
          <w:szCs w:val="24"/>
        </w:rPr>
        <w:t>.</w:t>
      </w:r>
    </w:p>
    <w:p w14:paraId="20A2A3C3" w14:textId="77777777" w:rsidR="00B71672" w:rsidRDefault="00D62E10" w:rsidP="00A538E2">
      <w:pPr>
        <w:jc w:val="both"/>
        <w:rPr>
          <w:rFonts w:ascii="Times New Roman" w:hAnsi="Times New Roman" w:cs="Times New Roman"/>
          <w:sz w:val="24"/>
          <w:szCs w:val="24"/>
        </w:rPr>
      </w:pPr>
      <w:r>
        <w:rPr>
          <w:rFonts w:ascii="Times New Roman" w:hAnsi="Times New Roman" w:cs="Times New Roman"/>
          <w:sz w:val="24"/>
          <w:szCs w:val="24"/>
        </w:rPr>
        <w:t xml:space="preserve">(2) </w:t>
      </w:r>
      <w:r w:rsidRPr="00D62E10">
        <w:rPr>
          <w:rFonts w:ascii="Times New Roman" w:hAnsi="Times New Roman" w:cs="Times New Roman"/>
          <w:sz w:val="24"/>
          <w:szCs w:val="24"/>
        </w:rPr>
        <w:t>ABUTTO, bildirim işlemleri sırasında Araştırmacıların haklarını korumak için buluşun gizliliğini koruma yükümlülüğü altındadır. ABUTTO buna ilişkin olarak Araştırmacı ile gizlilik sözleşmesi imzalar.</w:t>
      </w:r>
    </w:p>
    <w:p w14:paraId="1A712CC2" w14:textId="77777777" w:rsidR="00D62E10" w:rsidRDefault="00D62E10" w:rsidP="00092FEC">
      <w:pPr>
        <w:spacing w:after="0"/>
        <w:jc w:val="both"/>
        <w:rPr>
          <w:rFonts w:ascii="Times New Roman" w:hAnsi="Times New Roman" w:cs="Times New Roman"/>
          <w:sz w:val="24"/>
          <w:szCs w:val="24"/>
        </w:rPr>
      </w:pPr>
    </w:p>
    <w:p w14:paraId="02CEDBCE" w14:textId="39F3FE46" w:rsidR="00D62E10" w:rsidRPr="00D62E10" w:rsidRDefault="00D62E10" w:rsidP="00A538E2">
      <w:pPr>
        <w:jc w:val="both"/>
        <w:rPr>
          <w:rFonts w:ascii="Times New Roman" w:hAnsi="Times New Roman" w:cs="Times New Roman"/>
          <w:b/>
          <w:sz w:val="24"/>
          <w:szCs w:val="24"/>
        </w:rPr>
      </w:pPr>
      <w:r w:rsidRPr="00D62E10">
        <w:rPr>
          <w:rFonts w:ascii="Times New Roman" w:hAnsi="Times New Roman" w:cs="Times New Roman"/>
          <w:b/>
          <w:sz w:val="24"/>
          <w:szCs w:val="24"/>
        </w:rPr>
        <w:t xml:space="preserve">ABUTTO ve BAPK </w:t>
      </w:r>
      <w:r w:rsidR="00241481">
        <w:rPr>
          <w:rFonts w:ascii="Times New Roman" w:hAnsi="Times New Roman" w:cs="Times New Roman"/>
          <w:b/>
          <w:sz w:val="24"/>
          <w:szCs w:val="24"/>
        </w:rPr>
        <w:t>y</w:t>
      </w:r>
      <w:r w:rsidRPr="00D62E10">
        <w:rPr>
          <w:rFonts w:ascii="Times New Roman" w:hAnsi="Times New Roman" w:cs="Times New Roman"/>
          <w:b/>
          <w:sz w:val="24"/>
          <w:szCs w:val="24"/>
        </w:rPr>
        <w:t>ükümlülükleri</w:t>
      </w:r>
    </w:p>
    <w:p w14:paraId="54D332B2" w14:textId="4A74F026" w:rsidR="00D62E10" w:rsidRDefault="00C17704" w:rsidP="00A538E2">
      <w:pPr>
        <w:jc w:val="both"/>
        <w:rPr>
          <w:rFonts w:ascii="Times New Roman" w:hAnsi="Times New Roman" w:cs="Times New Roman"/>
          <w:sz w:val="24"/>
          <w:szCs w:val="24"/>
        </w:rPr>
      </w:pPr>
      <w:r>
        <w:rPr>
          <w:rFonts w:ascii="Times New Roman" w:hAnsi="Times New Roman" w:cs="Times New Roman"/>
          <w:b/>
          <w:sz w:val="24"/>
          <w:szCs w:val="24"/>
        </w:rPr>
        <w:t>MADDE</w:t>
      </w:r>
      <w:r w:rsidR="00D62E10" w:rsidRPr="00D62E10">
        <w:rPr>
          <w:rFonts w:ascii="Times New Roman" w:hAnsi="Times New Roman" w:cs="Times New Roman"/>
          <w:b/>
          <w:sz w:val="24"/>
          <w:szCs w:val="24"/>
        </w:rPr>
        <w:t xml:space="preserve"> 7- </w:t>
      </w:r>
      <w:r w:rsidR="00D62E10" w:rsidRPr="00D62E10">
        <w:rPr>
          <w:rFonts w:ascii="Times New Roman" w:hAnsi="Times New Roman" w:cs="Times New Roman"/>
          <w:sz w:val="24"/>
          <w:szCs w:val="24"/>
        </w:rPr>
        <w:t>(1) İşbu Yönergenin uygulanmasından ABUTTO sorumlu</w:t>
      </w:r>
      <w:r w:rsidR="00AC2E1D">
        <w:rPr>
          <w:rFonts w:ascii="Times New Roman" w:hAnsi="Times New Roman" w:cs="Times New Roman"/>
          <w:sz w:val="24"/>
          <w:szCs w:val="24"/>
        </w:rPr>
        <w:t>dur.</w:t>
      </w:r>
      <w:r w:rsidR="00D62E10" w:rsidRPr="00D62E10">
        <w:rPr>
          <w:rFonts w:ascii="Times New Roman" w:hAnsi="Times New Roman" w:cs="Times New Roman"/>
          <w:sz w:val="24"/>
          <w:szCs w:val="24"/>
        </w:rPr>
        <w:t xml:space="preserve"> ABUTTO, bu </w:t>
      </w:r>
      <w:r w:rsidR="00D8281B">
        <w:rPr>
          <w:rFonts w:ascii="Times New Roman" w:hAnsi="Times New Roman" w:cs="Times New Roman"/>
          <w:sz w:val="24"/>
          <w:szCs w:val="24"/>
        </w:rPr>
        <w:t>Y</w:t>
      </w:r>
      <w:r w:rsidR="00D62E10" w:rsidRPr="00D62E10">
        <w:rPr>
          <w:rFonts w:ascii="Times New Roman" w:hAnsi="Times New Roman" w:cs="Times New Roman"/>
          <w:sz w:val="24"/>
          <w:szCs w:val="24"/>
        </w:rPr>
        <w:t>önerge</w:t>
      </w:r>
      <w:r w:rsidR="00AC2E1D">
        <w:rPr>
          <w:rFonts w:ascii="Times New Roman" w:hAnsi="Times New Roman" w:cs="Times New Roman"/>
          <w:sz w:val="24"/>
          <w:szCs w:val="24"/>
        </w:rPr>
        <w:t xml:space="preserve">de </w:t>
      </w:r>
      <w:r w:rsidR="00D62E10" w:rsidRPr="00D62E10">
        <w:rPr>
          <w:rFonts w:ascii="Times New Roman" w:hAnsi="Times New Roman" w:cs="Times New Roman"/>
          <w:sz w:val="24"/>
          <w:szCs w:val="24"/>
        </w:rPr>
        <w:t xml:space="preserve">belirtilen kurallara göre, ABÜ Mütevelli Heyeti, Rektörü ve BAPK ile ilgili </w:t>
      </w:r>
      <w:r w:rsidR="00D62E10" w:rsidRPr="00D62E10">
        <w:rPr>
          <w:rFonts w:ascii="Times New Roman" w:hAnsi="Times New Roman" w:cs="Times New Roman"/>
          <w:sz w:val="24"/>
          <w:szCs w:val="24"/>
        </w:rPr>
        <w:lastRenderedPageBreak/>
        <w:t>kararlarını ve onaylarını alarak yönergeyi yürütür ve uygulatır. ABUTTO Koordinatörü veya vekil olarak görevlendireceği ABUTTO personeli</w:t>
      </w:r>
      <w:r w:rsidR="00AC2E1D">
        <w:rPr>
          <w:rFonts w:ascii="Times New Roman" w:hAnsi="Times New Roman" w:cs="Times New Roman"/>
          <w:sz w:val="24"/>
          <w:szCs w:val="24"/>
        </w:rPr>
        <w:t>,</w:t>
      </w:r>
      <w:r w:rsidR="00D62E10">
        <w:rPr>
          <w:rFonts w:ascii="Times New Roman" w:hAnsi="Times New Roman" w:cs="Times New Roman"/>
          <w:sz w:val="24"/>
          <w:szCs w:val="24"/>
        </w:rPr>
        <w:t xml:space="preserve"> </w:t>
      </w:r>
      <w:r w:rsidR="00D62E10" w:rsidRPr="00D62E10">
        <w:rPr>
          <w:rFonts w:ascii="Times New Roman" w:hAnsi="Times New Roman" w:cs="Times New Roman"/>
          <w:sz w:val="24"/>
          <w:szCs w:val="24"/>
        </w:rPr>
        <w:t>süreç içinde gerekli zamanlarda komisyonun toplanması için Rektörlüğe bilgi verir ve kararları</w:t>
      </w:r>
      <w:r w:rsidR="00AC2E1D">
        <w:rPr>
          <w:rFonts w:ascii="Times New Roman" w:hAnsi="Times New Roman" w:cs="Times New Roman"/>
          <w:sz w:val="24"/>
          <w:szCs w:val="24"/>
        </w:rPr>
        <w:t>n yerine getirilmesini</w:t>
      </w:r>
      <w:r w:rsidR="00D62E10" w:rsidRPr="00D62E10">
        <w:rPr>
          <w:rFonts w:ascii="Times New Roman" w:hAnsi="Times New Roman" w:cs="Times New Roman"/>
          <w:sz w:val="24"/>
          <w:szCs w:val="24"/>
        </w:rPr>
        <w:t xml:space="preserve"> takip eder.</w:t>
      </w:r>
      <w:r w:rsidR="00E82808">
        <w:rPr>
          <w:rFonts w:ascii="Times New Roman" w:hAnsi="Times New Roman" w:cs="Times New Roman"/>
          <w:sz w:val="24"/>
          <w:szCs w:val="24"/>
        </w:rPr>
        <w:t xml:space="preserve"> </w:t>
      </w:r>
    </w:p>
    <w:p w14:paraId="454CADBC" w14:textId="358A7121" w:rsid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(2) </w:t>
      </w:r>
      <w:r w:rsidRPr="00311EB5">
        <w:rPr>
          <w:rFonts w:ascii="Times New Roman" w:hAnsi="Times New Roman" w:cs="Times New Roman"/>
          <w:sz w:val="24"/>
          <w:szCs w:val="24"/>
        </w:rPr>
        <w:t>BAPK</w:t>
      </w:r>
      <w:r w:rsidR="0089393F">
        <w:rPr>
          <w:rFonts w:ascii="Times New Roman" w:hAnsi="Times New Roman" w:cs="Times New Roman"/>
          <w:sz w:val="24"/>
          <w:szCs w:val="24"/>
        </w:rPr>
        <w:t>’ın</w:t>
      </w:r>
      <w:r w:rsidRPr="00311EB5">
        <w:rPr>
          <w:rFonts w:ascii="Times New Roman" w:hAnsi="Times New Roman" w:cs="Times New Roman"/>
          <w:sz w:val="24"/>
          <w:szCs w:val="24"/>
        </w:rPr>
        <w:t xml:space="preserve"> </w:t>
      </w:r>
      <w:r w:rsidR="00311EB5" w:rsidRPr="00311EB5">
        <w:rPr>
          <w:rFonts w:ascii="Times New Roman" w:hAnsi="Times New Roman" w:cs="Times New Roman"/>
          <w:sz w:val="24"/>
          <w:szCs w:val="24"/>
        </w:rPr>
        <w:t xml:space="preserve">yetki, </w:t>
      </w:r>
      <w:r w:rsidRPr="00311EB5">
        <w:rPr>
          <w:rFonts w:ascii="Times New Roman" w:hAnsi="Times New Roman" w:cs="Times New Roman"/>
          <w:sz w:val="24"/>
          <w:szCs w:val="24"/>
        </w:rPr>
        <w:t>görev ve sorumluluklarının düzenlendiği 03/05/2018 tarihli “Antalya Bilim Üniversitesi Bilimsel Araştırma Projeleri Uygulama Yönergesi” hükümleri</w:t>
      </w:r>
      <w:r w:rsidR="00D8281B">
        <w:rPr>
          <w:rFonts w:ascii="Times New Roman" w:hAnsi="Times New Roman" w:cs="Times New Roman"/>
          <w:sz w:val="24"/>
          <w:szCs w:val="24"/>
        </w:rPr>
        <w:t>,</w:t>
      </w:r>
      <w:r w:rsidRPr="00311EB5">
        <w:rPr>
          <w:rFonts w:ascii="Times New Roman" w:hAnsi="Times New Roman" w:cs="Times New Roman"/>
          <w:sz w:val="24"/>
          <w:szCs w:val="24"/>
        </w:rPr>
        <w:t xml:space="preserve"> bu Yönerge için de geçerlidir. Ancak FSH bakımından bu Yönerge hükümleri uygulanır</w:t>
      </w:r>
      <w:r w:rsidR="00C271B5">
        <w:rPr>
          <w:rFonts w:ascii="Times New Roman" w:hAnsi="Times New Roman" w:cs="Times New Roman"/>
          <w:sz w:val="24"/>
          <w:szCs w:val="24"/>
        </w:rPr>
        <w:t>.</w:t>
      </w:r>
      <w:r w:rsidR="00583B68">
        <w:rPr>
          <w:rFonts w:ascii="Times New Roman" w:hAnsi="Times New Roman" w:cs="Times New Roman"/>
          <w:sz w:val="24"/>
          <w:szCs w:val="24"/>
        </w:rPr>
        <w:t xml:space="preserve"> </w:t>
      </w:r>
      <w:r w:rsidR="00583B68" w:rsidRPr="00BE6198">
        <w:rPr>
          <w:rFonts w:ascii="Times New Roman" w:hAnsi="Times New Roman" w:cs="Times New Roman"/>
          <w:sz w:val="24"/>
          <w:szCs w:val="24"/>
        </w:rPr>
        <w:t>Üniversite’de FSH ile ilgili işlere özgü yeni bir komisyon kurulana kadar, FSH ile ilgili iş ve işlemleri görüşmeye BAPK yetkilidir.</w:t>
      </w:r>
      <w:r w:rsidR="00583B68">
        <w:rPr>
          <w:rFonts w:ascii="Times New Roman" w:hAnsi="Times New Roman" w:cs="Times New Roman"/>
          <w:sz w:val="24"/>
          <w:szCs w:val="24"/>
        </w:rPr>
        <w:t xml:space="preserve"> </w:t>
      </w:r>
    </w:p>
    <w:p w14:paraId="29B1D253" w14:textId="77777777" w:rsidR="00D62E10" w:rsidRPr="00D62E10" w:rsidRDefault="00D62E10" w:rsidP="00D62E10">
      <w:pPr>
        <w:jc w:val="both"/>
        <w:rPr>
          <w:rFonts w:ascii="Times New Roman" w:hAnsi="Times New Roman" w:cs="Times New Roman"/>
          <w:sz w:val="24"/>
          <w:szCs w:val="24"/>
        </w:rPr>
      </w:pPr>
      <w:r w:rsidRPr="00D62E10">
        <w:rPr>
          <w:rFonts w:ascii="Times New Roman" w:hAnsi="Times New Roman" w:cs="Times New Roman"/>
          <w:sz w:val="24"/>
          <w:szCs w:val="24"/>
        </w:rPr>
        <w:t>(3) BAPK, İşbu Yönerge kapsamında aşağıdaki görevleri yürütür:</w:t>
      </w:r>
    </w:p>
    <w:p w14:paraId="25DE8981" w14:textId="664EEC75"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a) </w:t>
      </w:r>
      <w:r w:rsidRPr="00D62E10">
        <w:rPr>
          <w:rFonts w:ascii="Times New Roman" w:hAnsi="Times New Roman" w:cs="Times New Roman"/>
          <w:sz w:val="24"/>
          <w:szCs w:val="24"/>
        </w:rPr>
        <w:t xml:space="preserve">Üniversitede uygulanacak olan FSH politikalarını </w:t>
      </w:r>
      <w:r w:rsidR="00427623">
        <w:rPr>
          <w:rFonts w:ascii="Times New Roman" w:hAnsi="Times New Roman" w:cs="Times New Roman"/>
          <w:sz w:val="24"/>
          <w:szCs w:val="24"/>
        </w:rPr>
        <w:t xml:space="preserve">geliştirir. </w:t>
      </w:r>
    </w:p>
    <w:p w14:paraId="654DDB0D" w14:textId="7CD24441"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b) </w:t>
      </w:r>
      <w:r w:rsidRPr="00D62E10">
        <w:rPr>
          <w:rFonts w:ascii="Times New Roman" w:hAnsi="Times New Roman" w:cs="Times New Roman"/>
          <w:sz w:val="24"/>
          <w:szCs w:val="24"/>
        </w:rPr>
        <w:t>FSH kapsamındaki tüm ürünleri</w:t>
      </w:r>
      <w:r w:rsidR="00AC2E1D">
        <w:rPr>
          <w:rFonts w:ascii="Times New Roman" w:hAnsi="Times New Roman" w:cs="Times New Roman"/>
          <w:sz w:val="24"/>
          <w:szCs w:val="24"/>
        </w:rPr>
        <w:t>,</w:t>
      </w:r>
      <w:r w:rsidRPr="00D62E10">
        <w:rPr>
          <w:rFonts w:ascii="Times New Roman" w:hAnsi="Times New Roman" w:cs="Times New Roman"/>
          <w:sz w:val="24"/>
          <w:szCs w:val="24"/>
        </w:rPr>
        <w:t xml:space="preserve"> idari, hukuki ve ekonomik açıdan </w:t>
      </w:r>
      <w:r w:rsidR="00427623">
        <w:rPr>
          <w:rFonts w:ascii="Times New Roman" w:hAnsi="Times New Roman" w:cs="Times New Roman"/>
          <w:sz w:val="24"/>
          <w:szCs w:val="24"/>
        </w:rPr>
        <w:t xml:space="preserve">ilgili birimlerle birlikte </w:t>
      </w:r>
      <w:r w:rsidRPr="00D62E10">
        <w:rPr>
          <w:rFonts w:ascii="Times New Roman" w:hAnsi="Times New Roman" w:cs="Times New Roman"/>
          <w:sz w:val="24"/>
          <w:szCs w:val="24"/>
        </w:rPr>
        <w:t>yönetir</w:t>
      </w:r>
      <w:r w:rsidR="00AC2E1D">
        <w:rPr>
          <w:rFonts w:ascii="Times New Roman" w:hAnsi="Times New Roman" w:cs="Times New Roman"/>
          <w:sz w:val="24"/>
          <w:szCs w:val="24"/>
        </w:rPr>
        <w:t>.</w:t>
      </w:r>
    </w:p>
    <w:p w14:paraId="76D95C9C" w14:textId="29916634"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c) </w:t>
      </w:r>
      <w:r w:rsidRPr="00D62E10">
        <w:rPr>
          <w:rFonts w:ascii="Times New Roman" w:hAnsi="Times New Roman" w:cs="Times New Roman"/>
          <w:sz w:val="24"/>
          <w:szCs w:val="24"/>
        </w:rPr>
        <w:t>FSH konusundaki yıllık bütçeleri belirler</w:t>
      </w:r>
      <w:r w:rsidR="00AC2E1D">
        <w:rPr>
          <w:rFonts w:ascii="Times New Roman" w:hAnsi="Times New Roman" w:cs="Times New Roman"/>
          <w:sz w:val="24"/>
          <w:szCs w:val="24"/>
        </w:rPr>
        <w:t xml:space="preserve"> ve bütçe ile ilgili gerekli onayı alır.</w:t>
      </w:r>
    </w:p>
    <w:p w14:paraId="0BC2B32D" w14:textId="155B19EC"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ç) </w:t>
      </w:r>
      <w:r w:rsidRPr="00D62E10">
        <w:rPr>
          <w:rFonts w:ascii="Times New Roman" w:hAnsi="Times New Roman" w:cs="Times New Roman"/>
          <w:sz w:val="24"/>
          <w:szCs w:val="24"/>
        </w:rPr>
        <w:t>Üniversite lehine korunan fikir ürünlerinin üçüncü kişiler t</w:t>
      </w:r>
      <w:r w:rsidR="00736F4E">
        <w:rPr>
          <w:rFonts w:ascii="Times New Roman" w:hAnsi="Times New Roman" w:cs="Times New Roman"/>
          <w:sz w:val="24"/>
          <w:szCs w:val="24"/>
        </w:rPr>
        <w:t xml:space="preserve">arafından izinsiz kullanımı ile </w:t>
      </w:r>
      <w:r w:rsidRPr="00D62E10">
        <w:rPr>
          <w:rFonts w:ascii="Times New Roman" w:hAnsi="Times New Roman" w:cs="Times New Roman"/>
          <w:sz w:val="24"/>
          <w:szCs w:val="24"/>
        </w:rPr>
        <w:t xml:space="preserve">oluşan hak ihlalleri </w:t>
      </w:r>
      <w:r w:rsidR="00AC2E1D">
        <w:rPr>
          <w:rFonts w:ascii="Times New Roman" w:hAnsi="Times New Roman" w:cs="Times New Roman"/>
          <w:sz w:val="24"/>
          <w:szCs w:val="24"/>
        </w:rPr>
        <w:t>hakkında,</w:t>
      </w:r>
      <w:r w:rsidR="00AC2E1D" w:rsidRPr="00D62E10">
        <w:rPr>
          <w:rFonts w:ascii="Times New Roman" w:hAnsi="Times New Roman" w:cs="Times New Roman"/>
          <w:sz w:val="24"/>
          <w:szCs w:val="24"/>
        </w:rPr>
        <w:t xml:space="preserve"> </w:t>
      </w:r>
      <w:r w:rsidR="00AC2E1D">
        <w:rPr>
          <w:rFonts w:ascii="Times New Roman" w:hAnsi="Times New Roman" w:cs="Times New Roman"/>
          <w:sz w:val="24"/>
          <w:szCs w:val="24"/>
        </w:rPr>
        <w:t xml:space="preserve">ABÜ Hukuk Müşavirliğinin görüşünü alarak, </w:t>
      </w:r>
      <w:r w:rsidRPr="00D62E10">
        <w:rPr>
          <w:rFonts w:ascii="Times New Roman" w:hAnsi="Times New Roman" w:cs="Times New Roman"/>
          <w:sz w:val="24"/>
          <w:szCs w:val="24"/>
        </w:rPr>
        <w:t>yapılacak işlemlere karar verir</w:t>
      </w:r>
      <w:r w:rsidR="00AC2E1D">
        <w:rPr>
          <w:rFonts w:ascii="Times New Roman" w:hAnsi="Times New Roman" w:cs="Times New Roman"/>
          <w:sz w:val="24"/>
          <w:szCs w:val="24"/>
        </w:rPr>
        <w:t>.</w:t>
      </w:r>
    </w:p>
    <w:p w14:paraId="47608B68" w14:textId="47E99351"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d) </w:t>
      </w:r>
      <w:r w:rsidRPr="00D62E10">
        <w:rPr>
          <w:rFonts w:ascii="Times New Roman" w:hAnsi="Times New Roman" w:cs="Times New Roman"/>
          <w:sz w:val="24"/>
          <w:szCs w:val="24"/>
        </w:rPr>
        <w:t>Konunun özelliğine ve belirlenmiş işletme politikalarına uygun</w:t>
      </w:r>
      <w:r w:rsidR="00736F4E">
        <w:rPr>
          <w:rFonts w:ascii="Times New Roman" w:hAnsi="Times New Roman" w:cs="Times New Roman"/>
          <w:sz w:val="24"/>
          <w:szCs w:val="24"/>
        </w:rPr>
        <w:t xml:space="preserve">luğuna göre bazı buluşların </w:t>
      </w:r>
      <w:r w:rsidRPr="00D62E10">
        <w:rPr>
          <w:rFonts w:ascii="Times New Roman" w:hAnsi="Times New Roman" w:cs="Times New Roman"/>
          <w:sz w:val="24"/>
          <w:szCs w:val="24"/>
        </w:rPr>
        <w:t>ticaret sırrı olarak saklanması ve açıklanmaması</w:t>
      </w:r>
      <w:r w:rsidR="0071603F">
        <w:rPr>
          <w:rFonts w:ascii="Times New Roman" w:hAnsi="Times New Roman" w:cs="Times New Roman"/>
          <w:sz w:val="24"/>
          <w:szCs w:val="24"/>
        </w:rPr>
        <w:t xml:space="preserve"> konularında görüş </w:t>
      </w:r>
      <w:r w:rsidR="00092FEC">
        <w:rPr>
          <w:rFonts w:ascii="Times New Roman" w:hAnsi="Times New Roman" w:cs="Times New Roman"/>
          <w:sz w:val="24"/>
          <w:szCs w:val="24"/>
        </w:rPr>
        <w:t>bildirir.</w:t>
      </w:r>
    </w:p>
    <w:p w14:paraId="5DD0E840" w14:textId="14004F79" w:rsid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e) </w:t>
      </w:r>
      <w:r w:rsidRPr="00D62E10">
        <w:rPr>
          <w:rFonts w:ascii="Times New Roman" w:hAnsi="Times New Roman" w:cs="Times New Roman"/>
          <w:sz w:val="24"/>
          <w:szCs w:val="24"/>
        </w:rPr>
        <w:t>Buluşlardan doğan haklarla ilgili bedellerin, işbu Yönerg</w:t>
      </w:r>
      <w:r w:rsidR="00736F4E">
        <w:rPr>
          <w:rFonts w:ascii="Times New Roman" w:hAnsi="Times New Roman" w:cs="Times New Roman"/>
          <w:sz w:val="24"/>
          <w:szCs w:val="24"/>
        </w:rPr>
        <w:t xml:space="preserve">eye uygun olarak belirlenmesine </w:t>
      </w:r>
      <w:r w:rsidRPr="00D62E10">
        <w:rPr>
          <w:rFonts w:ascii="Times New Roman" w:hAnsi="Times New Roman" w:cs="Times New Roman"/>
          <w:sz w:val="24"/>
          <w:szCs w:val="24"/>
        </w:rPr>
        <w:t>ve ödenmesi için Rektörlüğe sunulmasına karar verir</w:t>
      </w:r>
      <w:r w:rsidR="00AC2E1D">
        <w:rPr>
          <w:rFonts w:ascii="Times New Roman" w:hAnsi="Times New Roman" w:cs="Times New Roman"/>
          <w:sz w:val="24"/>
          <w:szCs w:val="24"/>
        </w:rPr>
        <w:t>.</w:t>
      </w:r>
    </w:p>
    <w:p w14:paraId="326AC66D" w14:textId="375578AF" w:rsid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f) </w:t>
      </w:r>
      <w:r w:rsidRPr="00D62E10">
        <w:rPr>
          <w:rFonts w:ascii="Times New Roman" w:hAnsi="Times New Roman" w:cs="Times New Roman"/>
          <w:sz w:val="24"/>
          <w:szCs w:val="24"/>
        </w:rPr>
        <w:t xml:space="preserve">Diğer fikir ürünlerinin korunması amacıyla gerekli </w:t>
      </w:r>
      <w:r w:rsidR="00BA3B40">
        <w:rPr>
          <w:rFonts w:ascii="Times New Roman" w:hAnsi="Times New Roman" w:cs="Times New Roman"/>
          <w:sz w:val="24"/>
          <w:szCs w:val="24"/>
        </w:rPr>
        <w:t xml:space="preserve">çalışmaları yapar. </w:t>
      </w:r>
    </w:p>
    <w:p w14:paraId="454B2202" w14:textId="675D37C3"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g) </w:t>
      </w:r>
      <w:r w:rsidRPr="00D62E10">
        <w:rPr>
          <w:rFonts w:ascii="Times New Roman" w:hAnsi="Times New Roman" w:cs="Times New Roman"/>
          <w:sz w:val="24"/>
          <w:szCs w:val="24"/>
        </w:rPr>
        <w:t>Üniversite personeli veya diğer çalışanlar veya üniversit</w:t>
      </w:r>
      <w:r w:rsidR="00736F4E">
        <w:rPr>
          <w:rFonts w:ascii="Times New Roman" w:hAnsi="Times New Roman" w:cs="Times New Roman"/>
          <w:sz w:val="24"/>
          <w:szCs w:val="24"/>
        </w:rPr>
        <w:t xml:space="preserve">e öğretim elemanları veya diğer </w:t>
      </w:r>
      <w:r w:rsidRPr="00D62E10">
        <w:rPr>
          <w:rFonts w:ascii="Times New Roman" w:hAnsi="Times New Roman" w:cs="Times New Roman"/>
          <w:sz w:val="24"/>
          <w:szCs w:val="24"/>
        </w:rPr>
        <w:t>kişi ve kuruluşlarla yapılacak sözleşme</w:t>
      </w:r>
      <w:r w:rsidR="00BA3B40">
        <w:rPr>
          <w:rFonts w:ascii="Times New Roman" w:hAnsi="Times New Roman" w:cs="Times New Roman"/>
          <w:sz w:val="24"/>
          <w:szCs w:val="24"/>
        </w:rPr>
        <w:t xml:space="preserve"> çalışmalarını yapar.</w:t>
      </w:r>
    </w:p>
    <w:p w14:paraId="6E647B78" w14:textId="0C3018F9" w:rsidR="00D62E10" w:rsidRPr="00A2362B"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ğ) </w:t>
      </w:r>
      <w:r w:rsidRPr="00D62E10">
        <w:rPr>
          <w:rFonts w:ascii="Times New Roman" w:hAnsi="Times New Roman" w:cs="Times New Roman"/>
          <w:sz w:val="24"/>
          <w:szCs w:val="24"/>
        </w:rPr>
        <w:t xml:space="preserve">FSH konusunda destek alınacak olan </w:t>
      </w:r>
      <w:r w:rsidRPr="00092FEC">
        <w:rPr>
          <w:rFonts w:ascii="Times New Roman" w:hAnsi="Times New Roman" w:cs="Times New Roman"/>
          <w:sz w:val="24"/>
          <w:szCs w:val="24"/>
        </w:rPr>
        <w:t>Patent ve Marka V</w:t>
      </w:r>
      <w:r w:rsidR="00736F4E" w:rsidRPr="00092FEC">
        <w:rPr>
          <w:rFonts w:ascii="Times New Roman" w:hAnsi="Times New Roman" w:cs="Times New Roman"/>
          <w:sz w:val="24"/>
          <w:szCs w:val="24"/>
        </w:rPr>
        <w:t xml:space="preserve">ekilinin </w:t>
      </w:r>
      <w:r w:rsidR="00B476AA" w:rsidRPr="00092FEC">
        <w:rPr>
          <w:rFonts w:ascii="Times New Roman" w:hAnsi="Times New Roman" w:cs="Times New Roman"/>
          <w:sz w:val="24"/>
          <w:szCs w:val="24"/>
        </w:rPr>
        <w:t xml:space="preserve">belirlenmesi konusunda rektörlüğe teklifte bulunur. </w:t>
      </w:r>
    </w:p>
    <w:p w14:paraId="1FE19525" w14:textId="236D24A1"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ı) </w:t>
      </w:r>
      <w:r w:rsidRPr="00D62E10">
        <w:rPr>
          <w:rFonts w:ascii="Times New Roman" w:hAnsi="Times New Roman" w:cs="Times New Roman"/>
          <w:sz w:val="24"/>
          <w:szCs w:val="24"/>
        </w:rPr>
        <w:t>Gerek görülmesi halinde, ABUTTO</w:t>
      </w:r>
      <w:r w:rsidR="00B476AA">
        <w:rPr>
          <w:rFonts w:ascii="Times New Roman" w:hAnsi="Times New Roman" w:cs="Times New Roman"/>
          <w:sz w:val="24"/>
          <w:szCs w:val="24"/>
        </w:rPr>
        <w:t>,</w:t>
      </w:r>
      <w:r w:rsidRPr="00D62E10">
        <w:rPr>
          <w:rFonts w:ascii="Times New Roman" w:hAnsi="Times New Roman" w:cs="Times New Roman"/>
          <w:sz w:val="24"/>
          <w:szCs w:val="24"/>
        </w:rPr>
        <w:t xml:space="preserve"> FSH sorumlu</w:t>
      </w:r>
      <w:r w:rsidR="00736F4E">
        <w:rPr>
          <w:rFonts w:ascii="Times New Roman" w:hAnsi="Times New Roman" w:cs="Times New Roman"/>
          <w:sz w:val="24"/>
          <w:szCs w:val="24"/>
        </w:rPr>
        <w:t xml:space="preserve"> personeli ve/veya hizmet alımı </w:t>
      </w:r>
      <w:r w:rsidRPr="00D62E10">
        <w:rPr>
          <w:rFonts w:ascii="Times New Roman" w:hAnsi="Times New Roman" w:cs="Times New Roman"/>
          <w:sz w:val="24"/>
          <w:szCs w:val="24"/>
        </w:rPr>
        <w:t>yapılan patent firmasının ilgili uzmanı ve/veya patent sahibi bir öğretim üyesi görüşü alır.</w:t>
      </w:r>
    </w:p>
    <w:p w14:paraId="2C236B4F" w14:textId="3C038921"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(4) </w:t>
      </w:r>
      <w:r w:rsidRPr="00D62E10">
        <w:rPr>
          <w:rFonts w:ascii="Times New Roman" w:hAnsi="Times New Roman" w:cs="Times New Roman"/>
          <w:sz w:val="24"/>
          <w:szCs w:val="24"/>
        </w:rPr>
        <w:t>ABUTTO</w:t>
      </w:r>
      <w:r w:rsidRPr="00E87A07">
        <w:rPr>
          <w:rFonts w:ascii="Times New Roman" w:hAnsi="Times New Roman" w:cs="Times New Roman"/>
          <w:sz w:val="24"/>
          <w:szCs w:val="24"/>
        </w:rPr>
        <w:t>,</w:t>
      </w:r>
      <w:r w:rsidR="00826A2F" w:rsidRPr="00E87A07">
        <w:rPr>
          <w:rFonts w:ascii="Times New Roman" w:hAnsi="Times New Roman" w:cs="Times New Roman"/>
          <w:sz w:val="24"/>
          <w:szCs w:val="24"/>
        </w:rPr>
        <w:t xml:space="preserve"> buluşçunun buluş bildirim formunu kendisine ulaştırması ve buluşunun serbest buluş olduğunu iddia etmemesi durumunda </w:t>
      </w:r>
      <w:r w:rsidR="00C17704" w:rsidRPr="00092FEC">
        <w:rPr>
          <w:rFonts w:ascii="Times New Roman" w:hAnsi="Times New Roman" w:cs="Times New Roman"/>
          <w:sz w:val="24"/>
          <w:szCs w:val="24"/>
        </w:rPr>
        <w:t>Madde</w:t>
      </w:r>
      <w:r w:rsidR="00826A2F" w:rsidRPr="00E87A07">
        <w:rPr>
          <w:rFonts w:ascii="Times New Roman" w:hAnsi="Times New Roman" w:cs="Times New Roman"/>
          <w:sz w:val="24"/>
          <w:szCs w:val="24"/>
        </w:rPr>
        <w:t xml:space="preserve"> 9, 10 ve 11’deki süreçler gerçekleştirilir</w:t>
      </w:r>
      <w:r w:rsidR="009F50F9" w:rsidRPr="00092FEC">
        <w:rPr>
          <w:rFonts w:ascii="Times New Roman" w:hAnsi="Times New Roman" w:cs="Times New Roman"/>
          <w:sz w:val="24"/>
          <w:szCs w:val="24"/>
        </w:rPr>
        <w:t>.</w:t>
      </w:r>
      <w:r w:rsidR="00826A2F" w:rsidRPr="00E87A07">
        <w:rPr>
          <w:rFonts w:ascii="Times New Roman" w:hAnsi="Times New Roman" w:cs="Times New Roman"/>
          <w:sz w:val="24"/>
          <w:szCs w:val="24"/>
        </w:rPr>
        <w:t xml:space="preserve"> </w:t>
      </w:r>
      <w:r w:rsidR="009F50F9" w:rsidRPr="00092FEC">
        <w:rPr>
          <w:rFonts w:ascii="Times New Roman" w:hAnsi="Times New Roman" w:cs="Times New Roman"/>
          <w:sz w:val="24"/>
          <w:szCs w:val="24"/>
        </w:rPr>
        <w:t>A</w:t>
      </w:r>
      <w:r w:rsidR="00D03B09" w:rsidRPr="00092FEC">
        <w:rPr>
          <w:rFonts w:ascii="Times New Roman" w:hAnsi="Times New Roman" w:cs="Times New Roman"/>
          <w:sz w:val="24"/>
          <w:szCs w:val="24"/>
        </w:rPr>
        <w:t>ncak</w:t>
      </w:r>
      <w:r w:rsidR="00826A2F" w:rsidRPr="00E87A07">
        <w:rPr>
          <w:rFonts w:ascii="Times New Roman" w:hAnsi="Times New Roman" w:cs="Times New Roman"/>
          <w:sz w:val="24"/>
          <w:szCs w:val="24"/>
        </w:rPr>
        <w:t xml:space="preserve"> buluşçunun buluşunun serbest buluş olduğunu iddia etmesi halinde,</w:t>
      </w:r>
      <w:r w:rsidR="00826A2F">
        <w:rPr>
          <w:rFonts w:ascii="Times New Roman" w:hAnsi="Times New Roman" w:cs="Times New Roman"/>
          <w:sz w:val="24"/>
          <w:szCs w:val="24"/>
        </w:rPr>
        <w:t xml:space="preserve"> </w:t>
      </w:r>
      <w:r w:rsidR="009F50F9">
        <w:rPr>
          <w:rFonts w:ascii="Times New Roman" w:hAnsi="Times New Roman" w:cs="Times New Roman"/>
          <w:sz w:val="24"/>
          <w:szCs w:val="24"/>
        </w:rPr>
        <w:t xml:space="preserve">ABUTTO, </w:t>
      </w:r>
      <w:r w:rsidRPr="00D62E10">
        <w:rPr>
          <w:rFonts w:ascii="Times New Roman" w:hAnsi="Times New Roman" w:cs="Times New Roman"/>
          <w:sz w:val="24"/>
          <w:szCs w:val="24"/>
        </w:rPr>
        <w:t xml:space="preserve">Rektörlüğe ve BAPK’a toplantı duyurusu yapar. BAPK patent durum tespit raporuna istinaden aşağıdaki seçeneklerden birine karar </w:t>
      </w:r>
      <w:r w:rsidR="00092FEC">
        <w:rPr>
          <w:rFonts w:ascii="Times New Roman" w:hAnsi="Times New Roman" w:cs="Times New Roman"/>
          <w:sz w:val="24"/>
          <w:szCs w:val="24"/>
        </w:rPr>
        <w:t>verir:</w:t>
      </w:r>
    </w:p>
    <w:p w14:paraId="65D87862" w14:textId="6A746AE2"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a) </w:t>
      </w:r>
      <w:r w:rsidRPr="00D62E10">
        <w:rPr>
          <w:rFonts w:ascii="Times New Roman" w:hAnsi="Times New Roman" w:cs="Times New Roman"/>
          <w:sz w:val="24"/>
          <w:szCs w:val="24"/>
        </w:rPr>
        <w:t>Buluşu Serbest Buluş olarak tanır ve ilgili kişi(ler)den herhangi bir hak talep e</w:t>
      </w:r>
      <w:r w:rsidR="00AB0A9F">
        <w:rPr>
          <w:rFonts w:ascii="Times New Roman" w:hAnsi="Times New Roman" w:cs="Times New Roman"/>
          <w:sz w:val="24"/>
          <w:szCs w:val="24"/>
        </w:rPr>
        <w:t>t</w:t>
      </w:r>
      <w:r w:rsidRPr="00D62E10">
        <w:rPr>
          <w:rFonts w:ascii="Times New Roman" w:hAnsi="Times New Roman" w:cs="Times New Roman"/>
          <w:sz w:val="24"/>
          <w:szCs w:val="24"/>
        </w:rPr>
        <w:t>mez</w:t>
      </w:r>
      <w:r w:rsidR="00AB0A9F">
        <w:rPr>
          <w:rFonts w:ascii="Times New Roman" w:hAnsi="Times New Roman" w:cs="Times New Roman"/>
          <w:sz w:val="24"/>
          <w:szCs w:val="24"/>
        </w:rPr>
        <w:t>.</w:t>
      </w:r>
      <w:r w:rsidRPr="00D62E10">
        <w:rPr>
          <w:rFonts w:ascii="Times New Roman" w:hAnsi="Times New Roman" w:cs="Times New Roman"/>
          <w:sz w:val="24"/>
          <w:szCs w:val="24"/>
        </w:rPr>
        <w:t xml:space="preserve"> </w:t>
      </w:r>
      <w:r w:rsidR="00AB0A9F">
        <w:rPr>
          <w:rFonts w:ascii="Times New Roman" w:hAnsi="Times New Roman" w:cs="Times New Roman"/>
          <w:sz w:val="24"/>
          <w:szCs w:val="24"/>
        </w:rPr>
        <w:t>Ancak</w:t>
      </w:r>
      <w:r w:rsidR="00AB0A9F" w:rsidRPr="00D62E10">
        <w:rPr>
          <w:rFonts w:ascii="Times New Roman" w:hAnsi="Times New Roman" w:cs="Times New Roman"/>
          <w:sz w:val="24"/>
          <w:szCs w:val="24"/>
        </w:rPr>
        <w:t xml:space="preserve"> </w:t>
      </w:r>
      <w:r w:rsidRPr="00D62E10">
        <w:rPr>
          <w:rFonts w:ascii="Times New Roman" w:hAnsi="Times New Roman" w:cs="Times New Roman"/>
          <w:sz w:val="24"/>
          <w:szCs w:val="24"/>
        </w:rPr>
        <w:t xml:space="preserve">hakkın tamamının kendisine devrini teklif edebilir ya da ilgili kişi(lerin)nin rızasıyla buluşunun tüm haklarının </w:t>
      </w:r>
      <w:r w:rsidR="00886ED7">
        <w:rPr>
          <w:rFonts w:ascii="Times New Roman" w:hAnsi="Times New Roman" w:cs="Times New Roman"/>
          <w:sz w:val="24"/>
          <w:szCs w:val="24"/>
        </w:rPr>
        <w:t>devrini</w:t>
      </w:r>
      <w:r w:rsidRPr="00D62E10">
        <w:rPr>
          <w:rFonts w:ascii="Times New Roman" w:hAnsi="Times New Roman" w:cs="Times New Roman"/>
          <w:sz w:val="24"/>
          <w:szCs w:val="24"/>
        </w:rPr>
        <w:t xml:space="preserve"> kabul edebilir</w:t>
      </w:r>
      <w:r w:rsidR="00AB0A9F">
        <w:rPr>
          <w:rFonts w:ascii="Times New Roman" w:hAnsi="Times New Roman" w:cs="Times New Roman"/>
          <w:sz w:val="24"/>
          <w:szCs w:val="24"/>
        </w:rPr>
        <w:t>.</w:t>
      </w:r>
    </w:p>
    <w:p w14:paraId="3C8F3AC4" w14:textId="4CC9FB8E" w:rsidR="00D62E10" w:rsidRPr="00D62E10" w:rsidRDefault="00D62E10" w:rsidP="00D62E10">
      <w:pPr>
        <w:jc w:val="both"/>
        <w:rPr>
          <w:rFonts w:ascii="Times New Roman" w:hAnsi="Times New Roman" w:cs="Times New Roman"/>
          <w:sz w:val="24"/>
          <w:szCs w:val="24"/>
        </w:rPr>
      </w:pPr>
      <w:r>
        <w:rPr>
          <w:rFonts w:ascii="Times New Roman" w:hAnsi="Times New Roman" w:cs="Times New Roman"/>
          <w:sz w:val="24"/>
          <w:szCs w:val="24"/>
        </w:rPr>
        <w:t xml:space="preserve">b) </w:t>
      </w:r>
      <w:r w:rsidRPr="00D62E10">
        <w:rPr>
          <w:rFonts w:ascii="Times New Roman" w:hAnsi="Times New Roman" w:cs="Times New Roman"/>
          <w:sz w:val="24"/>
          <w:szCs w:val="24"/>
        </w:rPr>
        <w:t>Buluşu Serbest Buluş olarak tanı</w:t>
      </w:r>
      <w:r w:rsidR="00BD5316">
        <w:rPr>
          <w:rFonts w:ascii="Times New Roman" w:hAnsi="Times New Roman" w:cs="Times New Roman"/>
          <w:sz w:val="24"/>
          <w:szCs w:val="24"/>
        </w:rPr>
        <w:t>r, ancak</w:t>
      </w:r>
      <w:r w:rsidRPr="00D62E10">
        <w:rPr>
          <w:rFonts w:ascii="Times New Roman" w:hAnsi="Times New Roman" w:cs="Times New Roman"/>
          <w:sz w:val="24"/>
          <w:szCs w:val="24"/>
        </w:rPr>
        <w:t xml:space="preserve"> konusunun öncelik hakkı verdiğine karar vererek lisans almak için öncelik hakkını kullan</w:t>
      </w:r>
      <w:r w:rsidR="00BD5316">
        <w:rPr>
          <w:rFonts w:ascii="Times New Roman" w:hAnsi="Times New Roman" w:cs="Times New Roman"/>
          <w:sz w:val="24"/>
          <w:szCs w:val="24"/>
        </w:rPr>
        <w:t xml:space="preserve">abilir. </w:t>
      </w:r>
    </w:p>
    <w:p w14:paraId="5DCE5202" w14:textId="7BC45046" w:rsidR="00E709BB" w:rsidRDefault="00D62E10" w:rsidP="00D62E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D62E10">
        <w:rPr>
          <w:rFonts w:ascii="Times New Roman" w:hAnsi="Times New Roman" w:cs="Times New Roman"/>
          <w:sz w:val="24"/>
          <w:szCs w:val="24"/>
        </w:rPr>
        <w:t>Buluşu Hizmet Buluşu olarak tanıyarak kısmi hak talep e</w:t>
      </w:r>
      <w:r w:rsidR="00BD5316">
        <w:rPr>
          <w:rFonts w:ascii="Times New Roman" w:hAnsi="Times New Roman" w:cs="Times New Roman"/>
          <w:sz w:val="24"/>
          <w:szCs w:val="24"/>
        </w:rPr>
        <w:t>debilir.</w:t>
      </w:r>
      <w:r w:rsidRPr="00D62E10">
        <w:rPr>
          <w:rFonts w:ascii="Times New Roman" w:hAnsi="Times New Roman" w:cs="Times New Roman"/>
          <w:sz w:val="24"/>
          <w:szCs w:val="24"/>
        </w:rPr>
        <w:t xml:space="preserve"> </w:t>
      </w:r>
    </w:p>
    <w:p w14:paraId="4F2D0AA4" w14:textId="35487787" w:rsidR="00D62E10" w:rsidRPr="00D62E10" w:rsidRDefault="00D62E10" w:rsidP="00D62E10">
      <w:pPr>
        <w:jc w:val="both"/>
        <w:rPr>
          <w:rFonts w:ascii="Times New Roman" w:hAnsi="Times New Roman" w:cs="Times New Roman"/>
          <w:sz w:val="24"/>
          <w:szCs w:val="24"/>
        </w:rPr>
      </w:pPr>
      <w:r w:rsidRPr="00D62E10">
        <w:rPr>
          <w:rFonts w:ascii="Times New Roman" w:hAnsi="Times New Roman" w:cs="Times New Roman"/>
          <w:sz w:val="24"/>
          <w:szCs w:val="24"/>
        </w:rPr>
        <w:t xml:space="preserve">ç) Buluşu Hizmet Buluşu olarak tanıyarak tam hak talep </w:t>
      </w:r>
      <w:r w:rsidR="00BD5316" w:rsidRPr="00D62E10">
        <w:rPr>
          <w:rFonts w:ascii="Times New Roman" w:hAnsi="Times New Roman" w:cs="Times New Roman"/>
          <w:sz w:val="24"/>
          <w:szCs w:val="24"/>
        </w:rPr>
        <w:t>e</w:t>
      </w:r>
      <w:r w:rsidR="00BD5316">
        <w:rPr>
          <w:rFonts w:ascii="Times New Roman" w:hAnsi="Times New Roman" w:cs="Times New Roman"/>
          <w:sz w:val="24"/>
          <w:szCs w:val="24"/>
        </w:rPr>
        <w:t>debilir.</w:t>
      </w:r>
    </w:p>
    <w:p w14:paraId="0DFE0F58" w14:textId="381E57AD" w:rsidR="00D62E10" w:rsidRPr="00D62E10" w:rsidRDefault="00E300AA" w:rsidP="00D62E10">
      <w:pPr>
        <w:jc w:val="both"/>
        <w:rPr>
          <w:rFonts w:ascii="Times New Roman" w:hAnsi="Times New Roman" w:cs="Times New Roman"/>
          <w:sz w:val="24"/>
          <w:szCs w:val="24"/>
        </w:rPr>
      </w:pPr>
      <w:r>
        <w:rPr>
          <w:rFonts w:ascii="Times New Roman" w:hAnsi="Times New Roman" w:cs="Times New Roman"/>
          <w:sz w:val="24"/>
          <w:szCs w:val="24"/>
        </w:rPr>
        <w:t>ç</w:t>
      </w:r>
      <w:r w:rsidR="00D62E10">
        <w:rPr>
          <w:rFonts w:ascii="Times New Roman" w:hAnsi="Times New Roman" w:cs="Times New Roman"/>
          <w:sz w:val="24"/>
          <w:szCs w:val="24"/>
        </w:rPr>
        <w:t xml:space="preserve">) </w:t>
      </w:r>
      <w:r w:rsidR="00D62E10" w:rsidRPr="00D62E10">
        <w:rPr>
          <w:rFonts w:ascii="Times New Roman" w:hAnsi="Times New Roman" w:cs="Times New Roman"/>
          <w:sz w:val="24"/>
          <w:szCs w:val="24"/>
        </w:rPr>
        <w:t xml:space="preserve">ABUTTO’nun </w:t>
      </w:r>
      <w:r w:rsidR="00BD5316">
        <w:rPr>
          <w:rFonts w:ascii="Times New Roman" w:hAnsi="Times New Roman" w:cs="Times New Roman"/>
          <w:sz w:val="24"/>
          <w:szCs w:val="24"/>
        </w:rPr>
        <w:t>teklifi</w:t>
      </w:r>
      <w:r w:rsidR="00BD5316" w:rsidRPr="00D62E10">
        <w:rPr>
          <w:rFonts w:ascii="Times New Roman" w:hAnsi="Times New Roman" w:cs="Times New Roman"/>
          <w:sz w:val="24"/>
          <w:szCs w:val="24"/>
        </w:rPr>
        <w:t xml:space="preserve"> </w:t>
      </w:r>
      <w:r w:rsidR="00D62E10" w:rsidRPr="00D62E10">
        <w:rPr>
          <w:rFonts w:ascii="Times New Roman" w:hAnsi="Times New Roman" w:cs="Times New Roman"/>
          <w:sz w:val="24"/>
          <w:szCs w:val="24"/>
        </w:rPr>
        <w:t>ile ulusal patent başvurusundan önce, konunun özelliğine ve belirlenmiş işletme politikalarına uygunluğuna göre bazı buluşların ticaret sırrı olarak saklanmasına ve açıklanmamasına karar ver</w:t>
      </w:r>
      <w:r w:rsidR="00BD5316">
        <w:rPr>
          <w:rFonts w:ascii="Times New Roman" w:hAnsi="Times New Roman" w:cs="Times New Roman"/>
          <w:sz w:val="24"/>
          <w:szCs w:val="24"/>
        </w:rPr>
        <w:t>ebil</w:t>
      </w:r>
      <w:r w:rsidR="00D62E10" w:rsidRPr="00D62E10">
        <w:rPr>
          <w:rFonts w:ascii="Times New Roman" w:hAnsi="Times New Roman" w:cs="Times New Roman"/>
          <w:sz w:val="24"/>
          <w:szCs w:val="24"/>
        </w:rPr>
        <w:t>ir.</w:t>
      </w:r>
    </w:p>
    <w:p w14:paraId="669F6DAC" w14:textId="5C2E4097" w:rsidR="00D62E10" w:rsidRDefault="00E300AA" w:rsidP="00D62E10">
      <w:pPr>
        <w:jc w:val="both"/>
        <w:rPr>
          <w:rFonts w:ascii="Times New Roman" w:hAnsi="Times New Roman" w:cs="Times New Roman"/>
          <w:sz w:val="24"/>
          <w:szCs w:val="24"/>
        </w:rPr>
      </w:pPr>
      <w:r>
        <w:rPr>
          <w:rFonts w:ascii="Times New Roman" w:hAnsi="Times New Roman" w:cs="Times New Roman"/>
          <w:sz w:val="24"/>
          <w:szCs w:val="24"/>
        </w:rPr>
        <w:t>d</w:t>
      </w:r>
      <w:r w:rsidR="00D62E10">
        <w:rPr>
          <w:rFonts w:ascii="Times New Roman" w:hAnsi="Times New Roman" w:cs="Times New Roman"/>
          <w:sz w:val="24"/>
          <w:szCs w:val="24"/>
        </w:rPr>
        <w:t xml:space="preserve">) </w:t>
      </w:r>
      <w:r w:rsidR="00D62E10" w:rsidRPr="00D62E10">
        <w:rPr>
          <w:rFonts w:ascii="Times New Roman" w:hAnsi="Times New Roman" w:cs="Times New Roman"/>
          <w:sz w:val="24"/>
          <w:szCs w:val="24"/>
        </w:rPr>
        <w:t>Teknoloji transferi konularında gerekli kararları alır, gerçek ve tüzel kişilerle</w:t>
      </w:r>
      <w:r w:rsidR="00BD5316">
        <w:rPr>
          <w:rFonts w:ascii="Times New Roman" w:hAnsi="Times New Roman" w:cs="Times New Roman"/>
          <w:sz w:val="24"/>
          <w:szCs w:val="24"/>
        </w:rPr>
        <w:t xml:space="preserve"> kurulacak</w:t>
      </w:r>
      <w:r w:rsidR="00D62E10" w:rsidRPr="00D62E10">
        <w:rPr>
          <w:rFonts w:ascii="Times New Roman" w:hAnsi="Times New Roman" w:cs="Times New Roman"/>
          <w:sz w:val="24"/>
          <w:szCs w:val="24"/>
        </w:rPr>
        <w:t xml:space="preserve"> olan </w:t>
      </w:r>
      <w:r w:rsidR="00BD5316">
        <w:rPr>
          <w:rFonts w:ascii="Times New Roman" w:hAnsi="Times New Roman" w:cs="Times New Roman"/>
          <w:sz w:val="24"/>
          <w:szCs w:val="24"/>
        </w:rPr>
        <w:t>işb</w:t>
      </w:r>
      <w:r w:rsidR="00080D41">
        <w:rPr>
          <w:rFonts w:ascii="Times New Roman" w:hAnsi="Times New Roman" w:cs="Times New Roman"/>
          <w:sz w:val="24"/>
          <w:szCs w:val="24"/>
        </w:rPr>
        <w:t>i</w:t>
      </w:r>
      <w:r w:rsidR="00BD5316">
        <w:rPr>
          <w:rFonts w:ascii="Times New Roman" w:hAnsi="Times New Roman" w:cs="Times New Roman"/>
          <w:sz w:val="24"/>
          <w:szCs w:val="24"/>
        </w:rPr>
        <w:t xml:space="preserve">rliği </w:t>
      </w:r>
      <w:r w:rsidR="00D62E10" w:rsidRPr="00D62E10">
        <w:rPr>
          <w:rFonts w:ascii="Times New Roman" w:hAnsi="Times New Roman" w:cs="Times New Roman"/>
          <w:sz w:val="24"/>
          <w:szCs w:val="24"/>
        </w:rPr>
        <w:t>ilişkiler</w:t>
      </w:r>
      <w:r w:rsidR="00BD5316">
        <w:rPr>
          <w:rFonts w:ascii="Times New Roman" w:hAnsi="Times New Roman" w:cs="Times New Roman"/>
          <w:sz w:val="24"/>
          <w:szCs w:val="24"/>
        </w:rPr>
        <w:t>in</w:t>
      </w:r>
      <w:r w:rsidR="00D62E10" w:rsidRPr="00D62E10">
        <w:rPr>
          <w:rFonts w:ascii="Times New Roman" w:hAnsi="Times New Roman" w:cs="Times New Roman"/>
          <w:sz w:val="24"/>
          <w:szCs w:val="24"/>
        </w:rPr>
        <w:t>e karar verir.</w:t>
      </w:r>
    </w:p>
    <w:p w14:paraId="0D3F3D00" w14:textId="042FE388" w:rsidR="00736F4E" w:rsidRDefault="00736F4E" w:rsidP="00D62E10">
      <w:pPr>
        <w:jc w:val="both"/>
        <w:rPr>
          <w:rFonts w:ascii="Times New Roman" w:hAnsi="Times New Roman" w:cs="Times New Roman"/>
          <w:sz w:val="24"/>
          <w:szCs w:val="24"/>
        </w:rPr>
      </w:pPr>
      <w:r>
        <w:rPr>
          <w:rFonts w:ascii="Times New Roman" w:hAnsi="Times New Roman" w:cs="Times New Roman"/>
          <w:sz w:val="24"/>
          <w:szCs w:val="24"/>
        </w:rPr>
        <w:t xml:space="preserve">(5) </w:t>
      </w:r>
      <w:r w:rsidRPr="00311EB5">
        <w:rPr>
          <w:rFonts w:ascii="Times New Roman" w:hAnsi="Times New Roman" w:cs="Times New Roman"/>
          <w:sz w:val="24"/>
          <w:szCs w:val="24"/>
        </w:rPr>
        <w:t>BAPK Başkanı (Rektör veya araştırmadan sorumlu Rektör Yardımcısı)</w:t>
      </w:r>
      <w:r w:rsidR="00BD5316">
        <w:rPr>
          <w:rFonts w:ascii="Times New Roman" w:hAnsi="Times New Roman" w:cs="Times New Roman"/>
          <w:sz w:val="24"/>
          <w:szCs w:val="24"/>
        </w:rPr>
        <w:t>,</w:t>
      </w:r>
      <w:r w:rsidRPr="00311EB5">
        <w:rPr>
          <w:rFonts w:ascii="Times New Roman" w:hAnsi="Times New Roman" w:cs="Times New Roman"/>
          <w:sz w:val="24"/>
          <w:szCs w:val="24"/>
        </w:rPr>
        <w:t xml:space="preserve"> Mütevelli Heyeti’nin de onayı ile kararını vererek sonucu ABUTTO aracılığı ile ilgili kişiye/kişilere duyurur. Bu duyuru</w:t>
      </w:r>
      <w:r w:rsidR="00BD5316">
        <w:rPr>
          <w:rFonts w:ascii="Times New Roman" w:hAnsi="Times New Roman" w:cs="Times New Roman"/>
          <w:sz w:val="24"/>
          <w:szCs w:val="24"/>
        </w:rPr>
        <w:t>,</w:t>
      </w:r>
      <w:r w:rsidRPr="00311EB5">
        <w:rPr>
          <w:rFonts w:ascii="Times New Roman" w:hAnsi="Times New Roman" w:cs="Times New Roman"/>
          <w:sz w:val="24"/>
          <w:szCs w:val="24"/>
        </w:rPr>
        <w:t xml:space="preserve"> bildirimin ABUTTO’ya ulaşıp </w:t>
      </w:r>
      <w:r w:rsidR="00BD5316" w:rsidRPr="00311EB5">
        <w:rPr>
          <w:rFonts w:ascii="Times New Roman" w:hAnsi="Times New Roman" w:cs="Times New Roman"/>
          <w:sz w:val="24"/>
          <w:szCs w:val="24"/>
        </w:rPr>
        <w:t>ABÜ’n</w:t>
      </w:r>
      <w:r w:rsidR="00BD5316">
        <w:rPr>
          <w:rFonts w:ascii="Times New Roman" w:hAnsi="Times New Roman" w:cs="Times New Roman"/>
          <w:sz w:val="24"/>
          <w:szCs w:val="24"/>
        </w:rPr>
        <w:t>ü</w:t>
      </w:r>
      <w:r w:rsidR="00BD5316" w:rsidRPr="00311EB5">
        <w:rPr>
          <w:rFonts w:ascii="Times New Roman" w:hAnsi="Times New Roman" w:cs="Times New Roman"/>
          <w:sz w:val="24"/>
          <w:szCs w:val="24"/>
        </w:rPr>
        <w:t xml:space="preserve">n </w:t>
      </w:r>
      <w:r w:rsidRPr="00311EB5">
        <w:rPr>
          <w:rFonts w:ascii="Times New Roman" w:hAnsi="Times New Roman" w:cs="Times New Roman"/>
          <w:sz w:val="24"/>
          <w:szCs w:val="24"/>
        </w:rPr>
        <w:t>kabul ettiği tarihten itibaren, (a) ve (b) için en geç 12 (on iki) hafta, (c), (ç) ve (d) karar tip</w:t>
      </w:r>
      <w:r w:rsidR="00BD5316">
        <w:rPr>
          <w:rFonts w:ascii="Times New Roman" w:hAnsi="Times New Roman" w:cs="Times New Roman"/>
          <w:sz w:val="24"/>
          <w:szCs w:val="24"/>
        </w:rPr>
        <w:t>ler</w:t>
      </w:r>
      <w:r w:rsidRPr="00311EB5">
        <w:rPr>
          <w:rFonts w:ascii="Times New Roman" w:hAnsi="Times New Roman" w:cs="Times New Roman"/>
          <w:sz w:val="24"/>
          <w:szCs w:val="24"/>
        </w:rPr>
        <w:t>i için en geç 15 (</w:t>
      </w:r>
      <w:r w:rsidR="00092FEC" w:rsidRPr="00311EB5">
        <w:rPr>
          <w:rFonts w:ascii="Times New Roman" w:hAnsi="Times New Roman" w:cs="Times New Roman"/>
          <w:sz w:val="24"/>
          <w:szCs w:val="24"/>
        </w:rPr>
        <w:t>on beş</w:t>
      </w:r>
      <w:r w:rsidRPr="00311EB5">
        <w:rPr>
          <w:rFonts w:ascii="Times New Roman" w:hAnsi="Times New Roman" w:cs="Times New Roman"/>
          <w:sz w:val="24"/>
          <w:szCs w:val="24"/>
        </w:rPr>
        <w:t>) hafta içinde yapılır.</w:t>
      </w:r>
    </w:p>
    <w:p w14:paraId="4E13D07D" w14:textId="4E3BA7E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(6) </w:t>
      </w:r>
      <w:r w:rsidRPr="00B1249F">
        <w:rPr>
          <w:rFonts w:ascii="Times New Roman" w:hAnsi="Times New Roman" w:cs="Times New Roman"/>
          <w:sz w:val="24"/>
          <w:szCs w:val="24"/>
        </w:rPr>
        <w:t xml:space="preserve">ABÜ’nün, buluşu Serbest Buluş olarak tanıması ve herhangi bir hak talep etmemeye karar vermesi durumunda, ABÜ’nun buluşla ilgili herhangi bir hakkı ve yükümlülüğü kalmaz. Fakat </w:t>
      </w:r>
      <w:r w:rsidR="00BD5316" w:rsidRPr="00B1249F">
        <w:rPr>
          <w:rFonts w:ascii="Times New Roman" w:hAnsi="Times New Roman" w:cs="Times New Roman"/>
          <w:sz w:val="24"/>
          <w:szCs w:val="24"/>
        </w:rPr>
        <w:t>ABÜ’n</w:t>
      </w:r>
      <w:r w:rsidR="00BD5316">
        <w:rPr>
          <w:rFonts w:ascii="Times New Roman" w:hAnsi="Times New Roman" w:cs="Times New Roman"/>
          <w:sz w:val="24"/>
          <w:szCs w:val="24"/>
        </w:rPr>
        <w:t>ü</w:t>
      </w:r>
      <w:r w:rsidR="00BD5316" w:rsidRPr="00B1249F">
        <w:rPr>
          <w:rFonts w:ascii="Times New Roman" w:hAnsi="Times New Roman" w:cs="Times New Roman"/>
          <w:sz w:val="24"/>
          <w:szCs w:val="24"/>
        </w:rPr>
        <w:t xml:space="preserve">n </w:t>
      </w:r>
      <w:r w:rsidRPr="00B1249F">
        <w:rPr>
          <w:rFonts w:ascii="Times New Roman" w:hAnsi="Times New Roman" w:cs="Times New Roman"/>
          <w:sz w:val="24"/>
          <w:szCs w:val="24"/>
        </w:rPr>
        <w:t xml:space="preserve">veya kişinin/kişilerin </w:t>
      </w:r>
      <w:r w:rsidR="00BD5316" w:rsidRPr="00B1249F">
        <w:rPr>
          <w:rFonts w:ascii="Times New Roman" w:hAnsi="Times New Roman" w:cs="Times New Roman"/>
          <w:sz w:val="24"/>
          <w:szCs w:val="24"/>
        </w:rPr>
        <w:t>teklif</w:t>
      </w:r>
      <w:r w:rsidR="00BD5316">
        <w:rPr>
          <w:rFonts w:ascii="Times New Roman" w:hAnsi="Times New Roman" w:cs="Times New Roman"/>
          <w:sz w:val="24"/>
          <w:szCs w:val="24"/>
        </w:rPr>
        <w:t>i</w:t>
      </w:r>
      <w:r w:rsidR="00BD5316" w:rsidRPr="00B1249F">
        <w:rPr>
          <w:rFonts w:ascii="Times New Roman" w:hAnsi="Times New Roman" w:cs="Times New Roman"/>
          <w:sz w:val="24"/>
          <w:szCs w:val="24"/>
        </w:rPr>
        <w:t xml:space="preserve"> </w:t>
      </w:r>
      <w:r w:rsidR="00BD5316">
        <w:rPr>
          <w:rFonts w:ascii="Times New Roman" w:hAnsi="Times New Roman" w:cs="Times New Roman"/>
          <w:sz w:val="24"/>
          <w:szCs w:val="24"/>
        </w:rPr>
        <w:t xml:space="preserve">ile </w:t>
      </w:r>
      <w:r w:rsidRPr="00B1249F">
        <w:rPr>
          <w:rFonts w:ascii="Times New Roman" w:hAnsi="Times New Roman" w:cs="Times New Roman"/>
          <w:sz w:val="24"/>
          <w:szCs w:val="24"/>
        </w:rPr>
        <w:t xml:space="preserve">buluşun tüm haklarının ABÜ’ye devri gerçekleşirse, tüm hak ve yükümlülük </w:t>
      </w:r>
      <w:r w:rsidR="00BD5316" w:rsidRPr="00B1249F">
        <w:rPr>
          <w:rFonts w:ascii="Times New Roman" w:hAnsi="Times New Roman" w:cs="Times New Roman"/>
          <w:sz w:val="24"/>
          <w:szCs w:val="24"/>
        </w:rPr>
        <w:t>ABÜ’ye</w:t>
      </w:r>
      <w:r w:rsidR="00BD5316" w:rsidRPr="00B1249F" w:rsidDel="00BD5316">
        <w:rPr>
          <w:rFonts w:ascii="Times New Roman" w:hAnsi="Times New Roman" w:cs="Times New Roman"/>
          <w:sz w:val="24"/>
          <w:szCs w:val="24"/>
        </w:rPr>
        <w:t xml:space="preserve"> </w:t>
      </w:r>
      <w:r w:rsidRPr="00B1249F">
        <w:rPr>
          <w:rFonts w:ascii="Times New Roman" w:hAnsi="Times New Roman" w:cs="Times New Roman"/>
          <w:sz w:val="24"/>
          <w:szCs w:val="24"/>
        </w:rPr>
        <w:t>geçer. Bu durumda buluş için patent başvurusunu ABÜ yapar.</w:t>
      </w:r>
    </w:p>
    <w:p w14:paraId="69321AAF" w14:textId="61A52155" w:rsid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(7) </w:t>
      </w:r>
      <w:r w:rsidRPr="00B1249F">
        <w:rPr>
          <w:rFonts w:ascii="Times New Roman" w:hAnsi="Times New Roman" w:cs="Times New Roman"/>
          <w:sz w:val="24"/>
          <w:szCs w:val="24"/>
        </w:rPr>
        <w:t>ABÜ buluşu öncelik veren bir serbest buluş olarak tanır ve öncelik haklarını kullanmaya karar verirse</w:t>
      </w:r>
      <w:r w:rsidR="00BD5316">
        <w:rPr>
          <w:rFonts w:ascii="Times New Roman" w:hAnsi="Times New Roman" w:cs="Times New Roman"/>
          <w:sz w:val="24"/>
          <w:szCs w:val="24"/>
        </w:rPr>
        <w:t>,</w:t>
      </w:r>
      <w:r w:rsidRPr="00B1249F">
        <w:rPr>
          <w:rFonts w:ascii="Times New Roman" w:hAnsi="Times New Roman" w:cs="Times New Roman"/>
          <w:sz w:val="24"/>
          <w:szCs w:val="24"/>
        </w:rPr>
        <w:t xml:space="preserve"> patent başvurusu buluşu yapan kişi/kişiler adına yapılır</w:t>
      </w:r>
      <w:r w:rsidR="00BD5316">
        <w:rPr>
          <w:rFonts w:ascii="Times New Roman" w:hAnsi="Times New Roman" w:cs="Times New Roman"/>
          <w:sz w:val="24"/>
          <w:szCs w:val="24"/>
        </w:rPr>
        <w:t>.</w:t>
      </w:r>
      <w:r w:rsidRPr="00B1249F">
        <w:rPr>
          <w:rFonts w:ascii="Times New Roman" w:hAnsi="Times New Roman" w:cs="Times New Roman"/>
          <w:sz w:val="24"/>
          <w:szCs w:val="24"/>
        </w:rPr>
        <w:t xml:space="preserve"> </w:t>
      </w:r>
      <w:r w:rsidR="00BD5316" w:rsidRPr="00B1249F">
        <w:rPr>
          <w:rFonts w:ascii="Times New Roman" w:hAnsi="Times New Roman" w:cs="Times New Roman"/>
          <w:sz w:val="24"/>
          <w:szCs w:val="24"/>
        </w:rPr>
        <w:t xml:space="preserve">Ancak </w:t>
      </w:r>
      <w:r w:rsidRPr="00B1249F">
        <w:rPr>
          <w:rFonts w:ascii="Times New Roman" w:hAnsi="Times New Roman" w:cs="Times New Roman"/>
          <w:sz w:val="24"/>
          <w:szCs w:val="24"/>
        </w:rPr>
        <w:t xml:space="preserve">patentin kullanma hakkı lisans olarak ABÜ’ya verilir ve bir lisans sözleşmesi </w:t>
      </w:r>
      <w:r w:rsidR="00BD5316" w:rsidRPr="00B1249F">
        <w:rPr>
          <w:rFonts w:ascii="Times New Roman" w:hAnsi="Times New Roman" w:cs="Times New Roman"/>
          <w:sz w:val="24"/>
          <w:szCs w:val="24"/>
        </w:rPr>
        <w:t>ile</w:t>
      </w:r>
      <w:r w:rsidR="00BD5316">
        <w:rPr>
          <w:rFonts w:ascii="Times New Roman" w:hAnsi="Times New Roman" w:cs="Times New Roman"/>
          <w:sz w:val="24"/>
          <w:szCs w:val="24"/>
        </w:rPr>
        <w:t xml:space="preserve"> bu durum </w:t>
      </w:r>
      <w:r w:rsidRPr="00B1249F">
        <w:rPr>
          <w:rFonts w:ascii="Times New Roman" w:hAnsi="Times New Roman" w:cs="Times New Roman"/>
          <w:sz w:val="24"/>
          <w:szCs w:val="24"/>
        </w:rPr>
        <w:t>belirlenir.</w:t>
      </w:r>
    </w:p>
    <w:p w14:paraId="42368C28" w14:textId="77777777" w:rsidR="00B1249F" w:rsidRDefault="00B1249F" w:rsidP="00092FEC">
      <w:pPr>
        <w:spacing w:after="0"/>
        <w:jc w:val="both"/>
        <w:rPr>
          <w:rFonts w:ascii="Times New Roman" w:hAnsi="Times New Roman" w:cs="Times New Roman"/>
          <w:sz w:val="24"/>
          <w:szCs w:val="24"/>
        </w:rPr>
      </w:pPr>
    </w:p>
    <w:p w14:paraId="41ABB98A" w14:textId="74AA3545" w:rsidR="00B1249F" w:rsidRPr="00B1249F" w:rsidRDefault="00B1249F" w:rsidP="00B1249F">
      <w:pPr>
        <w:jc w:val="both"/>
        <w:rPr>
          <w:rFonts w:ascii="Times New Roman" w:hAnsi="Times New Roman" w:cs="Times New Roman"/>
          <w:b/>
          <w:sz w:val="24"/>
          <w:szCs w:val="24"/>
        </w:rPr>
      </w:pPr>
      <w:r w:rsidRPr="00B1249F">
        <w:rPr>
          <w:rFonts w:ascii="Times New Roman" w:hAnsi="Times New Roman" w:cs="Times New Roman"/>
          <w:b/>
          <w:sz w:val="24"/>
          <w:szCs w:val="24"/>
        </w:rPr>
        <w:t xml:space="preserve">Tarafların </w:t>
      </w:r>
      <w:r w:rsidR="00241481">
        <w:rPr>
          <w:rFonts w:ascii="Times New Roman" w:hAnsi="Times New Roman" w:cs="Times New Roman"/>
          <w:b/>
          <w:sz w:val="24"/>
          <w:szCs w:val="24"/>
        </w:rPr>
        <w:t>o</w:t>
      </w:r>
      <w:r w:rsidRPr="00B1249F">
        <w:rPr>
          <w:rFonts w:ascii="Times New Roman" w:hAnsi="Times New Roman" w:cs="Times New Roman"/>
          <w:b/>
          <w:sz w:val="24"/>
          <w:szCs w:val="24"/>
        </w:rPr>
        <w:t xml:space="preserve">rtak </w:t>
      </w:r>
      <w:r w:rsidR="00241481">
        <w:rPr>
          <w:rFonts w:ascii="Times New Roman" w:hAnsi="Times New Roman" w:cs="Times New Roman"/>
          <w:b/>
          <w:sz w:val="24"/>
          <w:szCs w:val="24"/>
        </w:rPr>
        <w:t>y</w:t>
      </w:r>
      <w:r w:rsidRPr="00B1249F">
        <w:rPr>
          <w:rFonts w:ascii="Times New Roman" w:hAnsi="Times New Roman" w:cs="Times New Roman"/>
          <w:b/>
          <w:sz w:val="24"/>
          <w:szCs w:val="24"/>
        </w:rPr>
        <w:t>ükümlülükleri</w:t>
      </w:r>
    </w:p>
    <w:p w14:paraId="73F9C942" w14:textId="3471C125" w:rsidR="00B1249F" w:rsidRDefault="00C17704" w:rsidP="00B1249F">
      <w:pPr>
        <w:jc w:val="both"/>
        <w:rPr>
          <w:rFonts w:ascii="Times New Roman" w:hAnsi="Times New Roman" w:cs="Times New Roman"/>
          <w:sz w:val="24"/>
          <w:szCs w:val="24"/>
        </w:rPr>
      </w:pPr>
      <w:r>
        <w:rPr>
          <w:rFonts w:ascii="Times New Roman" w:hAnsi="Times New Roman" w:cs="Times New Roman"/>
          <w:b/>
          <w:sz w:val="24"/>
          <w:szCs w:val="24"/>
        </w:rPr>
        <w:t>MADDE</w:t>
      </w:r>
      <w:r w:rsidR="00B1249F" w:rsidRPr="00B1249F">
        <w:rPr>
          <w:rFonts w:ascii="Times New Roman" w:hAnsi="Times New Roman" w:cs="Times New Roman"/>
          <w:b/>
          <w:sz w:val="24"/>
          <w:szCs w:val="24"/>
        </w:rPr>
        <w:t xml:space="preserve"> 8-</w:t>
      </w:r>
      <w:r w:rsidR="00B1249F">
        <w:rPr>
          <w:rFonts w:ascii="Times New Roman" w:hAnsi="Times New Roman" w:cs="Times New Roman"/>
          <w:b/>
          <w:sz w:val="24"/>
          <w:szCs w:val="24"/>
        </w:rPr>
        <w:t xml:space="preserve"> </w:t>
      </w:r>
      <w:r w:rsidR="00B1249F" w:rsidRPr="00B1249F">
        <w:rPr>
          <w:rFonts w:ascii="Times New Roman" w:hAnsi="Times New Roman" w:cs="Times New Roman"/>
          <w:sz w:val="24"/>
          <w:szCs w:val="24"/>
        </w:rPr>
        <w:t>(1) Buluş yapan kişi/kişiler</w:t>
      </w:r>
      <w:r w:rsidR="00BD5316">
        <w:rPr>
          <w:rFonts w:ascii="Times New Roman" w:hAnsi="Times New Roman" w:cs="Times New Roman"/>
          <w:sz w:val="24"/>
          <w:szCs w:val="24"/>
        </w:rPr>
        <w:t xml:space="preserve"> ile </w:t>
      </w:r>
      <w:r w:rsidR="00B1249F" w:rsidRPr="00B1249F">
        <w:rPr>
          <w:rFonts w:ascii="Times New Roman" w:hAnsi="Times New Roman" w:cs="Times New Roman"/>
          <w:sz w:val="24"/>
          <w:szCs w:val="24"/>
        </w:rPr>
        <w:t>ABUTTO ve BAPK</w:t>
      </w:r>
      <w:r w:rsidR="00BD5316">
        <w:rPr>
          <w:rFonts w:ascii="Times New Roman" w:hAnsi="Times New Roman" w:cs="Times New Roman"/>
          <w:sz w:val="24"/>
          <w:szCs w:val="24"/>
        </w:rPr>
        <w:t>,</w:t>
      </w:r>
      <w:r w:rsidR="00B1249F" w:rsidRPr="00B1249F">
        <w:rPr>
          <w:rFonts w:ascii="Times New Roman" w:hAnsi="Times New Roman" w:cs="Times New Roman"/>
          <w:sz w:val="24"/>
          <w:szCs w:val="24"/>
        </w:rPr>
        <w:t xml:space="preserve"> aralarında iş ve işlem yaparken buluşun ve kararların gizliliğini koruma yükümlülüğü altındadırlar.</w:t>
      </w:r>
    </w:p>
    <w:p w14:paraId="3FD49575" w14:textId="77777777" w:rsidR="00E300AA" w:rsidRDefault="00E300AA" w:rsidP="00B1249F">
      <w:pPr>
        <w:jc w:val="both"/>
        <w:rPr>
          <w:rFonts w:ascii="Times New Roman" w:hAnsi="Times New Roman" w:cs="Times New Roman"/>
          <w:sz w:val="24"/>
          <w:szCs w:val="24"/>
        </w:rPr>
      </w:pPr>
    </w:p>
    <w:p w14:paraId="68AA94A1" w14:textId="77777777" w:rsidR="00B1249F" w:rsidRDefault="00B1249F" w:rsidP="00B1249F">
      <w:pPr>
        <w:jc w:val="center"/>
        <w:rPr>
          <w:rFonts w:ascii="Times New Roman" w:hAnsi="Times New Roman" w:cs="Times New Roman"/>
          <w:b/>
          <w:sz w:val="24"/>
          <w:szCs w:val="24"/>
        </w:rPr>
      </w:pPr>
      <w:r>
        <w:rPr>
          <w:rFonts w:ascii="Times New Roman" w:hAnsi="Times New Roman" w:cs="Times New Roman"/>
          <w:b/>
          <w:sz w:val="24"/>
          <w:szCs w:val="24"/>
        </w:rPr>
        <w:t>ÜÇÜNCÜ BÖLÜM</w:t>
      </w:r>
    </w:p>
    <w:p w14:paraId="7314D208" w14:textId="77777777" w:rsidR="00B1249F" w:rsidRDefault="00B1249F" w:rsidP="00B1249F">
      <w:pPr>
        <w:jc w:val="center"/>
        <w:rPr>
          <w:rFonts w:ascii="Times New Roman" w:hAnsi="Times New Roman" w:cs="Times New Roman"/>
          <w:b/>
          <w:sz w:val="24"/>
          <w:szCs w:val="24"/>
        </w:rPr>
      </w:pPr>
      <w:r>
        <w:rPr>
          <w:rFonts w:ascii="Times New Roman" w:hAnsi="Times New Roman" w:cs="Times New Roman"/>
          <w:b/>
          <w:sz w:val="24"/>
          <w:szCs w:val="24"/>
        </w:rPr>
        <w:t>Buluş Bildirimleri, Yenilik Ön Araştırma, Başvurular, Ticarileştirme, Gelir Paylaşımı</w:t>
      </w:r>
    </w:p>
    <w:p w14:paraId="70A4CA25" w14:textId="0B0B8342" w:rsidR="00B1249F" w:rsidRDefault="00B1249F" w:rsidP="00B1249F">
      <w:pPr>
        <w:jc w:val="both"/>
        <w:rPr>
          <w:rFonts w:ascii="Times New Roman" w:hAnsi="Times New Roman" w:cs="Times New Roman"/>
          <w:b/>
          <w:sz w:val="24"/>
          <w:szCs w:val="24"/>
        </w:rPr>
      </w:pPr>
      <w:r>
        <w:rPr>
          <w:rFonts w:ascii="Times New Roman" w:hAnsi="Times New Roman" w:cs="Times New Roman"/>
          <w:b/>
          <w:sz w:val="24"/>
          <w:szCs w:val="24"/>
        </w:rPr>
        <w:t xml:space="preserve">Buluş </w:t>
      </w:r>
      <w:r w:rsidR="00241481">
        <w:rPr>
          <w:rFonts w:ascii="Times New Roman" w:hAnsi="Times New Roman" w:cs="Times New Roman"/>
          <w:b/>
          <w:sz w:val="24"/>
          <w:szCs w:val="24"/>
        </w:rPr>
        <w:t>b</w:t>
      </w:r>
      <w:r>
        <w:rPr>
          <w:rFonts w:ascii="Times New Roman" w:hAnsi="Times New Roman" w:cs="Times New Roman"/>
          <w:b/>
          <w:sz w:val="24"/>
          <w:szCs w:val="24"/>
        </w:rPr>
        <w:t>ildirimleri</w:t>
      </w:r>
    </w:p>
    <w:p w14:paraId="7CEBD870" w14:textId="776719A4" w:rsidR="00B1249F" w:rsidRPr="00B1249F" w:rsidRDefault="00C17704" w:rsidP="00B1249F">
      <w:pPr>
        <w:jc w:val="both"/>
        <w:rPr>
          <w:rFonts w:ascii="Times New Roman" w:hAnsi="Times New Roman" w:cs="Times New Roman"/>
          <w:sz w:val="24"/>
          <w:szCs w:val="24"/>
        </w:rPr>
      </w:pPr>
      <w:r>
        <w:rPr>
          <w:rFonts w:ascii="Times New Roman" w:hAnsi="Times New Roman" w:cs="Times New Roman"/>
          <w:b/>
          <w:sz w:val="24"/>
          <w:szCs w:val="24"/>
        </w:rPr>
        <w:t>MADDE</w:t>
      </w:r>
      <w:r w:rsidR="00B1249F">
        <w:rPr>
          <w:rFonts w:ascii="Times New Roman" w:hAnsi="Times New Roman" w:cs="Times New Roman"/>
          <w:b/>
          <w:sz w:val="24"/>
          <w:szCs w:val="24"/>
        </w:rPr>
        <w:t xml:space="preserve"> 9- </w:t>
      </w:r>
      <w:r w:rsidR="00B1249F">
        <w:rPr>
          <w:rFonts w:ascii="Times New Roman" w:hAnsi="Times New Roman" w:cs="Times New Roman"/>
          <w:sz w:val="24"/>
          <w:szCs w:val="24"/>
        </w:rPr>
        <w:t xml:space="preserve">(1) </w:t>
      </w:r>
      <w:r w:rsidR="00B1249F" w:rsidRPr="00B1249F">
        <w:rPr>
          <w:rFonts w:ascii="Times New Roman" w:hAnsi="Times New Roman" w:cs="Times New Roman"/>
          <w:sz w:val="24"/>
          <w:szCs w:val="24"/>
        </w:rPr>
        <w:t xml:space="preserve">İşbu Yönergenin 6. </w:t>
      </w:r>
      <w:r>
        <w:rPr>
          <w:rFonts w:ascii="Times New Roman" w:hAnsi="Times New Roman" w:cs="Times New Roman"/>
          <w:sz w:val="24"/>
          <w:szCs w:val="24"/>
        </w:rPr>
        <w:t>Madde</w:t>
      </w:r>
      <w:r w:rsidR="00B1249F" w:rsidRPr="00B1249F">
        <w:rPr>
          <w:rFonts w:ascii="Times New Roman" w:hAnsi="Times New Roman" w:cs="Times New Roman"/>
          <w:sz w:val="24"/>
          <w:szCs w:val="24"/>
        </w:rPr>
        <w:t xml:space="preserve">si uyarınca, </w:t>
      </w:r>
      <w:r w:rsidR="00BD5316">
        <w:rPr>
          <w:rFonts w:ascii="Times New Roman" w:hAnsi="Times New Roman" w:cs="Times New Roman"/>
          <w:sz w:val="24"/>
          <w:szCs w:val="24"/>
        </w:rPr>
        <w:t>a</w:t>
      </w:r>
      <w:r w:rsidR="00BD5316" w:rsidRPr="00B1249F">
        <w:rPr>
          <w:rFonts w:ascii="Times New Roman" w:hAnsi="Times New Roman" w:cs="Times New Roman"/>
          <w:sz w:val="24"/>
          <w:szCs w:val="24"/>
        </w:rPr>
        <w:t xml:space="preserve">raştırmacılar </w:t>
      </w:r>
      <w:r w:rsidR="00B1249F" w:rsidRPr="00B1249F">
        <w:rPr>
          <w:rFonts w:ascii="Times New Roman" w:hAnsi="Times New Roman" w:cs="Times New Roman"/>
          <w:sz w:val="24"/>
          <w:szCs w:val="24"/>
        </w:rPr>
        <w:t>buluşa ilişkin olarak oluşturdukları BBF’yi ABUTTO’ya iletir.</w:t>
      </w:r>
    </w:p>
    <w:p w14:paraId="7EDB34BF" w14:textId="69430348"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(2) </w:t>
      </w:r>
      <w:r w:rsidRPr="00B1249F">
        <w:rPr>
          <w:rFonts w:ascii="Times New Roman" w:hAnsi="Times New Roman" w:cs="Times New Roman"/>
          <w:sz w:val="24"/>
          <w:szCs w:val="24"/>
        </w:rPr>
        <w:t xml:space="preserve">ABUTTO, BBF’de düzeltilmesi gereken yerler olduğunu saptarsa, hangi </w:t>
      </w:r>
      <w:r w:rsidR="00530F37" w:rsidRPr="00B1249F">
        <w:rPr>
          <w:rFonts w:ascii="Times New Roman" w:hAnsi="Times New Roman" w:cs="Times New Roman"/>
          <w:sz w:val="24"/>
          <w:szCs w:val="24"/>
        </w:rPr>
        <w:t>hususlar</w:t>
      </w:r>
      <w:r w:rsidR="00530F37">
        <w:rPr>
          <w:rFonts w:ascii="Times New Roman" w:hAnsi="Times New Roman" w:cs="Times New Roman"/>
          <w:sz w:val="24"/>
          <w:szCs w:val="24"/>
        </w:rPr>
        <w:t>ın</w:t>
      </w:r>
      <w:r w:rsidR="00530F37" w:rsidRPr="00B1249F">
        <w:rPr>
          <w:rFonts w:ascii="Times New Roman" w:hAnsi="Times New Roman" w:cs="Times New Roman"/>
          <w:sz w:val="24"/>
          <w:szCs w:val="24"/>
        </w:rPr>
        <w:t xml:space="preserve"> </w:t>
      </w:r>
      <w:r w:rsidRPr="00B1249F">
        <w:rPr>
          <w:rFonts w:ascii="Times New Roman" w:hAnsi="Times New Roman" w:cs="Times New Roman"/>
          <w:sz w:val="24"/>
          <w:szCs w:val="24"/>
        </w:rPr>
        <w:t xml:space="preserve">düzeltilmesi gerektiğini en geç 8 (sekiz) hafta içinde buluş yapana bildirir. Aksi takdirde bildirim ABÜ tarafından kabul edilmiş sayılır. Düzeltmelerin kısa sürede </w:t>
      </w:r>
      <w:r w:rsidR="00530F37">
        <w:rPr>
          <w:rFonts w:ascii="Times New Roman" w:hAnsi="Times New Roman" w:cs="Times New Roman"/>
          <w:sz w:val="24"/>
          <w:szCs w:val="24"/>
        </w:rPr>
        <w:t>yapılarak</w:t>
      </w:r>
      <w:r w:rsidR="00530F37" w:rsidRPr="00B1249F">
        <w:rPr>
          <w:rFonts w:ascii="Times New Roman" w:hAnsi="Times New Roman" w:cs="Times New Roman"/>
          <w:sz w:val="24"/>
          <w:szCs w:val="24"/>
        </w:rPr>
        <w:t xml:space="preserve"> </w:t>
      </w:r>
      <w:r w:rsidRPr="00B1249F">
        <w:rPr>
          <w:rFonts w:ascii="Times New Roman" w:hAnsi="Times New Roman" w:cs="Times New Roman"/>
          <w:sz w:val="24"/>
          <w:szCs w:val="24"/>
        </w:rPr>
        <w:t>ABUTTO’ya ulaştırılması gerekir.</w:t>
      </w:r>
    </w:p>
    <w:p w14:paraId="3A839187" w14:textId="37FBE0E2" w:rsidR="00B1249F" w:rsidRPr="00B1249F" w:rsidRDefault="00B1249F" w:rsidP="00B1249F">
      <w:pPr>
        <w:jc w:val="both"/>
        <w:rPr>
          <w:rFonts w:ascii="Times New Roman" w:hAnsi="Times New Roman" w:cs="Times New Roman"/>
          <w:sz w:val="24"/>
          <w:szCs w:val="24"/>
        </w:rPr>
      </w:pPr>
      <w:r w:rsidRPr="00B1249F">
        <w:rPr>
          <w:rFonts w:ascii="Times New Roman" w:hAnsi="Times New Roman" w:cs="Times New Roman"/>
          <w:sz w:val="24"/>
          <w:szCs w:val="24"/>
        </w:rPr>
        <w:t>(3)</w:t>
      </w:r>
      <w:r>
        <w:rPr>
          <w:rFonts w:ascii="Times New Roman" w:hAnsi="Times New Roman" w:cs="Times New Roman"/>
          <w:sz w:val="24"/>
          <w:szCs w:val="24"/>
        </w:rPr>
        <w:t xml:space="preserve"> </w:t>
      </w:r>
      <w:r w:rsidRPr="00B1249F">
        <w:rPr>
          <w:rFonts w:ascii="Times New Roman" w:hAnsi="Times New Roman" w:cs="Times New Roman"/>
          <w:sz w:val="24"/>
          <w:szCs w:val="24"/>
        </w:rPr>
        <w:t>ABUTTO, BBF ulaştıktan sonra düzeltme gerekmeyen veya düzeltmelerden sonra yenilik ön araştırmadan başarıyla geçen buluş bildirimlerinin, ABÜ tarafından işlemlere başlandığı en çok 15 (on beş) hafta içerisinde ilgili kişiye/kişilere yazılı şekilde bil</w:t>
      </w:r>
      <w:r w:rsidR="00530F37">
        <w:rPr>
          <w:rFonts w:ascii="Times New Roman" w:hAnsi="Times New Roman" w:cs="Times New Roman"/>
          <w:sz w:val="24"/>
          <w:szCs w:val="24"/>
        </w:rPr>
        <w:t>dirilir</w:t>
      </w:r>
      <w:r w:rsidRPr="00B1249F">
        <w:rPr>
          <w:rFonts w:ascii="Times New Roman" w:hAnsi="Times New Roman" w:cs="Times New Roman"/>
          <w:sz w:val="24"/>
          <w:szCs w:val="24"/>
        </w:rPr>
        <w:t xml:space="preserve">. </w:t>
      </w:r>
      <w:r w:rsidR="00530F37">
        <w:rPr>
          <w:rFonts w:ascii="Times New Roman" w:hAnsi="Times New Roman" w:cs="Times New Roman"/>
          <w:sz w:val="24"/>
          <w:szCs w:val="24"/>
        </w:rPr>
        <w:t>B</w:t>
      </w:r>
      <w:r w:rsidRPr="00B1249F">
        <w:rPr>
          <w:rFonts w:ascii="Times New Roman" w:hAnsi="Times New Roman" w:cs="Times New Roman"/>
          <w:sz w:val="24"/>
          <w:szCs w:val="24"/>
        </w:rPr>
        <w:t xml:space="preserve">ildirim </w:t>
      </w:r>
      <w:r w:rsidR="00530F37">
        <w:rPr>
          <w:rFonts w:ascii="Times New Roman" w:hAnsi="Times New Roman" w:cs="Times New Roman"/>
          <w:sz w:val="24"/>
          <w:szCs w:val="24"/>
        </w:rPr>
        <w:t xml:space="preserve">tarihi, bildirimin ilgiliye </w:t>
      </w:r>
      <w:r w:rsidRPr="00B1249F">
        <w:rPr>
          <w:rFonts w:ascii="Times New Roman" w:hAnsi="Times New Roman" w:cs="Times New Roman"/>
          <w:sz w:val="24"/>
          <w:szCs w:val="24"/>
        </w:rPr>
        <w:t>ulaş</w:t>
      </w:r>
      <w:r w:rsidR="00530F37">
        <w:rPr>
          <w:rFonts w:ascii="Times New Roman" w:hAnsi="Times New Roman" w:cs="Times New Roman"/>
          <w:sz w:val="24"/>
          <w:szCs w:val="24"/>
        </w:rPr>
        <w:t xml:space="preserve">tığı </w:t>
      </w:r>
      <w:r w:rsidRPr="00B1249F">
        <w:rPr>
          <w:rFonts w:ascii="Times New Roman" w:hAnsi="Times New Roman" w:cs="Times New Roman"/>
          <w:sz w:val="24"/>
          <w:szCs w:val="24"/>
        </w:rPr>
        <w:t>tarih</w:t>
      </w:r>
      <w:r w:rsidR="00530F37">
        <w:rPr>
          <w:rFonts w:ascii="Times New Roman" w:hAnsi="Times New Roman" w:cs="Times New Roman"/>
          <w:sz w:val="24"/>
          <w:szCs w:val="24"/>
        </w:rPr>
        <w:t>t</w:t>
      </w:r>
      <w:r w:rsidRPr="00B1249F">
        <w:rPr>
          <w:rFonts w:ascii="Times New Roman" w:hAnsi="Times New Roman" w:cs="Times New Roman"/>
          <w:sz w:val="24"/>
          <w:szCs w:val="24"/>
        </w:rPr>
        <w:t>ir.</w:t>
      </w:r>
    </w:p>
    <w:p w14:paraId="6472B18C" w14:textId="36DCDA7B" w:rsidR="00B1249F" w:rsidRPr="00092FEC" w:rsidRDefault="00B1249F" w:rsidP="00B1249F">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(4) </w:t>
      </w:r>
      <w:r w:rsidRPr="00B1249F">
        <w:rPr>
          <w:rFonts w:ascii="Times New Roman" w:hAnsi="Times New Roman" w:cs="Times New Roman"/>
          <w:sz w:val="24"/>
          <w:szCs w:val="24"/>
        </w:rPr>
        <w:t>Buluşun birden fazla kişi tarafından gerçekleştirilmesi durumunda, B</w:t>
      </w:r>
      <w:r w:rsidR="0070429C">
        <w:rPr>
          <w:rFonts w:ascii="Times New Roman" w:hAnsi="Times New Roman" w:cs="Times New Roman"/>
          <w:sz w:val="24"/>
          <w:szCs w:val="24"/>
        </w:rPr>
        <w:t>B</w:t>
      </w:r>
      <w:r w:rsidRPr="00B1249F">
        <w:rPr>
          <w:rFonts w:ascii="Times New Roman" w:hAnsi="Times New Roman" w:cs="Times New Roman"/>
          <w:sz w:val="24"/>
          <w:szCs w:val="24"/>
        </w:rPr>
        <w:t xml:space="preserve">F’ye uygun </w:t>
      </w:r>
      <w:r w:rsidR="0070429C">
        <w:rPr>
          <w:rFonts w:ascii="Times New Roman" w:hAnsi="Times New Roman" w:cs="Times New Roman"/>
          <w:sz w:val="24"/>
          <w:szCs w:val="24"/>
        </w:rPr>
        <w:t>şekilde</w:t>
      </w:r>
      <w:r w:rsidRPr="00B1249F">
        <w:rPr>
          <w:rFonts w:ascii="Times New Roman" w:hAnsi="Times New Roman" w:cs="Times New Roman"/>
          <w:sz w:val="24"/>
          <w:szCs w:val="24"/>
        </w:rPr>
        <w:t xml:space="preserve"> tüm </w:t>
      </w:r>
      <w:r w:rsidR="0070429C">
        <w:rPr>
          <w:rFonts w:ascii="Times New Roman" w:hAnsi="Times New Roman" w:cs="Times New Roman"/>
          <w:sz w:val="24"/>
          <w:szCs w:val="24"/>
        </w:rPr>
        <w:t xml:space="preserve">buluşçuların bilgileri doldurularak </w:t>
      </w:r>
      <w:r w:rsidRPr="00B1249F">
        <w:rPr>
          <w:rFonts w:ascii="Times New Roman" w:hAnsi="Times New Roman" w:cs="Times New Roman"/>
          <w:sz w:val="24"/>
          <w:szCs w:val="24"/>
        </w:rPr>
        <w:t>tek bir dosya halinde</w:t>
      </w:r>
      <w:r w:rsidR="008C524F">
        <w:rPr>
          <w:rFonts w:ascii="Times New Roman" w:hAnsi="Times New Roman" w:cs="Times New Roman"/>
          <w:sz w:val="24"/>
          <w:szCs w:val="24"/>
        </w:rPr>
        <w:t xml:space="preserve"> </w:t>
      </w:r>
      <w:r w:rsidRPr="00B1249F">
        <w:rPr>
          <w:rFonts w:ascii="Times New Roman" w:hAnsi="Times New Roman" w:cs="Times New Roman"/>
          <w:sz w:val="24"/>
          <w:szCs w:val="24"/>
        </w:rPr>
        <w:t>ABUTTO’ya bildirim yapılır.</w:t>
      </w:r>
      <w:r w:rsidR="00AD6581">
        <w:rPr>
          <w:rFonts w:ascii="Times New Roman" w:hAnsi="Times New Roman" w:cs="Times New Roman"/>
          <w:sz w:val="24"/>
          <w:szCs w:val="24"/>
        </w:rPr>
        <w:t xml:space="preserve"> </w:t>
      </w:r>
      <w:r w:rsidR="00D03B09" w:rsidRPr="00092FEC">
        <w:rPr>
          <w:rFonts w:ascii="Times New Roman" w:hAnsi="Times New Roman" w:cs="Times New Roman"/>
          <w:sz w:val="24"/>
          <w:szCs w:val="24"/>
        </w:rPr>
        <w:t xml:space="preserve">Bu bildirim, </w:t>
      </w:r>
      <w:r w:rsidR="001F5FA0" w:rsidRPr="00092FEC">
        <w:rPr>
          <w:rFonts w:ascii="Times New Roman" w:hAnsi="Times New Roman" w:cs="Times New Roman"/>
          <w:sz w:val="24"/>
          <w:szCs w:val="24"/>
        </w:rPr>
        <w:t>tüm buluşçuların ABÜ tarafından verilmiş e-posta adreslerinin e-posta’da y</w:t>
      </w:r>
      <w:r w:rsidR="00D03B09" w:rsidRPr="00092FEC">
        <w:rPr>
          <w:rFonts w:ascii="Times New Roman" w:hAnsi="Times New Roman" w:cs="Times New Roman"/>
          <w:sz w:val="24"/>
          <w:szCs w:val="24"/>
        </w:rPr>
        <w:t xml:space="preserve">er alması şartıyla e-posta ile de yapılabilir. </w:t>
      </w:r>
    </w:p>
    <w:p w14:paraId="1F1228F8" w14:textId="44360B40" w:rsidR="00B1249F" w:rsidRPr="00B1249F" w:rsidRDefault="00B1249F" w:rsidP="00B1249F">
      <w:pPr>
        <w:jc w:val="both"/>
        <w:rPr>
          <w:rFonts w:ascii="Times New Roman" w:hAnsi="Times New Roman" w:cs="Times New Roman"/>
          <w:sz w:val="24"/>
          <w:szCs w:val="24"/>
        </w:rPr>
      </w:pPr>
      <w:r w:rsidRPr="00E87A07">
        <w:rPr>
          <w:rFonts w:ascii="Times New Roman" w:hAnsi="Times New Roman" w:cs="Times New Roman"/>
          <w:sz w:val="24"/>
          <w:szCs w:val="24"/>
        </w:rPr>
        <w:t xml:space="preserve">(5) Buluş Bildirim Formunda belirtilen “Buluşa Katkı Payı” yüzdelerinde </w:t>
      </w:r>
      <w:r w:rsidR="00530F37" w:rsidRPr="00E87A07">
        <w:rPr>
          <w:rFonts w:ascii="Times New Roman" w:hAnsi="Times New Roman" w:cs="Times New Roman"/>
          <w:sz w:val="24"/>
          <w:szCs w:val="24"/>
        </w:rPr>
        <w:t xml:space="preserve">buluşçuların </w:t>
      </w:r>
      <w:r w:rsidRPr="00E87A07">
        <w:rPr>
          <w:rFonts w:ascii="Times New Roman" w:hAnsi="Times New Roman" w:cs="Times New Roman"/>
          <w:sz w:val="24"/>
          <w:szCs w:val="24"/>
        </w:rPr>
        <w:t xml:space="preserve">anlaşmaları beklenir, aksi takdirde katkı payları </w:t>
      </w:r>
      <w:r w:rsidR="005D64D8" w:rsidRPr="00E87A07">
        <w:rPr>
          <w:rFonts w:ascii="Times New Roman" w:hAnsi="Times New Roman" w:cs="Times New Roman"/>
          <w:sz w:val="24"/>
          <w:szCs w:val="24"/>
        </w:rPr>
        <w:t>her</w:t>
      </w:r>
      <w:r w:rsidR="001F5FA0" w:rsidRPr="00092FEC">
        <w:rPr>
          <w:rFonts w:ascii="Times New Roman" w:hAnsi="Times New Roman" w:cs="Times New Roman"/>
          <w:sz w:val="24"/>
          <w:szCs w:val="24"/>
        </w:rPr>
        <w:t xml:space="preserve"> </w:t>
      </w:r>
      <w:r w:rsidR="005D64D8" w:rsidRPr="00E87A07">
        <w:rPr>
          <w:rFonts w:ascii="Times New Roman" w:hAnsi="Times New Roman" w:cs="Times New Roman"/>
          <w:sz w:val="24"/>
          <w:szCs w:val="24"/>
        </w:rPr>
        <w:t xml:space="preserve">bir </w:t>
      </w:r>
      <w:r w:rsidR="001F5FA0" w:rsidRPr="00092FEC">
        <w:rPr>
          <w:rFonts w:ascii="Times New Roman" w:hAnsi="Times New Roman" w:cs="Times New Roman"/>
          <w:sz w:val="24"/>
          <w:szCs w:val="24"/>
        </w:rPr>
        <w:t xml:space="preserve">buluşçu için </w:t>
      </w:r>
      <w:r w:rsidR="005D64D8" w:rsidRPr="00E87A07">
        <w:rPr>
          <w:rFonts w:ascii="Times New Roman" w:hAnsi="Times New Roman" w:cs="Times New Roman"/>
          <w:sz w:val="24"/>
          <w:szCs w:val="24"/>
        </w:rPr>
        <w:t>eşit kabul edilir</w:t>
      </w:r>
      <w:r w:rsidRPr="00E87A07">
        <w:rPr>
          <w:rFonts w:ascii="Times New Roman" w:hAnsi="Times New Roman" w:cs="Times New Roman"/>
          <w:sz w:val="24"/>
          <w:szCs w:val="24"/>
        </w:rPr>
        <w:t>.</w:t>
      </w:r>
    </w:p>
    <w:p w14:paraId="16BA7528"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(6) </w:t>
      </w:r>
      <w:r w:rsidRPr="00B1249F">
        <w:rPr>
          <w:rFonts w:ascii="Times New Roman" w:hAnsi="Times New Roman" w:cs="Times New Roman"/>
          <w:sz w:val="24"/>
          <w:szCs w:val="24"/>
        </w:rPr>
        <w:t>Buluşçuların tamamının ABÜ’den olması durumunda,</w:t>
      </w:r>
    </w:p>
    <w:p w14:paraId="0A2D48D1" w14:textId="3320F03C"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a) </w:t>
      </w:r>
      <w:r w:rsidRPr="00B1249F">
        <w:rPr>
          <w:rFonts w:ascii="Times New Roman" w:hAnsi="Times New Roman" w:cs="Times New Roman"/>
          <w:sz w:val="24"/>
          <w:szCs w:val="24"/>
        </w:rPr>
        <w:t>ABÜ’de yürütülen bilimsel araştırmalar veya çalışmalar sonucunda gerçekleştirilen Buluşlar</w:t>
      </w:r>
      <w:r w:rsidR="0022425E">
        <w:rPr>
          <w:rFonts w:ascii="Times New Roman" w:hAnsi="Times New Roman" w:cs="Times New Roman"/>
          <w:sz w:val="24"/>
          <w:szCs w:val="24"/>
        </w:rPr>
        <w:t xml:space="preserve">, </w:t>
      </w:r>
      <w:r w:rsidR="0070429C">
        <w:rPr>
          <w:rFonts w:ascii="Times New Roman" w:hAnsi="Times New Roman" w:cs="Times New Roman"/>
          <w:sz w:val="24"/>
          <w:szCs w:val="24"/>
        </w:rPr>
        <w:t>BBF eksiksiz şekilde</w:t>
      </w:r>
      <w:r w:rsidRPr="00B1249F">
        <w:rPr>
          <w:rFonts w:ascii="Times New Roman" w:hAnsi="Times New Roman" w:cs="Times New Roman"/>
          <w:sz w:val="24"/>
          <w:szCs w:val="24"/>
        </w:rPr>
        <w:t xml:space="preserve"> doldurulup imzalan</w:t>
      </w:r>
      <w:r w:rsidR="0022425E">
        <w:rPr>
          <w:rFonts w:ascii="Times New Roman" w:hAnsi="Times New Roman" w:cs="Times New Roman"/>
          <w:sz w:val="24"/>
          <w:szCs w:val="24"/>
        </w:rPr>
        <w:t xml:space="preserve">mak suretiyle </w:t>
      </w:r>
      <w:r w:rsidRPr="00B1249F">
        <w:rPr>
          <w:rFonts w:ascii="Times New Roman" w:hAnsi="Times New Roman" w:cs="Times New Roman"/>
          <w:sz w:val="24"/>
          <w:szCs w:val="24"/>
        </w:rPr>
        <w:t xml:space="preserve">geciktirmeksizin </w:t>
      </w:r>
      <w:r w:rsidR="0022425E">
        <w:rPr>
          <w:rFonts w:ascii="Times New Roman" w:hAnsi="Times New Roman" w:cs="Times New Roman"/>
          <w:sz w:val="24"/>
          <w:szCs w:val="24"/>
        </w:rPr>
        <w:t xml:space="preserve">Buluşçular tarafından </w:t>
      </w:r>
      <w:r w:rsidRPr="00B1249F">
        <w:rPr>
          <w:rFonts w:ascii="Times New Roman" w:hAnsi="Times New Roman" w:cs="Times New Roman"/>
          <w:sz w:val="24"/>
          <w:szCs w:val="24"/>
        </w:rPr>
        <w:t>ABUTTO’ya bildiri</w:t>
      </w:r>
      <w:r w:rsidR="0070429C">
        <w:rPr>
          <w:rFonts w:ascii="Times New Roman" w:hAnsi="Times New Roman" w:cs="Times New Roman"/>
          <w:sz w:val="24"/>
          <w:szCs w:val="24"/>
        </w:rPr>
        <w:t>li</w:t>
      </w:r>
      <w:r w:rsidRPr="00B1249F">
        <w:rPr>
          <w:rFonts w:ascii="Times New Roman" w:hAnsi="Times New Roman" w:cs="Times New Roman"/>
          <w:sz w:val="24"/>
          <w:szCs w:val="24"/>
        </w:rPr>
        <w:t>r.</w:t>
      </w:r>
      <w:r w:rsidR="0022425E">
        <w:rPr>
          <w:rFonts w:ascii="Times New Roman" w:hAnsi="Times New Roman" w:cs="Times New Roman"/>
          <w:sz w:val="24"/>
          <w:szCs w:val="24"/>
        </w:rPr>
        <w:t xml:space="preserve"> Buluşçular, buluşun tüm teknik açıklamalarını</w:t>
      </w:r>
      <w:r w:rsidR="00D8281B">
        <w:rPr>
          <w:rFonts w:ascii="Times New Roman" w:hAnsi="Times New Roman" w:cs="Times New Roman"/>
          <w:sz w:val="24"/>
          <w:szCs w:val="24"/>
        </w:rPr>
        <w:t xml:space="preserve">, yazı ve resim de içerecek biçimde </w:t>
      </w:r>
      <w:r w:rsidR="0022425E">
        <w:rPr>
          <w:rFonts w:ascii="Times New Roman" w:hAnsi="Times New Roman" w:cs="Times New Roman"/>
          <w:sz w:val="24"/>
          <w:szCs w:val="24"/>
        </w:rPr>
        <w:t xml:space="preserve">BBF’de </w:t>
      </w:r>
      <w:r w:rsidR="00D8281B">
        <w:rPr>
          <w:rFonts w:ascii="Times New Roman" w:hAnsi="Times New Roman" w:cs="Times New Roman"/>
          <w:sz w:val="24"/>
          <w:szCs w:val="24"/>
        </w:rPr>
        <w:t xml:space="preserve">sunar. </w:t>
      </w:r>
    </w:p>
    <w:p w14:paraId="064F1FC5"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b) </w:t>
      </w:r>
      <w:r w:rsidRPr="00B1249F">
        <w:rPr>
          <w:rFonts w:ascii="Times New Roman" w:hAnsi="Times New Roman" w:cs="Times New Roman"/>
          <w:sz w:val="24"/>
          <w:szCs w:val="24"/>
        </w:rPr>
        <w:t>Buluşçular Buluşun Serbest Buluş niteliğinde olduğunu gerekçeleri ile birlikte BBF ekinde sunabilir.</w:t>
      </w:r>
    </w:p>
    <w:p w14:paraId="248271A1" w14:textId="77777777" w:rsid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c) </w:t>
      </w:r>
      <w:r w:rsidRPr="00B1249F">
        <w:rPr>
          <w:rFonts w:ascii="Times New Roman" w:hAnsi="Times New Roman" w:cs="Times New Roman"/>
          <w:sz w:val="24"/>
          <w:szCs w:val="24"/>
        </w:rPr>
        <w:t>Çalışan bildiriminde, ABÜ tarafından Buluş konusu ile ilgili olarak verilen yazılı ve sözlü talimatları, yararlanmış olduğu ABÜ deneyim ve çalışmalarını da BBF’ye ek olarak belirtir.</w:t>
      </w:r>
    </w:p>
    <w:p w14:paraId="3B4DF5A5" w14:textId="758DC64C" w:rsid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ç) Birden fazla Buluşçu olması halinde </w:t>
      </w:r>
      <w:r w:rsidRPr="00E87A07">
        <w:rPr>
          <w:rFonts w:ascii="Times New Roman" w:hAnsi="Times New Roman" w:cs="Times New Roman"/>
          <w:sz w:val="24"/>
          <w:szCs w:val="24"/>
        </w:rPr>
        <w:t>Buluşçuların, Buluş üzerindeki hak paylaşımları için buluşçular</w:t>
      </w:r>
      <w:r w:rsidR="005D64D8" w:rsidRPr="00E87A07">
        <w:rPr>
          <w:rFonts w:ascii="Times New Roman" w:hAnsi="Times New Roman" w:cs="Times New Roman"/>
          <w:sz w:val="24"/>
          <w:szCs w:val="24"/>
        </w:rPr>
        <w:t>dan birinin diğer buluşçuları bilgi kısmına ekleyerek</w:t>
      </w:r>
      <w:r w:rsidRPr="00E87A07">
        <w:rPr>
          <w:rFonts w:ascii="Times New Roman" w:hAnsi="Times New Roman" w:cs="Times New Roman"/>
          <w:sz w:val="24"/>
          <w:szCs w:val="24"/>
        </w:rPr>
        <w:t xml:space="preserve"> </w:t>
      </w:r>
      <w:r w:rsidR="005D64D8" w:rsidRPr="00E87A07">
        <w:rPr>
          <w:rFonts w:ascii="Times New Roman" w:hAnsi="Times New Roman" w:cs="Times New Roman"/>
          <w:sz w:val="24"/>
          <w:szCs w:val="24"/>
        </w:rPr>
        <w:t xml:space="preserve">ABUTTO’ya e-posta yoluyla göndermiş oldukları BBF’deki oranlar geçerlidir. </w:t>
      </w:r>
      <w:r w:rsidR="009769D6" w:rsidRPr="00E87A07">
        <w:rPr>
          <w:rFonts w:ascii="Times New Roman" w:hAnsi="Times New Roman" w:cs="Times New Roman"/>
          <w:sz w:val="24"/>
          <w:szCs w:val="24"/>
        </w:rPr>
        <w:t>Buluşçuların, ABÜ tarafından verilmiş olan e-posta adreslerini kullanmaları zorunludur.</w:t>
      </w:r>
      <w:r w:rsidR="00241481" w:rsidRPr="00092FEC">
        <w:rPr>
          <w:rFonts w:ascii="Times New Roman" w:hAnsi="Times New Roman" w:cs="Times New Roman"/>
          <w:sz w:val="24"/>
          <w:szCs w:val="24"/>
        </w:rPr>
        <w:t xml:space="preserve"> Ayrıca, tüm buluşçular</w:t>
      </w:r>
      <w:r w:rsidR="0072041B" w:rsidRPr="00092FEC">
        <w:rPr>
          <w:rFonts w:ascii="Times New Roman" w:hAnsi="Times New Roman" w:cs="Times New Roman"/>
          <w:sz w:val="24"/>
          <w:szCs w:val="24"/>
        </w:rPr>
        <w:t xml:space="preserve"> </w:t>
      </w:r>
      <w:r w:rsidR="00241481" w:rsidRPr="00092FEC">
        <w:rPr>
          <w:rFonts w:ascii="Times New Roman" w:hAnsi="Times New Roman" w:cs="Times New Roman"/>
          <w:sz w:val="24"/>
          <w:szCs w:val="24"/>
        </w:rPr>
        <w:t>imzalı BBF</w:t>
      </w:r>
      <w:r w:rsidR="0072041B" w:rsidRPr="00092FEC">
        <w:rPr>
          <w:rFonts w:ascii="Times New Roman" w:hAnsi="Times New Roman" w:cs="Times New Roman"/>
          <w:sz w:val="24"/>
          <w:szCs w:val="24"/>
        </w:rPr>
        <w:t xml:space="preserve">’yi elden </w:t>
      </w:r>
      <w:r w:rsidR="00241481" w:rsidRPr="00092FEC">
        <w:rPr>
          <w:rFonts w:ascii="Times New Roman" w:hAnsi="Times New Roman" w:cs="Times New Roman"/>
          <w:sz w:val="24"/>
          <w:szCs w:val="24"/>
        </w:rPr>
        <w:t>sunabilirler.</w:t>
      </w:r>
      <w:r w:rsidR="009769D6" w:rsidRPr="00E87A07">
        <w:rPr>
          <w:rFonts w:ascii="Times New Roman" w:hAnsi="Times New Roman" w:cs="Times New Roman"/>
          <w:sz w:val="24"/>
          <w:szCs w:val="24"/>
        </w:rPr>
        <w:t xml:space="preserve"> Eğer buluşçulardan birisi ABÜ dışından ise kendisinin imzalı BBF formunu ABUTTO’ya</w:t>
      </w:r>
      <w:r w:rsidR="0072041B" w:rsidRPr="00092FEC">
        <w:rPr>
          <w:rFonts w:ascii="Times New Roman" w:hAnsi="Times New Roman" w:cs="Times New Roman"/>
          <w:sz w:val="24"/>
          <w:szCs w:val="24"/>
        </w:rPr>
        <w:t xml:space="preserve"> fiziken</w:t>
      </w:r>
      <w:r w:rsidR="009769D6" w:rsidRPr="00E87A07">
        <w:rPr>
          <w:rFonts w:ascii="Times New Roman" w:hAnsi="Times New Roman" w:cs="Times New Roman"/>
          <w:sz w:val="24"/>
          <w:szCs w:val="24"/>
        </w:rPr>
        <w:t xml:space="preserve"> ulaştırması </w:t>
      </w:r>
      <w:r w:rsidR="00241481" w:rsidRPr="00092FEC">
        <w:rPr>
          <w:rFonts w:ascii="Times New Roman" w:hAnsi="Times New Roman" w:cs="Times New Roman"/>
          <w:sz w:val="24"/>
          <w:szCs w:val="24"/>
        </w:rPr>
        <w:t>zorunludur</w:t>
      </w:r>
      <w:r w:rsidR="009769D6" w:rsidRPr="00E87A07">
        <w:rPr>
          <w:rFonts w:ascii="Times New Roman" w:hAnsi="Times New Roman" w:cs="Times New Roman"/>
          <w:sz w:val="24"/>
          <w:szCs w:val="24"/>
        </w:rPr>
        <w:t>.</w:t>
      </w:r>
    </w:p>
    <w:p w14:paraId="38D591B6" w14:textId="42891246"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d) Buluşçu bildirimde </w:t>
      </w:r>
      <w:r w:rsidRPr="00B1249F">
        <w:rPr>
          <w:rFonts w:ascii="Times New Roman" w:hAnsi="Times New Roman" w:cs="Times New Roman"/>
          <w:sz w:val="24"/>
          <w:szCs w:val="24"/>
        </w:rPr>
        <w:t xml:space="preserve">bulunmaksızın patent/faydalı model veya tasarım başvurusu yapmışsa, </w:t>
      </w:r>
      <w:r w:rsidR="00DB5A5E">
        <w:rPr>
          <w:rFonts w:ascii="Times New Roman" w:hAnsi="Times New Roman" w:cs="Times New Roman"/>
          <w:sz w:val="24"/>
          <w:szCs w:val="24"/>
        </w:rPr>
        <w:t>1 ay içinde</w:t>
      </w:r>
      <w:r w:rsidR="00DB5A5E" w:rsidRPr="00B1249F">
        <w:rPr>
          <w:rFonts w:ascii="Times New Roman" w:hAnsi="Times New Roman" w:cs="Times New Roman"/>
          <w:sz w:val="24"/>
          <w:szCs w:val="24"/>
        </w:rPr>
        <w:t xml:space="preserve"> </w:t>
      </w:r>
      <w:r w:rsidRPr="00B1249F">
        <w:rPr>
          <w:rFonts w:ascii="Times New Roman" w:hAnsi="Times New Roman" w:cs="Times New Roman"/>
          <w:sz w:val="24"/>
          <w:szCs w:val="24"/>
        </w:rPr>
        <w:t>başvuru evrakı ile birlikte başvuru yapıldığına dair bildirimi ABUTTO’ya yapar. Buluşçunun bildirimde bulunmaması sebebiyle ABÜ’nün uğrayacağı her türlü hak kaybı ve zarardan Buluşçu sorumludur.</w:t>
      </w:r>
    </w:p>
    <w:p w14:paraId="7443B3A1"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(7) </w:t>
      </w:r>
      <w:r w:rsidRPr="00B1249F">
        <w:rPr>
          <w:rFonts w:ascii="Times New Roman" w:hAnsi="Times New Roman" w:cs="Times New Roman"/>
          <w:sz w:val="24"/>
          <w:szCs w:val="24"/>
        </w:rPr>
        <w:t>Başka üniversite akademisyeni ortaklı buluş bildiriminde, Buluşçulardan bir veya daha fazlası Buluş bildirimi yapılan tarihte başka bir üniversitenin akademik personeli ise, bağlı bulunduğu üniversiteye yazılı olarak bildirim yaptığı tarihi ve varsa bildirim sonucunda alınan kararı BBF ile birlikte ABUTTO’ya bildirir.</w:t>
      </w:r>
    </w:p>
    <w:p w14:paraId="644F1063"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a) </w:t>
      </w:r>
      <w:r w:rsidRPr="00B1249F">
        <w:rPr>
          <w:rFonts w:ascii="Times New Roman" w:hAnsi="Times New Roman" w:cs="Times New Roman"/>
          <w:sz w:val="24"/>
          <w:szCs w:val="24"/>
        </w:rPr>
        <w:t>ABUTTO buluşa ortak olan diğer üniversitenin ilgili birimi ile iletişime geçerek</w:t>
      </w:r>
      <w:r w:rsidR="00530F37">
        <w:rPr>
          <w:rFonts w:ascii="Times New Roman" w:hAnsi="Times New Roman" w:cs="Times New Roman"/>
          <w:sz w:val="24"/>
          <w:szCs w:val="24"/>
        </w:rPr>
        <w:t>,</w:t>
      </w:r>
      <w:r w:rsidRPr="00B1249F">
        <w:rPr>
          <w:rFonts w:ascii="Times New Roman" w:hAnsi="Times New Roman" w:cs="Times New Roman"/>
          <w:sz w:val="24"/>
          <w:szCs w:val="24"/>
        </w:rPr>
        <w:t xml:space="preserve"> ortak patent sözleşmesi ve ortaklı başvuru sürecini yürütür.</w:t>
      </w:r>
    </w:p>
    <w:p w14:paraId="48348B31"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(8) </w:t>
      </w:r>
      <w:r w:rsidRPr="00B1249F">
        <w:rPr>
          <w:rFonts w:ascii="Times New Roman" w:hAnsi="Times New Roman" w:cs="Times New Roman"/>
          <w:sz w:val="24"/>
          <w:szCs w:val="24"/>
        </w:rPr>
        <w:t>İşletme sahibi veya ortağı olan araştırmacı ve üniversite çalışanlarının bildiriminde,</w:t>
      </w:r>
    </w:p>
    <w:p w14:paraId="22CCBFDA" w14:textId="46D80C13"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a) </w:t>
      </w:r>
      <w:r w:rsidRPr="00B1249F">
        <w:rPr>
          <w:rFonts w:ascii="Times New Roman" w:hAnsi="Times New Roman" w:cs="Times New Roman"/>
          <w:sz w:val="24"/>
          <w:szCs w:val="24"/>
        </w:rPr>
        <w:t xml:space="preserve">Bir işletmeye sahip veya ortak olan Araştırmacı ve ABÜ </w:t>
      </w:r>
      <w:r w:rsidR="00530F37">
        <w:rPr>
          <w:rFonts w:ascii="Times New Roman" w:hAnsi="Times New Roman" w:cs="Times New Roman"/>
          <w:sz w:val="24"/>
          <w:szCs w:val="24"/>
        </w:rPr>
        <w:t>ç</w:t>
      </w:r>
      <w:r w:rsidR="00530F37" w:rsidRPr="00B1249F">
        <w:rPr>
          <w:rFonts w:ascii="Times New Roman" w:hAnsi="Times New Roman" w:cs="Times New Roman"/>
          <w:sz w:val="24"/>
          <w:szCs w:val="24"/>
        </w:rPr>
        <w:t>alışanları</w:t>
      </w:r>
      <w:r w:rsidR="00530F37">
        <w:rPr>
          <w:rFonts w:ascii="Times New Roman" w:hAnsi="Times New Roman" w:cs="Times New Roman"/>
          <w:sz w:val="24"/>
          <w:szCs w:val="24"/>
        </w:rPr>
        <w:t>,</w:t>
      </w:r>
      <w:r w:rsidRPr="00B1249F">
        <w:rPr>
          <w:rFonts w:ascii="Times New Roman" w:hAnsi="Times New Roman" w:cs="Times New Roman"/>
          <w:sz w:val="24"/>
          <w:szCs w:val="24"/>
        </w:rPr>
        <w:t xml:space="preserve"> bir Buluş gerçekleştirdikleri</w:t>
      </w:r>
      <w:r w:rsidR="00530F37">
        <w:rPr>
          <w:rFonts w:ascii="Times New Roman" w:hAnsi="Times New Roman" w:cs="Times New Roman"/>
          <w:sz w:val="24"/>
          <w:szCs w:val="24"/>
        </w:rPr>
        <w:t>nde</w:t>
      </w:r>
      <w:r w:rsidRPr="00B1249F">
        <w:rPr>
          <w:rFonts w:ascii="Times New Roman" w:hAnsi="Times New Roman" w:cs="Times New Roman"/>
          <w:sz w:val="24"/>
          <w:szCs w:val="24"/>
        </w:rPr>
        <w:t xml:space="preserve"> BBF ile birlikte ABUTTO’ya bildirir</w:t>
      </w:r>
      <w:r w:rsidR="00530F37">
        <w:rPr>
          <w:rFonts w:ascii="Times New Roman" w:hAnsi="Times New Roman" w:cs="Times New Roman"/>
          <w:sz w:val="24"/>
          <w:szCs w:val="24"/>
        </w:rPr>
        <w:t>ler</w:t>
      </w:r>
      <w:r w:rsidRPr="00B1249F">
        <w:rPr>
          <w:rFonts w:ascii="Times New Roman" w:hAnsi="Times New Roman" w:cs="Times New Roman"/>
          <w:sz w:val="24"/>
          <w:szCs w:val="24"/>
        </w:rPr>
        <w:t>.</w:t>
      </w:r>
    </w:p>
    <w:p w14:paraId="23E8DB00"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b) </w:t>
      </w:r>
      <w:r w:rsidRPr="00B1249F">
        <w:rPr>
          <w:rFonts w:ascii="Times New Roman" w:hAnsi="Times New Roman" w:cs="Times New Roman"/>
          <w:sz w:val="24"/>
          <w:szCs w:val="24"/>
        </w:rPr>
        <w:t>ABUTTO’ya yapılan bildirime; Buluşun, işletmenin kaynaklarını kullanarak işletmenin faaliyet alanında yapıldığını ve ABÜ kaynaklarının kullanılmadığını gösteren Serbest Buluş olduğunu ispatlayıcı belgeler de eklenir.</w:t>
      </w:r>
    </w:p>
    <w:p w14:paraId="37264972"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B1249F">
        <w:rPr>
          <w:rFonts w:ascii="Times New Roman" w:hAnsi="Times New Roman" w:cs="Times New Roman"/>
          <w:sz w:val="24"/>
          <w:szCs w:val="24"/>
        </w:rPr>
        <w:t>BAPK tarafından desteklenen projelerden Buluş ortaya çıkması durumunda, projede yer alan Araştırmacılar, Buluş ile birlikte ilgili BAP projesinin detaylarını BBF'ye ekleyerek ABUTTO'ya bildirimde bulunur.</w:t>
      </w:r>
    </w:p>
    <w:p w14:paraId="52DC67F7" w14:textId="69541868"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(10) </w:t>
      </w:r>
      <w:r w:rsidRPr="00B1249F">
        <w:rPr>
          <w:rFonts w:ascii="Times New Roman" w:hAnsi="Times New Roman" w:cs="Times New Roman"/>
          <w:sz w:val="24"/>
          <w:szCs w:val="24"/>
        </w:rPr>
        <w:t>Kamu destekli projeler</w:t>
      </w:r>
      <w:r w:rsidR="00350E0C">
        <w:rPr>
          <w:rFonts w:ascii="Times New Roman" w:hAnsi="Times New Roman" w:cs="Times New Roman"/>
          <w:sz w:val="24"/>
          <w:szCs w:val="24"/>
        </w:rPr>
        <w:t xml:space="preserve"> (TÜBİTAK, KOSGEB</w:t>
      </w:r>
      <w:r w:rsidR="0051119D">
        <w:rPr>
          <w:rFonts w:ascii="Times New Roman" w:hAnsi="Times New Roman" w:cs="Times New Roman"/>
          <w:sz w:val="24"/>
          <w:szCs w:val="24"/>
        </w:rPr>
        <w:t>, Kalkınma Ajansı vb…)</w:t>
      </w:r>
      <w:r w:rsidRPr="00B1249F">
        <w:rPr>
          <w:rFonts w:ascii="Times New Roman" w:hAnsi="Times New Roman" w:cs="Times New Roman"/>
          <w:sz w:val="24"/>
          <w:szCs w:val="24"/>
        </w:rPr>
        <w:t xml:space="preserve"> kapsamında gerçekleştirilen deneysel çalışmalar, araştırma geliştirme ve benzeri faaliyetler sırasında o</w:t>
      </w:r>
      <w:r w:rsidR="00264970">
        <w:rPr>
          <w:rFonts w:ascii="Times New Roman" w:hAnsi="Times New Roman" w:cs="Times New Roman"/>
          <w:sz w:val="24"/>
          <w:szCs w:val="24"/>
        </w:rPr>
        <w:t>rt</w:t>
      </w:r>
      <w:r w:rsidRPr="00B1249F">
        <w:rPr>
          <w:rFonts w:ascii="Times New Roman" w:hAnsi="Times New Roman" w:cs="Times New Roman"/>
          <w:sz w:val="24"/>
          <w:szCs w:val="24"/>
        </w:rPr>
        <w:t>aya çıkan Buluşlar, kamu destekli projelerde ortaya çıkan Buluşlar olarak kabul edilir.</w:t>
      </w:r>
    </w:p>
    <w:p w14:paraId="6C8D487E"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a) </w:t>
      </w:r>
      <w:r w:rsidRPr="00B1249F">
        <w:rPr>
          <w:rFonts w:ascii="Times New Roman" w:hAnsi="Times New Roman" w:cs="Times New Roman"/>
          <w:sz w:val="24"/>
          <w:szCs w:val="24"/>
        </w:rPr>
        <w:t>Kamu destekli projelerin başvuru/kabul aşamasında imzalanacak sözleşme hükümlerinde geçen FSH ile ilgili ABUTTO'nun görüş ve önerileri alınabilir.</w:t>
      </w:r>
    </w:p>
    <w:p w14:paraId="0322FAD8" w14:textId="77777777" w:rsidR="00B1249F" w:rsidRPr="00B1249F" w:rsidRDefault="00B1249F" w:rsidP="00B1249F">
      <w:pPr>
        <w:jc w:val="both"/>
        <w:rPr>
          <w:rFonts w:ascii="Times New Roman" w:hAnsi="Times New Roman" w:cs="Times New Roman"/>
          <w:sz w:val="24"/>
          <w:szCs w:val="24"/>
        </w:rPr>
      </w:pPr>
      <w:r>
        <w:rPr>
          <w:rFonts w:ascii="Times New Roman" w:hAnsi="Times New Roman" w:cs="Times New Roman"/>
          <w:sz w:val="24"/>
          <w:szCs w:val="24"/>
        </w:rPr>
        <w:t xml:space="preserve">b) </w:t>
      </w:r>
      <w:r w:rsidRPr="00B1249F">
        <w:rPr>
          <w:rFonts w:ascii="Times New Roman" w:hAnsi="Times New Roman" w:cs="Times New Roman"/>
          <w:sz w:val="24"/>
          <w:szCs w:val="24"/>
        </w:rPr>
        <w:t>Kamu kurum ve kuruluşları tarafından desteklenen projelerde ortaya çıkan Buluşlar, destek sağlayan kamu kurumuna ve ABUTTO'ya ayrı ayrı bildirilir.</w:t>
      </w:r>
    </w:p>
    <w:p w14:paraId="01796A51" w14:textId="2C257ED3" w:rsidR="006F28E7" w:rsidRPr="006F28E7" w:rsidRDefault="006F28E7" w:rsidP="006F28E7">
      <w:pPr>
        <w:jc w:val="both"/>
        <w:rPr>
          <w:rFonts w:ascii="Times New Roman" w:hAnsi="Times New Roman" w:cs="Times New Roman"/>
          <w:sz w:val="24"/>
          <w:szCs w:val="24"/>
        </w:rPr>
      </w:pPr>
      <w:r w:rsidRPr="006F28E7">
        <w:rPr>
          <w:rFonts w:ascii="Times New Roman" w:hAnsi="Times New Roman" w:cs="Times New Roman"/>
          <w:sz w:val="24"/>
          <w:szCs w:val="24"/>
        </w:rPr>
        <w:t>(11) Araştırmacıların ve ABÜ çalışanlarının üçüncü taraflarla belirli bir sözleşme ve/veya proje kapsamında yapmış oldukları çalışmalar sonucunda ortaya çıkan Buluşlar, BBF ile ABUTTO'ya ve üçüncü taraflara ayrı ayrı bildirilir. Söz konusu bildirime üçüncü taraflar ile imzalanan sözleşmelerin ve/veya proj</w:t>
      </w:r>
      <w:r>
        <w:rPr>
          <w:rFonts w:ascii="Times New Roman" w:hAnsi="Times New Roman" w:cs="Times New Roman"/>
          <w:sz w:val="24"/>
          <w:szCs w:val="24"/>
        </w:rPr>
        <w:t xml:space="preserve">elerin bir nüshası da eklenir. </w:t>
      </w:r>
    </w:p>
    <w:p w14:paraId="552F4EBB" w14:textId="778492F8" w:rsidR="006F28E7" w:rsidRDefault="006F28E7" w:rsidP="006F28E7">
      <w:pPr>
        <w:jc w:val="both"/>
        <w:rPr>
          <w:rFonts w:ascii="Times New Roman" w:hAnsi="Times New Roman" w:cs="Times New Roman"/>
          <w:sz w:val="24"/>
          <w:szCs w:val="24"/>
          <w:highlight w:val="yellow"/>
        </w:rPr>
      </w:pPr>
      <w:r>
        <w:rPr>
          <w:rFonts w:ascii="Times New Roman" w:hAnsi="Times New Roman" w:cs="Times New Roman"/>
          <w:sz w:val="24"/>
          <w:szCs w:val="24"/>
        </w:rPr>
        <w:t xml:space="preserve">(a) </w:t>
      </w:r>
      <w:r w:rsidRPr="006F28E7">
        <w:rPr>
          <w:rFonts w:ascii="Times New Roman" w:hAnsi="Times New Roman" w:cs="Times New Roman"/>
          <w:sz w:val="24"/>
          <w:szCs w:val="24"/>
        </w:rPr>
        <w:t>ABUTTO buluşa ortak olan diğer üçüncü taraf ile iletişime geçerek, ortak patent sözleşmesi ve ortaklı başvuru sürecini yürütür. Ek olarak, buluşla ilgili varsa daha önce yapı</w:t>
      </w:r>
      <w:r>
        <w:rPr>
          <w:rFonts w:ascii="Times New Roman" w:hAnsi="Times New Roman" w:cs="Times New Roman"/>
          <w:sz w:val="24"/>
          <w:szCs w:val="24"/>
        </w:rPr>
        <w:t>lmış başvurularını da bildirir.</w:t>
      </w:r>
    </w:p>
    <w:p w14:paraId="0AC4F57F" w14:textId="77777777" w:rsidR="00D528BD" w:rsidRDefault="00D528BD" w:rsidP="00B1249F">
      <w:pPr>
        <w:jc w:val="both"/>
        <w:rPr>
          <w:rFonts w:ascii="Times New Roman" w:hAnsi="Times New Roman" w:cs="Times New Roman"/>
          <w:sz w:val="24"/>
          <w:szCs w:val="24"/>
        </w:rPr>
      </w:pPr>
      <w:r>
        <w:rPr>
          <w:rFonts w:ascii="Times New Roman" w:hAnsi="Times New Roman" w:cs="Times New Roman"/>
          <w:sz w:val="24"/>
          <w:szCs w:val="24"/>
        </w:rPr>
        <w:t xml:space="preserve">(12) </w:t>
      </w:r>
      <w:r w:rsidRPr="00D528BD">
        <w:rPr>
          <w:rFonts w:ascii="Times New Roman" w:hAnsi="Times New Roman" w:cs="Times New Roman"/>
          <w:sz w:val="24"/>
          <w:szCs w:val="24"/>
        </w:rPr>
        <w:t>BAPK, Buluşçu tarafından iletilen belgeleri ve sunulmuş olan yenilik ön araştırma raporunu ve gerekirse Buluşçuların sözlü sunumunu inceler ve hak sahipliği konusunda Rektörlüğe sunulmak üzere tavsiye kararı alır.</w:t>
      </w:r>
    </w:p>
    <w:p w14:paraId="410AC1B5" w14:textId="77777777" w:rsidR="00D528BD" w:rsidRDefault="00D528BD" w:rsidP="00092FEC">
      <w:pPr>
        <w:spacing w:after="0" w:line="240" w:lineRule="auto"/>
        <w:jc w:val="both"/>
        <w:rPr>
          <w:rFonts w:ascii="Times New Roman" w:hAnsi="Times New Roman" w:cs="Times New Roman"/>
          <w:sz w:val="24"/>
          <w:szCs w:val="24"/>
        </w:rPr>
      </w:pPr>
    </w:p>
    <w:p w14:paraId="54B61BE9" w14:textId="329D7243" w:rsidR="00D528BD" w:rsidRPr="00D528BD" w:rsidRDefault="00D528BD" w:rsidP="00B1249F">
      <w:pPr>
        <w:jc w:val="both"/>
        <w:rPr>
          <w:rFonts w:ascii="Times New Roman" w:hAnsi="Times New Roman" w:cs="Times New Roman"/>
          <w:b/>
          <w:sz w:val="24"/>
          <w:szCs w:val="24"/>
        </w:rPr>
      </w:pPr>
      <w:r w:rsidRPr="00D528BD">
        <w:rPr>
          <w:rFonts w:ascii="Times New Roman" w:hAnsi="Times New Roman" w:cs="Times New Roman"/>
          <w:b/>
          <w:sz w:val="24"/>
          <w:szCs w:val="24"/>
        </w:rPr>
        <w:t xml:space="preserve">Yenilik </w:t>
      </w:r>
      <w:r w:rsidR="00241481">
        <w:rPr>
          <w:rFonts w:ascii="Times New Roman" w:hAnsi="Times New Roman" w:cs="Times New Roman"/>
          <w:b/>
          <w:sz w:val="24"/>
          <w:szCs w:val="24"/>
        </w:rPr>
        <w:t>ö</w:t>
      </w:r>
      <w:r w:rsidRPr="00D528BD">
        <w:rPr>
          <w:rFonts w:ascii="Times New Roman" w:hAnsi="Times New Roman" w:cs="Times New Roman"/>
          <w:b/>
          <w:sz w:val="24"/>
          <w:szCs w:val="24"/>
        </w:rPr>
        <w:t xml:space="preserve">n </w:t>
      </w:r>
      <w:r w:rsidR="00241481">
        <w:rPr>
          <w:rFonts w:ascii="Times New Roman" w:hAnsi="Times New Roman" w:cs="Times New Roman"/>
          <w:b/>
          <w:sz w:val="24"/>
          <w:szCs w:val="24"/>
        </w:rPr>
        <w:t>a</w:t>
      </w:r>
      <w:r w:rsidRPr="00D528BD">
        <w:rPr>
          <w:rFonts w:ascii="Times New Roman" w:hAnsi="Times New Roman" w:cs="Times New Roman"/>
          <w:b/>
          <w:sz w:val="24"/>
          <w:szCs w:val="24"/>
        </w:rPr>
        <w:t>raştırma</w:t>
      </w:r>
    </w:p>
    <w:p w14:paraId="6959ADB5" w14:textId="5D3540C4" w:rsidR="00D528BD" w:rsidRPr="00D528BD" w:rsidRDefault="00C17704" w:rsidP="00D528BD">
      <w:pPr>
        <w:jc w:val="both"/>
        <w:rPr>
          <w:rFonts w:ascii="Times New Roman" w:hAnsi="Times New Roman" w:cs="Times New Roman"/>
          <w:sz w:val="24"/>
          <w:szCs w:val="24"/>
        </w:rPr>
      </w:pPr>
      <w:r>
        <w:rPr>
          <w:rFonts w:ascii="Times New Roman" w:hAnsi="Times New Roman" w:cs="Times New Roman"/>
          <w:b/>
          <w:sz w:val="24"/>
          <w:szCs w:val="24"/>
        </w:rPr>
        <w:t>MADDE</w:t>
      </w:r>
      <w:r w:rsidR="00D528BD" w:rsidRPr="00D528BD">
        <w:rPr>
          <w:rFonts w:ascii="Times New Roman" w:hAnsi="Times New Roman" w:cs="Times New Roman"/>
          <w:b/>
          <w:sz w:val="24"/>
          <w:szCs w:val="24"/>
        </w:rPr>
        <w:t xml:space="preserve"> 10- </w:t>
      </w:r>
      <w:r w:rsidR="00D528BD">
        <w:rPr>
          <w:rFonts w:ascii="Times New Roman" w:hAnsi="Times New Roman" w:cs="Times New Roman"/>
          <w:sz w:val="24"/>
          <w:szCs w:val="24"/>
        </w:rPr>
        <w:t xml:space="preserve">(1) </w:t>
      </w:r>
      <w:r w:rsidR="00D528BD" w:rsidRPr="00D528BD">
        <w:rPr>
          <w:rFonts w:ascii="Times New Roman" w:hAnsi="Times New Roman" w:cs="Times New Roman"/>
          <w:sz w:val="24"/>
          <w:szCs w:val="24"/>
        </w:rPr>
        <w:t>ABUTTO, BBF ve ek belgelerde yer alan bilgiler veya başvuru bildirimi doğrultusunda yenilik ön araştırmasını yapar veya yaptırır.</w:t>
      </w:r>
    </w:p>
    <w:p w14:paraId="3069E075" w14:textId="77777777"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(2) </w:t>
      </w:r>
      <w:r w:rsidRPr="00D528BD">
        <w:rPr>
          <w:rFonts w:ascii="Times New Roman" w:hAnsi="Times New Roman" w:cs="Times New Roman"/>
          <w:sz w:val="24"/>
          <w:szCs w:val="24"/>
        </w:rPr>
        <w:t>ABUTTO, yenilik ön araştırması sırasında, gerekli gördüğü durumlarda Patent- Marka Ofisleri/Vekilleri ile birlikte çalışabilir.</w:t>
      </w:r>
    </w:p>
    <w:p w14:paraId="68D4AAF7" w14:textId="77777777"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(3) </w:t>
      </w:r>
      <w:r w:rsidRPr="00D528BD">
        <w:rPr>
          <w:rFonts w:ascii="Times New Roman" w:hAnsi="Times New Roman" w:cs="Times New Roman"/>
          <w:sz w:val="24"/>
          <w:szCs w:val="24"/>
        </w:rPr>
        <w:t>ABUTTO, kendisine iletilen BBF üzerindeki bilgiler ışığında yenilik ön araştırma raporunu hazırlar veya Patent-Marka Ofisleri/Vekilleri tarafından hazırlanan yenilik ön araştırma raporunu Buluşçulara gönderir.</w:t>
      </w:r>
    </w:p>
    <w:p w14:paraId="41AFA3FE" w14:textId="5F028388" w:rsid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(4) </w:t>
      </w:r>
      <w:r w:rsidRPr="00D528BD">
        <w:rPr>
          <w:rFonts w:ascii="Times New Roman" w:hAnsi="Times New Roman" w:cs="Times New Roman"/>
          <w:sz w:val="24"/>
          <w:szCs w:val="24"/>
        </w:rPr>
        <w:t>ABUTTO veya ABUTTO’nun belirlediği Patent-Marka Ofisleri/Vekilleri yenilik ön araştırma raporunu hazırlarken Buluşçu ile teknik konularda görüşmeler gerçekleştirir. Ön incelemeden başarıyla geçen buluş bildirimleri için ABUTTO Patent-Marka Ofisleri/Vekilleri aracılığı ile ulusal patent başvurusu işlemlerini gerçekleştirir.</w:t>
      </w:r>
    </w:p>
    <w:p w14:paraId="0A330E16" w14:textId="77777777" w:rsidR="00D528BD" w:rsidRDefault="00D528BD" w:rsidP="00092FEC">
      <w:pPr>
        <w:spacing w:after="0"/>
        <w:jc w:val="both"/>
        <w:rPr>
          <w:rFonts w:ascii="Times New Roman" w:hAnsi="Times New Roman" w:cs="Times New Roman"/>
          <w:sz w:val="24"/>
          <w:szCs w:val="24"/>
        </w:rPr>
      </w:pPr>
    </w:p>
    <w:p w14:paraId="63B0080E" w14:textId="77777777" w:rsidR="00D528BD" w:rsidRDefault="00D528BD" w:rsidP="00D528BD">
      <w:pPr>
        <w:jc w:val="both"/>
        <w:rPr>
          <w:rFonts w:ascii="Times New Roman" w:hAnsi="Times New Roman" w:cs="Times New Roman"/>
          <w:b/>
          <w:sz w:val="24"/>
          <w:szCs w:val="24"/>
        </w:rPr>
      </w:pPr>
      <w:r>
        <w:rPr>
          <w:rFonts w:ascii="Times New Roman" w:hAnsi="Times New Roman" w:cs="Times New Roman"/>
          <w:b/>
          <w:sz w:val="24"/>
          <w:szCs w:val="24"/>
        </w:rPr>
        <w:t>Başvurular</w:t>
      </w:r>
    </w:p>
    <w:p w14:paraId="7331E56A" w14:textId="7E7CDA8F" w:rsidR="00D528BD" w:rsidRPr="00D528BD" w:rsidRDefault="00C17704" w:rsidP="00D528BD">
      <w:pPr>
        <w:jc w:val="both"/>
        <w:rPr>
          <w:rFonts w:ascii="Times New Roman" w:hAnsi="Times New Roman" w:cs="Times New Roman"/>
          <w:b/>
          <w:sz w:val="24"/>
          <w:szCs w:val="24"/>
        </w:rPr>
      </w:pPr>
      <w:r>
        <w:rPr>
          <w:rFonts w:ascii="Times New Roman" w:hAnsi="Times New Roman" w:cs="Times New Roman"/>
          <w:b/>
          <w:sz w:val="24"/>
          <w:szCs w:val="24"/>
        </w:rPr>
        <w:t>MADDE</w:t>
      </w:r>
      <w:r w:rsidR="00D528BD">
        <w:rPr>
          <w:rFonts w:ascii="Times New Roman" w:hAnsi="Times New Roman" w:cs="Times New Roman"/>
          <w:b/>
          <w:sz w:val="24"/>
          <w:szCs w:val="24"/>
        </w:rPr>
        <w:t xml:space="preserve"> 11- </w:t>
      </w:r>
      <w:r w:rsidR="00D528BD">
        <w:rPr>
          <w:rFonts w:ascii="Times New Roman" w:hAnsi="Times New Roman" w:cs="Times New Roman"/>
          <w:sz w:val="24"/>
          <w:szCs w:val="24"/>
        </w:rPr>
        <w:t xml:space="preserve">(1) </w:t>
      </w:r>
      <w:r w:rsidR="00D528BD" w:rsidRPr="00D528BD">
        <w:rPr>
          <w:rFonts w:ascii="Times New Roman" w:hAnsi="Times New Roman" w:cs="Times New Roman"/>
          <w:sz w:val="24"/>
          <w:szCs w:val="24"/>
        </w:rPr>
        <w:t xml:space="preserve">ABUTTO, ulusal patent başvurusu Patent-Marka Ofisleri/Vekillerine hazırlattığı tarifname için Buluşçulardan patent koruma kapsamı </w:t>
      </w:r>
      <w:r w:rsidR="009D4957">
        <w:rPr>
          <w:rFonts w:ascii="Times New Roman" w:hAnsi="Times New Roman" w:cs="Times New Roman"/>
          <w:sz w:val="24"/>
          <w:szCs w:val="24"/>
        </w:rPr>
        <w:t xml:space="preserve">(istemler) </w:t>
      </w:r>
      <w:r w:rsidR="00D528BD" w:rsidRPr="00D528BD">
        <w:rPr>
          <w:rFonts w:ascii="Times New Roman" w:hAnsi="Times New Roman" w:cs="Times New Roman"/>
          <w:sz w:val="24"/>
          <w:szCs w:val="24"/>
        </w:rPr>
        <w:t xml:space="preserve">ve buluş ile ilgili tüm ifade </w:t>
      </w:r>
      <w:r w:rsidR="009D4957">
        <w:rPr>
          <w:rFonts w:ascii="Times New Roman" w:hAnsi="Times New Roman" w:cs="Times New Roman"/>
          <w:sz w:val="24"/>
          <w:szCs w:val="24"/>
        </w:rPr>
        <w:t xml:space="preserve">(tarifname) </w:t>
      </w:r>
      <w:r w:rsidR="00D528BD" w:rsidRPr="00D528BD">
        <w:rPr>
          <w:rFonts w:ascii="Times New Roman" w:hAnsi="Times New Roman" w:cs="Times New Roman"/>
          <w:sz w:val="24"/>
          <w:szCs w:val="24"/>
        </w:rPr>
        <w:t>ve çizimlere onay alır.</w:t>
      </w:r>
    </w:p>
    <w:p w14:paraId="5C3AF5AA" w14:textId="77777777"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528BD">
        <w:rPr>
          <w:rFonts w:ascii="Times New Roman" w:hAnsi="Times New Roman" w:cs="Times New Roman"/>
          <w:sz w:val="24"/>
          <w:szCs w:val="24"/>
        </w:rPr>
        <w:t>ABUTTO, onaylanan tarifname için Patent-Marka Ofisleri/Vekillerine patent başvurusunu yaptırır ve Buluşçulara başvurunun yapıldığına ilişkin yazılı bildirim gönderir.</w:t>
      </w:r>
    </w:p>
    <w:p w14:paraId="5CEF52CC" w14:textId="77777777"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(3) </w:t>
      </w:r>
      <w:r w:rsidRPr="00D528BD">
        <w:rPr>
          <w:rFonts w:ascii="Times New Roman" w:hAnsi="Times New Roman" w:cs="Times New Roman"/>
          <w:sz w:val="24"/>
          <w:szCs w:val="24"/>
        </w:rPr>
        <w:t>Ulusal patent başvurusunu takiben uluslararası başvurudan (PCT) önceki 1 (bir) yıl içindeki süreçte ABUTTO BAPK’na buluş ile ilgili patent durum tespit raporunu sunar. BAPK tarafından değerlendirmeler 15 (on beş) hafta</w:t>
      </w:r>
      <w:r w:rsidR="000328BA">
        <w:rPr>
          <w:rFonts w:ascii="Times New Roman" w:hAnsi="Times New Roman" w:cs="Times New Roman"/>
          <w:sz w:val="24"/>
          <w:szCs w:val="24"/>
        </w:rPr>
        <w:t>da</w:t>
      </w:r>
      <w:r w:rsidRPr="00D528BD">
        <w:rPr>
          <w:rFonts w:ascii="Times New Roman" w:hAnsi="Times New Roman" w:cs="Times New Roman"/>
          <w:sz w:val="24"/>
          <w:szCs w:val="24"/>
        </w:rPr>
        <w:t xml:space="preserve"> bir olmak üzere, yılda en az 3 (üç) defa yapılır.</w:t>
      </w:r>
    </w:p>
    <w:p w14:paraId="6448465B" w14:textId="77777777" w:rsid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(4) </w:t>
      </w:r>
      <w:r w:rsidRPr="00D528BD">
        <w:rPr>
          <w:rFonts w:ascii="Times New Roman" w:hAnsi="Times New Roman" w:cs="Times New Roman"/>
          <w:sz w:val="24"/>
          <w:szCs w:val="24"/>
        </w:rPr>
        <w:t>BAPK tarafından uluslararası patent başvurusu değerlendirilir ve karara bağlanır.</w:t>
      </w:r>
    </w:p>
    <w:p w14:paraId="43C000A0" w14:textId="77777777" w:rsidR="00D528BD" w:rsidRPr="00D528BD" w:rsidRDefault="00D528BD" w:rsidP="00092FEC">
      <w:pPr>
        <w:spacing w:after="0"/>
        <w:jc w:val="both"/>
        <w:rPr>
          <w:rFonts w:ascii="Times New Roman" w:hAnsi="Times New Roman" w:cs="Times New Roman"/>
          <w:sz w:val="24"/>
          <w:szCs w:val="24"/>
        </w:rPr>
      </w:pPr>
    </w:p>
    <w:p w14:paraId="37E4E5B9" w14:textId="77777777" w:rsidR="00D528BD" w:rsidRPr="00D528BD" w:rsidRDefault="00D528BD" w:rsidP="00D528BD">
      <w:pPr>
        <w:jc w:val="both"/>
        <w:rPr>
          <w:rFonts w:ascii="Times New Roman" w:hAnsi="Times New Roman" w:cs="Times New Roman"/>
          <w:b/>
          <w:sz w:val="24"/>
          <w:szCs w:val="24"/>
        </w:rPr>
      </w:pPr>
      <w:r w:rsidRPr="00D528BD">
        <w:rPr>
          <w:rFonts w:ascii="Times New Roman" w:hAnsi="Times New Roman" w:cs="Times New Roman"/>
          <w:b/>
          <w:sz w:val="24"/>
          <w:szCs w:val="24"/>
        </w:rPr>
        <w:t>Ticarileştirme</w:t>
      </w:r>
    </w:p>
    <w:p w14:paraId="634DBDC0" w14:textId="16D99E35" w:rsidR="00D528BD" w:rsidRPr="00D528BD" w:rsidRDefault="00C17704" w:rsidP="00D528BD">
      <w:pPr>
        <w:jc w:val="both"/>
        <w:rPr>
          <w:rFonts w:ascii="Times New Roman" w:hAnsi="Times New Roman" w:cs="Times New Roman"/>
          <w:sz w:val="24"/>
          <w:szCs w:val="24"/>
        </w:rPr>
      </w:pPr>
      <w:r>
        <w:rPr>
          <w:rFonts w:ascii="Times New Roman" w:hAnsi="Times New Roman" w:cs="Times New Roman"/>
          <w:b/>
          <w:sz w:val="24"/>
          <w:szCs w:val="24"/>
        </w:rPr>
        <w:t>MADDE</w:t>
      </w:r>
      <w:r w:rsidR="00D528BD" w:rsidRPr="00D528BD">
        <w:rPr>
          <w:rFonts w:ascii="Times New Roman" w:hAnsi="Times New Roman" w:cs="Times New Roman"/>
          <w:b/>
          <w:sz w:val="24"/>
          <w:szCs w:val="24"/>
        </w:rPr>
        <w:t xml:space="preserve"> 12-</w:t>
      </w:r>
      <w:r w:rsidR="00D528BD" w:rsidRPr="00D528BD">
        <w:rPr>
          <w:rFonts w:ascii="Times New Roman" w:hAnsi="Times New Roman" w:cs="Times New Roman"/>
          <w:sz w:val="24"/>
          <w:szCs w:val="24"/>
        </w:rPr>
        <w:t xml:space="preserve"> (1) Patent başvurularının ve/veya tescillerinin ticarileştirilmesinden ABÜ tarafından yetkilendirilen ABUTTO sorumludur.</w:t>
      </w:r>
    </w:p>
    <w:p w14:paraId="38755CE5" w14:textId="77777777"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(2) </w:t>
      </w:r>
      <w:r w:rsidRPr="00D528BD">
        <w:rPr>
          <w:rFonts w:ascii="Times New Roman" w:hAnsi="Times New Roman" w:cs="Times New Roman"/>
          <w:sz w:val="24"/>
          <w:szCs w:val="24"/>
        </w:rPr>
        <w:t>Buluşçuların, ABUTTO tarafından ticarileştirmeye yönelik olarak hazırladıkları, pazarlama ve iş geliştirme amacı ile kullanacakları her türlü bilgi ve belgeye destek vermesi beklenir.</w:t>
      </w:r>
    </w:p>
    <w:p w14:paraId="0979977C" w14:textId="7EE53534" w:rsidR="00D528BD" w:rsidRPr="00D528BD"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(3) </w:t>
      </w:r>
      <w:r w:rsidRPr="00D528BD">
        <w:rPr>
          <w:rFonts w:ascii="Times New Roman" w:hAnsi="Times New Roman" w:cs="Times New Roman"/>
          <w:sz w:val="24"/>
          <w:szCs w:val="24"/>
        </w:rPr>
        <w:t>ABUTTO, iş geliştirme ve pazarlama faaliyetleri sonucu buluşa ilişkin gelen talepler</w:t>
      </w:r>
      <w:r w:rsidR="00CA59C3">
        <w:rPr>
          <w:rFonts w:ascii="Times New Roman" w:hAnsi="Times New Roman" w:cs="Times New Roman"/>
          <w:sz w:val="24"/>
          <w:szCs w:val="24"/>
        </w:rPr>
        <w:t>le ilgili</w:t>
      </w:r>
      <w:r w:rsidR="0049371A">
        <w:rPr>
          <w:rFonts w:ascii="Times New Roman" w:hAnsi="Times New Roman" w:cs="Times New Roman"/>
          <w:sz w:val="24"/>
          <w:szCs w:val="24"/>
        </w:rPr>
        <w:t xml:space="preserve"> buluşçulara bilgi verir.</w:t>
      </w:r>
    </w:p>
    <w:p w14:paraId="18B51ECE" w14:textId="77777777" w:rsidR="0049371A" w:rsidRDefault="00D528BD" w:rsidP="00D528BD">
      <w:pPr>
        <w:jc w:val="both"/>
        <w:rPr>
          <w:rFonts w:ascii="Times New Roman" w:hAnsi="Times New Roman" w:cs="Times New Roman"/>
          <w:sz w:val="24"/>
          <w:szCs w:val="24"/>
        </w:rPr>
      </w:pPr>
      <w:r>
        <w:rPr>
          <w:rFonts w:ascii="Times New Roman" w:hAnsi="Times New Roman" w:cs="Times New Roman"/>
          <w:sz w:val="24"/>
          <w:szCs w:val="24"/>
        </w:rPr>
        <w:t xml:space="preserve">(4) </w:t>
      </w:r>
      <w:r w:rsidRPr="00D528BD">
        <w:rPr>
          <w:rFonts w:ascii="Times New Roman" w:hAnsi="Times New Roman" w:cs="Times New Roman"/>
          <w:sz w:val="24"/>
          <w:szCs w:val="24"/>
        </w:rPr>
        <w:t>Buluşçular, kendilerine gelen ticarileştirme tekliflerini ABUTTO’ya iletir. Üçüncü şahıslar ile Buluş konusunda yaptığı tüm görüşmeleri ABUTTO’ya aktarır. ABUTTO buluşçular ile iş geliştirme ve pazarlama f</w:t>
      </w:r>
      <w:r w:rsidR="00E300AA">
        <w:rPr>
          <w:rFonts w:ascii="Times New Roman" w:hAnsi="Times New Roman" w:cs="Times New Roman"/>
          <w:sz w:val="24"/>
          <w:szCs w:val="24"/>
        </w:rPr>
        <w:t>aaliyetlerini ortaklaşa yürütür.</w:t>
      </w:r>
    </w:p>
    <w:p w14:paraId="72ED4FF8" w14:textId="77777777" w:rsidR="00D528BD" w:rsidRPr="0049371A" w:rsidRDefault="00D528BD" w:rsidP="00D528BD">
      <w:pPr>
        <w:jc w:val="both"/>
        <w:rPr>
          <w:rFonts w:ascii="Times New Roman" w:hAnsi="Times New Roman" w:cs="Times New Roman"/>
          <w:b/>
          <w:sz w:val="24"/>
          <w:szCs w:val="24"/>
        </w:rPr>
      </w:pPr>
      <w:r w:rsidRPr="0049371A">
        <w:rPr>
          <w:rFonts w:ascii="Times New Roman" w:hAnsi="Times New Roman" w:cs="Times New Roman"/>
          <w:b/>
          <w:sz w:val="24"/>
          <w:szCs w:val="24"/>
        </w:rPr>
        <w:t>Gelir paylaşımı</w:t>
      </w:r>
    </w:p>
    <w:p w14:paraId="1521E099" w14:textId="6EC63038" w:rsidR="00D528BD" w:rsidRPr="00D528BD" w:rsidRDefault="00C17704" w:rsidP="00D528BD">
      <w:pPr>
        <w:jc w:val="both"/>
        <w:rPr>
          <w:rFonts w:ascii="Times New Roman" w:hAnsi="Times New Roman" w:cs="Times New Roman"/>
          <w:sz w:val="24"/>
          <w:szCs w:val="24"/>
        </w:rPr>
      </w:pPr>
      <w:r>
        <w:rPr>
          <w:rFonts w:ascii="Times New Roman" w:hAnsi="Times New Roman" w:cs="Times New Roman"/>
          <w:b/>
          <w:sz w:val="24"/>
          <w:szCs w:val="24"/>
        </w:rPr>
        <w:t>MADDE</w:t>
      </w:r>
      <w:r w:rsidR="0049371A" w:rsidRPr="0049371A">
        <w:rPr>
          <w:rFonts w:ascii="Times New Roman" w:hAnsi="Times New Roman" w:cs="Times New Roman"/>
          <w:b/>
          <w:sz w:val="24"/>
          <w:szCs w:val="24"/>
        </w:rPr>
        <w:t xml:space="preserve"> 13-</w:t>
      </w:r>
      <w:r w:rsidR="0049371A">
        <w:rPr>
          <w:rFonts w:ascii="Times New Roman" w:hAnsi="Times New Roman" w:cs="Times New Roman"/>
          <w:sz w:val="24"/>
          <w:szCs w:val="24"/>
        </w:rPr>
        <w:t xml:space="preserve"> </w:t>
      </w:r>
      <w:r w:rsidR="00D528BD" w:rsidRPr="00D528BD">
        <w:rPr>
          <w:rFonts w:ascii="Times New Roman" w:hAnsi="Times New Roman" w:cs="Times New Roman"/>
          <w:sz w:val="24"/>
          <w:szCs w:val="24"/>
        </w:rPr>
        <w:t>(1) İşbu Yönergede yer alan gelir kalemlerine ilişkin paylar BAPK tarafından belirlenmiş olup, ABÜ Mütevelli Heyeti onayına tabidir.</w:t>
      </w:r>
    </w:p>
    <w:p w14:paraId="4FB1F8AA" w14:textId="77777777" w:rsidR="00D528BD" w:rsidRPr="00D528BD" w:rsidRDefault="0049371A" w:rsidP="00D528BD">
      <w:pPr>
        <w:jc w:val="both"/>
        <w:rPr>
          <w:rFonts w:ascii="Times New Roman" w:hAnsi="Times New Roman" w:cs="Times New Roman"/>
          <w:sz w:val="24"/>
          <w:szCs w:val="24"/>
        </w:rPr>
      </w:pPr>
      <w:r>
        <w:rPr>
          <w:rFonts w:ascii="Times New Roman" w:hAnsi="Times New Roman" w:cs="Times New Roman"/>
          <w:sz w:val="24"/>
          <w:szCs w:val="24"/>
        </w:rPr>
        <w:t xml:space="preserve">(2) </w:t>
      </w:r>
      <w:r w:rsidR="00D528BD" w:rsidRPr="00D528BD">
        <w:rPr>
          <w:rFonts w:ascii="Times New Roman" w:hAnsi="Times New Roman" w:cs="Times New Roman"/>
          <w:sz w:val="24"/>
          <w:szCs w:val="24"/>
        </w:rPr>
        <w:t>Buluşçular BAPK’nın vereceği karara göre işbu Yönergenin gelir paylaşım hükümlerine ilişkin paylardan öte başka bir talepte bulunamazlar.</w:t>
      </w:r>
    </w:p>
    <w:p w14:paraId="3E857AC0" w14:textId="03949217" w:rsidR="00BE6198" w:rsidRPr="00092FEC" w:rsidRDefault="0049371A" w:rsidP="00D528BD">
      <w:pPr>
        <w:jc w:val="both"/>
        <w:rPr>
          <w:rFonts w:ascii="Times New Roman" w:hAnsi="Times New Roman" w:cs="Times New Roman"/>
          <w:sz w:val="24"/>
          <w:szCs w:val="24"/>
        </w:rPr>
      </w:pPr>
      <w:r w:rsidRPr="006305F9">
        <w:rPr>
          <w:rFonts w:ascii="Times New Roman" w:hAnsi="Times New Roman" w:cs="Times New Roman"/>
          <w:sz w:val="24"/>
          <w:szCs w:val="24"/>
        </w:rPr>
        <w:t xml:space="preserve">(3) </w:t>
      </w:r>
      <w:r w:rsidR="00D528BD" w:rsidRPr="006305F9">
        <w:rPr>
          <w:rFonts w:ascii="Times New Roman" w:hAnsi="Times New Roman" w:cs="Times New Roman"/>
          <w:sz w:val="24"/>
          <w:szCs w:val="24"/>
        </w:rPr>
        <w:t>Buluşların ticarileştirme faaliyetleri sonucunda, buluşun lisanslanmasından ya da devrinden elde edilecek gelir, ilgili Buluşçu ve ABÜ arasında</w:t>
      </w:r>
      <w:r w:rsidR="00BE6198" w:rsidRPr="00092FEC">
        <w:rPr>
          <w:rFonts w:ascii="Times New Roman" w:hAnsi="Times New Roman" w:cs="Times New Roman"/>
          <w:sz w:val="24"/>
          <w:szCs w:val="24"/>
        </w:rPr>
        <w:t xml:space="preserve"> aşağıdaki tabloya göre dağıtılır.</w:t>
      </w:r>
    </w:p>
    <w:tbl>
      <w:tblPr>
        <w:tblStyle w:val="TableGrid1"/>
        <w:tblW w:w="0" w:type="auto"/>
        <w:jc w:val="center"/>
        <w:tblLook w:val="04A0" w:firstRow="1" w:lastRow="0" w:firstColumn="1" w:lastColumn="0" w:noHBand="0" w:noVBand="1"/>
      </w:tblPr>
      <w:tblGrid>
        <w:gridCol w:w="4531"/>
        <w:gridCol w:w="4272"/>
      </w:tblGrid>
      <w:tr w:rsidR="005D64D8" w:rsidRPr="00E87A07" w14:paraId="1A3B9972" w14:textId="77777777" w:rsidTr="00092FEC">
        <w:trPr>
          <w:trHeight w:val="374"/>
          <w:jc w:val="center"/>
        </w:trPr>
        <w:tc>
          <w:tcPr>
            <w:tcW w:w="4531" w:type="dxa"/>
          </w:tcPr>
          <w:p w14:paraId="5D6A0B33" w14:textId="1DA0EDB6" w:rsidR="005D64D8" w:rsidRPr="00092FEC" w:rsidRDefault="005D64D8" w:rsidP="00092FEC">
            <w:pPr>
              <w:jc w:val="center"/>
              <w:rPr>
                <w:rFonts w:ascii="Calibri" w:eastAsia="Times New Roman" w:hAnsi="Calibri" w:cs="Calibri"/>
              </w:rPr>
            </w:pPr>
            <w:r w:rsidRPr="00E87A07">
              <w:rPr>
                <w:rFonts w:ascii="Times New Roman" w:eastAsia="Times New Roman" w:hAnsi="Times New Roman" w:cs="Times New Roman"/>
                <w:b/>
                <w:bCs/>
                <w:sz w:val="24"/>
                <w:szCs w:val="24"/>
              </w:rPr>
              <w:t>Buluşçuların</w:t>
            </w:r>
            <w:r w:rsidR="00092FEC">
              <w:rPr>
                <w:rFonts w:ascii="Calibri" w:eastAsia="Times New Roman" w:hAnsi="Calibri" w:cs="Calibri"/>
              </w:rPr>
              <w:t xml:space="preserve"> </w:t>
            </w:r>
            <w:r w:rsidRPr="00E87A07">
              <w:rPr>
                <w:rFonts w:ascii="Times New Roman" w:eastAsia="Times New Roman" w:hAnsi="Times New Roman" w:cs="Times New Roman"/>
                <w:b/>
                <w:bCs/>
                <w:sz w:val="24"/>
                <w:szCs w:val="24"/>
              </w:rPr>
              <w:t>Net Gelirden</w:t>
            </w:r>
            <w:r w:rsidR="00092FEC">
              <w:rPr>
                <w:rFonts w:ascii="Calibri" w:eastAsia="Times New Roman" w:hAnsi="Calibri" w:cs="Calibri"/>
              </w:rPr>
              <w:t xml:space="preserve"> </w:t>
            </w:r>
            <w:r w:rsidRPr="00E87A07">
              <w:rPr>
                <w:rFonts w:ascii="Times New Roman" w:eastAsia="Times New Roman" w:hAnsi="Times New Roman" w:cs="Times New Roman"/>
                <w:b/>
                <w:bCs/>
                <w:sz w:val="24"/>
                <w:szCs w:val="24"/>
              </w:rPr>
              <w:t>Aldığı Pay (%)</w:t>
            </w:r>
          </w:p>
        </w:tc>
        <w:tc>
          <w:tcPr>
            <w:tcW w:w="4272" w:type="dxa"/>
          </w:tcPr>
          <w:p w14:paraId="57C4213A" w14:textId="305D7BC8" w:rsidR="005D64D8" w:rsidRPr="00092FEC" w:rsidRDefault="005D64D8" w:rsidP="00092FEC">
            <w:pPr>
              <w:jc w:val="center"/>
              <w:rPr>
                <w:rFonts w:ascii="Calibri" w:eastAsia="Times New Roman" w:hAnsi="Calibri" w:cs="Calibri"/>
              </w:rPr>
            </w:pPr>
            <w:r w:rsidRPr="00E87A07">
              <w:rPr>
                <w:rFonts w:ascii="Times New Roman" w:eastAsia="Times New Roman" w:hAnsi="Times New Roman" w:cs="Times New Roman"/>
                <w:b/>
                <w:bCs/>
                <w:sz w:val="24"/>
                <w:szCs w:val="24"/>
              </w:rPr>
              <w:t>ABÜ’nün Net Gelirden</w:t>
            </w:r>
            <w:r w:rsidR="00092FEC">
              <w:rPr>
                <w:rFonts w:ascii="Calibri" w:eastAsia="Times New Roman" w:hAnsi="Calibri" w:cs="Calibri"/>
              </w:rPr>
              <w:t xml:space="preserve"> </w:t>
            </w:r>
            <w:r w:rsidRPr="00E87A07">
              <w:rPr>
                <w:rFonts w:ascii="Times New Roman" w:eastAsia="Times New Roman" w:hAnsi="Times New Roman" w:cs="Times New Roman"/>
                <w:b/>
                <w:bCs/>
                <w:sz w:val="24"/>
                <w:szCs w:val="24"/>
              </w:rPr>
              <w:t>Aldığı Pay (%)</w:t>
            </w:r>
          </w:p>
        </w:tc>
      </w:tr>
      <w:tr w:rsidR="005D64D8" w:rsidRPr="00E87A07" w14:paraId="189D720F" w14:textId="77777777" w:rsidTr="00092FEC">
        <w:trPr>
          <w:jc w:val="center"/>
        </w:trPr>
        <w:tc>
          <w:tcPr>
            <w:tcW w:w="4531" w:type="dxa"/>
          </w:tcPr>
          <w:p w14:paraId="02673CC4" w14:textId="77777777" w:rsidR="005D64D8" w:rsidRPr="00E87A07" w:rsidRDefault="005D64D8" w:rsidP="00634301">
            <w:pPr>
              <w:jc w:val="center"/>
              <w:rPr>
                <w:rFonts w:ascii="Times New Roman" w:hAnsi="Times New Roman" w:cs="Times New Roman"/>
                <w:sz w:val="24"/>
              </w:rPr>
            </w:pPr>
            <w:r w:rsidRPr="00E87A07">
              <w:rPr>
                <w:rFonts w:ascii="Times New Roman" w:hAnsi="Times New Roman" w:cs="Times New Roman"/>
                <w:sz w:val="24"/>
              </w:rPr>
              <w:t>90</w:t>
            </w:r>
          </w:p>
        </w:tc>
        <w:tc>
          <w:tcPr>
            <w:tcW w:w="4272" w:type="dxa"/>
          </w:tcPr>
          <w:p w14:paraId="4D92ED11" w14:textId="77777777" w:rsidR="005D64D8" w:rsidRPr="00E87A07" w:rsidRDefault="005D64D8" w:rsidP="00634301">
            <w:pPr>
              <w:jc w:val="center"/>
              <w:rPr>
                <w:rFonts w:ascii="Times New Roman" w:hAnsi="Times New Roman" w:cs="Times New Roman"/>
                <w:sz w:val="24"/>
              </w:rPr>
            </w:pPr>
            <w:r w:rsidRPr="00E87A07">
              <w:rPr>
                <w:rFonts w:ascii="Times New Roman" w:hAnsi="Times New Roman" w:cs="Times New Roman"/>
                <w:sz w:val="24"/>
              </w:rPr>
              <w:t>10</w:t>
            </w:r>
          </w:p>
        </w:tc>
      </w:tr>
    </w:tbl>
    <w:p w14:paraId="0A9F3FDB" w14:textId="77777777" w:rsidR="00D528BD" w:rsidRPr="00D528BD" w:rsidRDefault="00D528BD" w:rsidP="00092FEC">
      <w:pPr>
        <w:spacing w:after="0"/>
        <w:jc w:val="both"/>
        <w:rPr>
          <w:rFonts w:ascii="Times New Roman" w:hAnsi="Times New Roman" w:cs="Times New Roman"/>
          <w:sz w:val="24"/>
          <w:szCs w:val="24"/>
        </w:rPr>
      </w:pPr>
    </w:p>
    <w:p w14:paraId="1A61736D" w14:textId="5F6C2437" w:rsidR="00D528BD" w:rsidRPr="00D528BD" w:rsidRDefault="0049371A" w:rsidP="00D528BD">
      <w:pPr>
        <w:jc w:val="both"/>
        <w:rPr>
          <w:rFonts w:ascii="Times New Roman" w:hAnsi="Times New Roman" w:cs="Times New Roman"/>
          <w:sz w:val="24"/>
          <w:szCs w:val="24"/>
        </w:rPr>
      </w:pPr>
      <w:r>
        <w:rPr>
          <w:rFonts w:ascii="Times New Roman" w:hAnsi="Times New Roman" w:cs="Times New Roman"/>
          <w:sz w:val="24"/>
          <w:szCs w:val="24"/>
        </w:rPr>
        <w:t xml:space="preserve">(4) </w:t>
      </w:r>
      <w:r w:rsidR="00D528BD" w:rsidRPr="00D528BD">
        <w:rPr>
          <w:rFonts w:ascii="Times New Roman" w:hAnsi="Times New Roman" w:cs="Times New Roman"/>
          <w:sz w:val="24"/>
          <w:szCs w:val="24"/>
        </w:rPr>
        <w:t xml:space="preserve">Buluşların lisanslanmasından ya da devrinden elde edilecek gelir, ilgili Buluşçu ve ABÜ arasında, işbu Yönerge esaslarına uygun olarak paylaşılır. Buluşçuların bir kişiden fazla olması halinde, gelir Buluşçular tarafından imzalanmış BBF’de belirtilen “Buluşa Katkı Payı” yüzdelerine göre paylaştırılır. </w:t>
      </w:r>
      <w:r w:rsidR="000328BA" w:rsidRPr="00D528BD">
        <w:rPr>
          <w:rFonts w:ascii="Times New Roman" w:hAnsi="Times New Roman" w:cs="Times New Roman"/>
          <w:sz w:val="24"/>
          <w:szCs w:val="24"/>
        </w:rPr>
        <w:t xml:space="preserve">Oran </w:t>
      </w:r>
      <w:r w:rsidR="00D528BD" w:rsidRPr="00D528BD">
        <w:rPr>
          <w:rFonts w:ascii="Times New Roman" w:hAnsi="Times New Roman" w:cs="Times New Roman"/>
          <w:sz w:val="24"/>
          <w:szCs w:val="24"/>
        </w:rPr>
        <w:t>belirtilme</w:t>
      </w:r>
      <w:r w:rsidR="000328BA">
        <w:rPr>
          <w:rFonts w:ascii="Times New Roman" w:hAnsi="Times New Roman" w:cs="Times New Roman"/>
          <w:sz w:val="24"/>
          <w:szCs w:val="24"/>
        </w:rPr>
        <w:t xml:space="preserve">mişse gelir </w:t>
      </w:r>
      <w:r w:rsidR="00D528BD" w:rsidRPr="00D528BD">
        <w:rPr>
          <w:rFonts w:ascii="Times New Roman" w:hAnsi="Times New Roman" w:cs="Times New Roman"/>
          <w:sz w:val="24"/>
          <w:szCs w:val="24"/>
        </w:rPr>
        <w:t>tüm buluş sahipleri arasında eşit paylaştırılır.</w:t>
      </w:r>
    </w:p>
    <w:p w14:paraId="2795DF49" w14:textId="77777777" w:rsidR="00D528BD" w:rsidRDefault="0049371A" w:rsidP="00D528BD">
      <w:pPr>
        <w:jc w:val="both"/>
        <w:rPr>
          <w:rFonts w:ascii="Times New Roman" w:hAnsi="Times New Roman" w:cs="Times New Roman"/>
          <w:sz w:val="24"/>
          <w:szCs w:val="24"/>
        </w:rPr>
      </w:pPr>
      <w:r>
        <w:rPr>
          <w:rFonts w:ascii="Times New Roman" w:hAnsi="Times New Roman" w:cs="Times New Roman"/>
          <w:sz w:val="24"/>
          <w:szCs w:val="24"/>
        </w:rPr>
        <w:t xml:space="preserve">(5) </w:t>
      </w:r>
      <w:r w:rsidR="00D528BD" w:rsidRPr="00D528BD">
        <w:rPr>
          <w:rFonts w:ascii="Times New Roman" w:hAnsi="Times New Roman" w:cs="Times New Roman"/>
          <w:sz w:val="24"/>
          <w:szCs w:val="24"/>
        </w:rPr>
        <w:t xml:space="preserve">ABUTTO ilgili idari ve finansal süreci koordine eder. Her yıl elde edilen gelirden öncelikle başvuru, tescil, araştırma, inceleme, ülke girişi, yıllık koruma ücreti, patent vekil ücreti, tercüme ve buluşa özgü giderler (her türlü vergiler, harçlar, vb) karşılanır. Kalan </w:t>
      </w:r>
      <w:r w:rsidR="00D528BD" w:rsidRPr="00D528BD">
        <w:rPr>
          <w:rFonts w:ascii="Times New Roman" w:hAnsi="Times New Roman" w:cs="Times New Roman"/>
          <w:sz w:val="24"/>
          <w:szCs w:val="24"/>
        </w:rPr>
        <w:lastRenderedPageBreak/>
        <w:t>meblağ Buluşçu ve ABÜ’nun katkısı oranında paylaşılır. Ödemelerde vergi muafiyetleri dikkate alınır. Gelir paylaşımı hesaplamaları KDV ve diğer tüm</w:t>
      </w:r>
      <w:r>
        <w:rPr>
          <w:rFonts w:ascii="Times New Roman" w:hAnsi="Times New Roman" w:cs="Times New Roman"/>
          <w:sz w:val="24"/>
          <w:szCs w:val="24"/>
        </w:rPr>
        <w:t xml:space="preserve"> vergiler hariç olarak yapılır.</w:t>
      </w:r>
    </w:p>
    <w:p w14:paraId="27D5BD22" w14:textId="77777777" w:rsidR="0049371A" w:rsidRDefault="0049371A" w:rsidP="00D528BD">
      <w:pPr>
        <w:jc w:val="both"/>
        <w:rPr>
          <w:rFonts w:ascii="Times New Roman" w:hAnsi="Times New Roman" w:cs="Times New Roman"/>
          <w:sz w:val="24"/>
          <w:szCs w:val="24"/>
        </w:rPr>
      </w:pPr>
    </w:p>
    <w:p w14:paraId="4DC59B1D" w14:textId="77777777" w:rsidR="0049371A" w:rsidRPr="00E300AA" w:rsidRDefault="00E300AA" w:rsidP="0049371A">
      <w:pPr>
        <w:jc w:val="center"/>
        <w:rPr>
          <w:rFonts w:ascii="Times New Roman" w:hAnsi="Times New Roman" w:cs="Times New Roman"/>
          <w:b/>
          <w:sz w:val="24"/>
          <w:szCs w:val="24"/>
        </w:rPr>
      </w:pPr>
      <w:r w:rsidRPr="00E300AA">
        <w:rPr>
          <w:rFonts w:ascii="Times New Roman" w:hAnsi="Times New Roman" w:cs="Times New Roman"/>
          <w:b/>
          <w:sz w:val="24"/>
          <w:szCs w:val="24"/>
        </w:rPr>
        <w:t>DÖRDÜNCÜ BÖLÜM</w:t>
      </w:r>
    </w:p>
    <w:p w14:paraId="30DC989A" w14:textId="25734683" w:rsidR="00E300AA" w:rsidRDefault="00E300AA" w:rsidP="0049371A">
      <w:pPr>
        <w:jc w:val="center"/>
        <w:rPr>
          <w:rFonts w:ascii="Times New Roman" w:hAnsi="Times New Roman" w:cs="Times New Roman"/>
          <w:b/>
          <w:sz w:val="24"/>
          <w:szCs w:val="24"/>
        </w:rPr>
      </w:pPr>
      <w:r w:rsidRPr="00E300AA">
        <w:rPr>
          <w:rFonts w:ascii="Times New Roman" w:hAnsi="Times New Roman" w:cs="Times New Roman"/>
          <w:b/>
          <w:sz w:val="24"/>
          <w:szCs w:val="24"/>
        </w:rPr>
        <w:t>Çeşitli ve Son Hükümler</w:t>
      </w:r>
    </w:p>
    <w:p w14:paraId="5264D503" w14:textId="77777777" w:rsidR="00E87A07" w:rsidRPr="00E300AA" w:rsidRDefault="00E87A07" w:rsidP="0049371A">
      <w:pPr>
        <w:jc w:val="center"/>
        <w:rPr>
          <w:rFonts w:ascii="Times New Roman" w:hAnsi="Times New Roman" w:cs="Times New Roman"/>
          <w:b/>
          <w:sz w:val="24"/>
          <w:szCs w:val="24"/>
        </w:rPr>
      </w:pPr>
    </w:p>
    <w:p w14:paraId="19D72975" w14:textId="2F5E272A" w:rsidR="0049371A" w:rsidRDefault="00C77B3D" w:rsidP="009D4C97">
      <w:pPr>
        <w:jc w:val="both"/>
        <w:rPr>
          <w:rFonts w:ascii="Times New Roman" w:hAnsi="Times New Roman" w:cs="Times New Roman"/>
          <w:sz w:val="24"/>
          <w:szCs w:val="24"/>
        </w:rPr>
      </w:pPr>
      <w:r w:rsidRPr="00092FEC">
        <w:rPr>
          <w:rFonts w:ascii="Times New Roman" w:hAnsi="Times New Roman" w:cs="Times New Roman"/>
          <w:b/>
          <w:sz w:val="24"/>
          <w:szCs w:val="24"/>
        </w:rPr>
        <w:t xml:space="preserve">Geçici Madde 1 </w:t>
      </w:r>
      <w:r w:rsidRPr="00E87A07">
        <w:rPr>
          <w:rFonts w:ascii="Times New Roman" w:hAnsi="Times New Roman" w:cs="Times New Roman"/>
          <w:b/>
          <w:sz w:val="24"/>
          <w:szCs w:val="24"/>
        </w:rPr>
        <w:t>–</w:t>
      </w:r>
      <w:r>
        <w:rPr>
          <w:rFonts w:ascii="Times New Roman" w:hAnsi="Times New Roman" w:cs="Times New Roman"/>
          <w:b/>
          <w:sz w:val="24"/>
          <w:szCs w:val="24"/>
        </w:rPr>
        <w:t xml:space="preserve"> </w:t>
      </w:r>
      <w:r w:rsidR="009D4C97">
        <w:rPr>
          <w:rFonts w:ascii="Times New Roman" w:hAnsi="Times New Roman" w:cs="Times New Roman"/>
          <w:sz w:val="24"/>
          <w:szCs w:val="24"/>
        </w:rPr>
        <w:t xml:space="preserve">(1) </w:t>
      </w:r>
      <w:r>
        <w:rPr>
          <w:rFonts w:ascii="Times New Roman" w:hAnsi="Times New Roman" w:cs="Times New Roman"/>
          <w:sz w:val="24"/>
          <w:szCs w:val="24"/>
        </w:rPr>
        <w:t>Bu Yönergenin yayı</w:t>
      </w:r>
      <w:r w:rsidR="009D4C97">
        <w:rPr>
          <w:rFonts w:ascii="Times New Roman" w:hAnsi="Times New Roman" w:cs="Times New Roman"/>
          <w:sz w:val="24"/>
          <w:szCs w:val="24"/>
        </w:rPr>
        <w:t>m tarihinden önce başvurusu yapılmış</w:t>
      </w:r>
      <w:r w:rsidR="001F3259">
        <w:rPr>
          <w:rFonts w:ascii="Times New Roman" w:hAnsi="Times New Roman" w:cs="Times New Roman"/>
          <w:sz w:val="24"/>
          <w:szCs w:val="24"/>
        </w:rPr>
        <w:t xml:space="preserve"> ancak</w:t>
      </w:r>
      <w:r w:rsidR="009D4C97">
        <w:rPr>
          <w:rFonts w:ascii="Times New Roman" w:hAnsi="Times New Roman" w:cs="Times New Roman"/>
          <w:sz w:val="24"/>
          <w:szCs w:val="24"/>
        </w:rPr>
        <w:t xml:space="preserve"> tescil edilmemiş ve Antalya Bilim </w:t>
      </w:r>
      <w:r>
        <w:rPr>
          <w:rFonts w:ascii="Times New Roman" w:hAnsi="Times New Roman" w:cs="Times New Roman"/>
          <w:sz w:val="24"/>
          <w:szCs w:val="24"/>
        </w:rPr>
        <w:t>Üniversitesi</w:t>
      </w:r>
      <w:r w:rsidR="009D4C97">
        <w:rPr>
          <w:rFonts w:ascii="Times New Roman" w:hAnsi="Times New Roman" w:cs="Times New Roman"/>
          <w:sz w:val="24"/>
          <w:szCs w:val="24"/>
        </w:rPr>
        <w:t>’</w:t>
      </w:r>
      <w:r>
        <w:rPr>
          <w:rFonts w:ascii="Times New Roman" w:hAnsi="Times New Roman" w:cs="Times New Roman"/>
          <w:sz w:val="24"/>
          <w:szCs w:val="24"/>
        </w:rPr>
        <w:t xml:space="preserve">nin </w:t>
      </w:r>
      <w:r w:rsidR="009D4C97" w:rsidRPr="009D4C97">
        <w:rPr>
          <w:rFonts w:ascii="Times New Roman" w:hAnsi="Times New Roman" w:cs="Times New Roman"/>
          <w:sz w:val="24"/>
          <w:szCs w:val="24"/>
        </w:rPr>
        <w:t>6769 No’lu Sınai Mülkiyet Kanunu’nun 121. Maddesi uyarınca hak sahibi olduğu</w:t>
      </w:r>
      <w:r w:rsidR="009D4C97">
        <w:rPr>
          <w:rFonts w:ascii="Times New Roman" w:hAnsi="Times New Roman" w:cs="Times New Roman"/>
          <w:sz w:val="24"/>
          <w:szCs w:val="24"/>
        </w:rPr>
        <w:t xml:space="preserve"> buluşların işlem takibi bu Yönerge hükümlerine göre yapılır. </w:t>
      </w:r>
    </w:p>
    <w:p w14:paraId="6E5E3B5A" w14:textId="77777777" w:rsidR="00D528BD" w:rsidRPr="00E300AA" w:rsidRDefault="00D528BD" w:rsidP="00D528BD">
      <w:pPr>
        <w:jc w:val="both"/>
        <w:rPr>
          <w:rFonts w:ascii="Times New Roman" w:hAnsi="Times New Roman" w:cs="Times New Roman"/>
          <w:b/>
          <w:sz w:val="24"/>
          <w:szCs w:val="24"/>
        </w:rPr>
      </w:pPr>
      <w:r w:rsidRPr="00E300AA">
        <w:rPr>
          <w:rFonts w:ascii="Times New Roman" w:hAnsi="Times New Roman" w:cs="Times New Roman"/>
          <w:b/>
          <w:sz w:val="24"/>
          <w:szCs w:val="24"/>
        </w:rPr>
        <w:t>Yürürlük</w:t>
      </w:r>
    </w:p>
    <w:p w14:paraId="3017E156" w14:textId="75896EF3" w:rsidR="00D528BD" w:rsidRPr="00D528BD" w:rsidRDefault="00C17704" w:rsidP="00D528BD">
      <w:pPr>
        <w:jc w:val="both"/>
        <w:rPr>
          <w:rFonts w:ascii="Times New Roman" w:hAnsi="Times New Roman" w:cs="Times New Roman"/>
          <w:sz w:val="24"/>
          <w:szCs w:val="24"/>
        </w:rPr>
      </w:pPr>
      <w:r>
        <w:rPr>
          <w:rFonts w:ascii="Times New Roman" w:hAnsi="Times New Roman" w:cs="Times New Roman"/>
          <w:b/>
          <w:sz w:val="24"/>
          <w:szCs w:val="24"/>
        </w:rPr>
        <w:t>MADDE</w:t>
      </w:r>
      <w:r w:rsidR="00E300AA">
        <w:rPr>
          <w:rFonts w:ascii="Times New Roman" w:hAnsi="Times New Roman" w:cs="Times New Roman"/>
          <w:b/>
          <w:sz w:val="24"/>
          <w:szCs w:val="24"/>
        </w:rPr>
        <w:t xml:space="preserve"> 14 -</w:t>
      </w:r>
      <w:r w:rsidR="00D528BD" w:rsidRPr="00D528BD">
        <w:rPr>
          <w:rFonts w:ascii="Times New Roman" w:hAnsi="Times New Roman" w:cs="Times New Roman"/>
          <w:sz w:val="24"/>
          <w:szCs w:val="24"/>
        </w:rPr>
        <w:t xml:space="preserve"> (1)</w:t>
      </w:r>
      <w:r w:rsidR="002A62F4" w:rsidRPr="002A62F4">
        <w:rPr>
          <w:rFonts w:ascii="Times New Roman" w:eastAsia="Arial" w:hAnsi="Times New Roman" w:cs="Times New Roman"/>
          <w:sz w:val="24"/>
          <w:szCs w:val="24"/>
          <w:lang w:val="tr-TR" w:eastAsia="tr-TR"/>
        </w:rPr>
        <w:t xml:space="preserve"> </w:t>
      </w:r>
      <w:r w:rsidR="002A62F4" w:rsidRPr="002A62F4">
        <w:rPr>
          <w:rFonts w:ascii="Times New Roman" w:hAnsi="Times New Roman" w:cs="Times New Roman"/>
          <w:sz w:val="24"/>
          <w:szCs w:val="24"/>
          <w:lang w:val="tr-TR"/>
        </w:rPr>
        <w:t xml:space="preserve">Bu </w:t>
      </w:r>
      <w:r>
        <w:rPr>
          <w:rFonts w:ascii="Times New Roman" w:hAnsi="Times New Roman" w:cs="Times New Roman"/>
          <w:sz w:val="24"/>
          <w:szCs w:val="24"/>
          <w:lang w:val="tr-TR"/>
        </w:rPr>
        <w:t>Y</w:t>
      </w:r>
      <w:r w:rsidR="002A62F4" w:rsidRPr="002A62F4">
        <w:rPr>
          <w:rFonts w:ascii="Times New Roman" w:hAnsi="Times New Roman" w:cs="Times New Roman"/>
          <w:sz w:val="24"/>
          <w:szCs w:val="24"/>
          <w:lang w:val="tr-TR"/>
        </w:rPr>
        <w:t>önerge</w:t>
      </w:r>
      <w:r>
        <w:rPr>
          <w:rFonts w:ascii="Times New Roman" w:hAnsi="Times New Roman" w:cs="Times New Roman"/>
          <w:sz w:val="24"/>
          <w:szCs w:val="24"/>
          <w:lang w:val="tr-TR"/>
        </w:rPr>
        <w:t>,</w:t>
      </w:r>
      <w:r w:rsidR="002A62F4" w:rsidRPr="002A62F4">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Antalya Bilim Üniversitesi </w:t>
      </w:r>
      <w:r w:rsidR="002A62F4" w:rsidRPr="002A62F4">
        <w:rPr>
          <w:rFonts w:ascii="Times New Roman" w:hAnsi="Times New Roman" w:cs="Times New Roman"/>
          <w:sz w:val="24"/>
          <w:szCs w:val="24"/>
          <w:lang w:val="tr-TR"/>
        </w:rPr>
        <w:t>Mütevelli Heyetinin onayı ile yürürlüğe girer.</w:t>
      </w:r>
    </w:p>
    <w:p w14:paraId="1F2C5A9D" w14:textId="77777777" w:rsidR="00D528BD" w:rsidRPr="00E300AA" w:rsidRDefault="00D528BD" w:rsidP="00D528BD">
      <w:pPr>
        <w:jc w:val="both"/>
        <w:rPr>
          <w:rFonts w:ascii="Times New Roman" w:hAnsi="Times New Roman" w:cs="Times New Roman"/>
          <w:b/>
          <w:sz w:val="24"/>
          <w:szCs w:val="24"/>
        </w:rPr>
      </w:pPr>
      <w:r w:rsidRPr="00E300AA">
        <w:rPr>
          <w:rFonts w:ascii="Times New Roman" w:hAnsi="Times New Roman" w:cs="Times New Roman"/>
          <w:b/>
          <w:sz w:val="24"/>
          <w:szCs w:val="24"/>
        </w:rPr>
        <w:t>Yürütme</w:t>
      </w:r>
    </w:p>
    <w:p w14:paraId="039CFF9F" w14:textId="5AF85782" w:rsidR="00D528BD" w:rsidRDefault="00C17704" w:rsidP="00D528BD">
      <w:pPr>
        <w:jc w:val="both"/>
        <w:rPr>
          <w:rFonts w:ascii="Times New Roman" w:hAnsi="Times New Roman" w:cs="Times New Roman"/>
          <w:sz w:val="24"/>
          <w:szCs w:val="24"/>
        </w:rPr>
      </w:pPr>
      <w:r>
        <w:rPr>
          <w:rFonts w:ascii="Times New Roman" w:hAnsi="Times New Roman" w:cs="Times New Roman"/>
          <w:b/>
          <w:sz w:val="24"/>
          <w:szCs w:val="24"/>
        </w:rPr>
        <w:t>MADDE</w:t>
      </w:r>
      <w:r w:rsidR="00D528BD" w:rsidRPr="00E300AA">
        <w:rPr>
          <w:rFonts w:ascii="Times New Roman" w:hAnsi="Times New Roman" w:cs="Times New Roman"/>
          <w:b/>
          <w:sz w:val="24"/>
          <w:szCs w:val="24"/>
        </w:rPr>
        <w:t xml:space="preserve"> 15 -</w:t>
      </w:r>
      <w:r w:rsidR="00D528BD" w:rsidRPr="00D528BD">
        <w:rPr>
          <w:rFonts w:ascii="Times New Roman" w:hAnsi="Times New Roman" w:cs="Times New Roman"/>
          <w:sz w:val="24"/>
          <w:szCs w:val="24"/>
        </w:rPr>
        <w:t xml:space="preserve"> (1) Bu Yönerge</w:t>
      </w:r>
      <w:r>
        <w:rPr>
          <w:rFonts w:ascii="Times New Roman" w:hAnsi="Times New Roman" w:cs="Times New Roman"/>
          <w:sz w:val="24"/>
          <w:szCs w:val="24"/>
        </w:rPr>
        <w:t xml:space="preserve"> hükümlerini</w:t>
      </w:r>
      <w:r w:rsidR="00D528BD" w:rsidRPr="00D528BD">
        <w:rPr>
          <w:rFonts w:ascii="Times New Roman" w:hAnsi="Times New Roman" w:cs="Times New Roman"/>
          <w:sz w:val="24"/>
          <w:szCs w:val="24"/>
        </w:rPr>
        <w:t xml:space="preserve"> Antalya Bilim Üniversitesi </w:t>
      </w:r>
      <w:r>
        <w:rPr>
          <w:rFonts w:ascii="Times New Roman" w:hAnsi="Times New Roman" w:cs="Times New Roman"/>
          <w:sz w:val="24"/>
          <w:szCs w:val="24"/>
        </w:rPr>
        <w:t>Mütevelli Heyeti</w:t>
      </w:r>
      <w:r w:rsidR="00D528BD" w:rsidRPr="00D528BD">
        <w:rPr>
          <w:rFonts w:ascii="Times New Roman" w:hAnsi="Times New Roman" w:cs="Times New Roman"/>
          <w:sz w:val="24"/>
          <w:szCs w:val="24"/>
        </w:rPr>
        <w:t xml:space="preserve"> yürütür.</w:t>
      </w:r>
    </w:p>
    <w:p w14:paraId="2D151AA8" w14:textId="1BE17619" w:rsidR="002909A5" w:rsidRDefault="002909A5" w:rsidP="00D528BD">
      <w:pPr>
        <w:jc w:val="both"/>
        <w:rPr>
          <w:rFonts w:ascii="Times New Roman" w:hAnsi="Times New Roman" w:cs="Times New Roman"/>
          <w:sz w:val="24"/>
          <w:szCs w:val="24"/>
        </w:rPr>
      </w:pPr>
    </w:p>
    <w:p w14:paraId="5DA28FD4" w14:textId="77777777" w:rsidR="002909A5" w:rsidRPr="002909A5" w:rsidRDefault="002909A5" w:rsidP="002909A5">
      <w:pPr>
        <w:rPr>
          <w:rFonts w:ascii="Times New Roman" w:hAnsi="Times New Roman" w:cs="Times New Roman"/>
          <w:sz w:val="24"/>
          <w:szCs w:val="24"/>
        </w:rPr>
      </w:pPr>
    </w:p>
    <w:p w14:paraId="52E9D1C8" w14:textId="77777777" w:rsidR="002909A5" w:rsidRPr="002909A5" w:rsidRDefault="002909A5" w:rsidP="002909A5">
      <w:pPr>
        <w:rPr>
          <w:rFonts w:ascii="Times New Roman" w:hAnsi="Times New Roman" w:cs="Times New Roman"/>
          <w:sz w:val="24"/>
          <w:szCs w:val="24"/>
        </w:rPr>
      </w:pPr>
    </w:p>
    <w:p w14:paraId="7E546A71" w14:textId="77777777" w:rsidR="002909A5" w:rsidRPr="002909A5" w:rsidRDefault="002909A5" w:rsidP="002909A5">
      <w:pPr>
        <w:rPr>
          <w:rFonts w:ascii="Times New Roman" w:hAnsi="Times New Roman" w:cs="Times New Roman"/>
          <w:sz w:val="24"/>
          <w:szCs w:val="24"/>
        </w:rPr>
      </w:pPr>
    </w:p>
    <w:p w14:paraId="7D72ADF2" w14:textId="77777777" w:rsidR="002909A5" w:rsidRPr="002909A5" w:rsidRDefault="002909A5" w:rsidP="002909A5">
      <w:pPr>
        <w:rPr>
          <w:rFonts w:ascii="Times New Roman" w:hAnsi="Times New Roman" w:cs="Times New Roman"/>
          <w:sz w:val="24"/>
          <w:szCs w:val="24"/>
        </w:rPr>
      </w:pPr>
    </w:p>
    <w:p w14:paraId="068D0856" w14:textId="77777777" w:rsidR="002909A5" w:rsidRPr="002909A5" w:rsidRDefault="002909A5" w:rsidP="002909A5">
      <w:pPr>
        <w:rPr>
          <w:rFonts w:ascii="Times New Roman" w:hAnsi="Times New Roman" w:cs="Times New Roman"/>
          <w:sz w:val="24"/>
          <w:szCs w:val="24"/>
        </w:rPr>
      </w:pPr>
    </w:p>
    <w:p w14:paraId="7E2CAA0D" w14:textId="77777777" w:rsidR="002909A5" w:rsidRPr="002909A5" w:rsidRDefault="002909A5" w:rsidP="002909A5">
      <w:pPr>
        <w:rPr>
          <w:rFonts w:ascii="Times New Roman" w:hAnsi="Times New Roman" w:cs="Times New Roman"/>
          <w:sz w:val="24"/>
          <w:szCs w:val="24"/>
        </w:rPr>
      </w:pPr>
    </w:p>
    <w:p w14:paraId="0845F80A" w14:textId="77777777" w:rsidR="002909A5" w:rsidRPr="002909A5" w:rsidRDefault="002909A5" w:rsidP="002909A5">
      <w:pPr>
        <w:rPr>
          <w:rFonts w:ascii="Times New Roman" w:hAnsi="Times New Roman" w:cs="Times New Roman"/>
          <w:sz w:val="24"/>
          <w:szCs w:val="24"/>
        </w:rPr>
      </w:pPr>
    </w:p>
    <w:p w14:paraId="37E7B8F6" w14:textId="77777777" w:rsidR="002909A5" w:rsidRPr="002909A5" w:rsidRDefault="002909A5" w:rsidP="002909A5">
      <w:pPr>
        <w:rPr>
          <w:rFonts w:ascii="Times New Roman" w:hAnsi="Times New Roman" w:cs="Times New Roman"/>
          <w:sz w:val="24"/>
          <w:szCs w:val="24"/>
        </w:rPr>
      </w:pPr>
    </w:p>
    <w:p w14:paraId="1966E059" w14:textId="77777777" w:rsidR="002909A5" w:rsidRPr="002909A5" w:rsidRDefault="002909A5" w:rsidP="002909A5">
      <w:pPr>
        <w:rPr>
          <w:rFonts w:ascii="Times New Roman" w:hAnsi="Times New Roman" w:cs="Times New Roman"/>
          <w:sz w:val="24"/>
          <w:szCs w:val="24"/>
        </w:rPr>
      </w:pPr>
    </w:p>
    <w:p w14:paraId="5764AD20" w14:textId="77777777" w:rsidR="002909A5" w:rsidRPr="002909A5" w:rsidRDefault="002909A5" w:rsidP="002909A5">
      <w:pPr>
        <w:rPr>
          <w:rFonts w:ascii="Times New Roman" w:hAnsi="Times New Roman" w:cs="Times New Roman"/>
          <w:sz w:val="24"/>
          <w:szCs w:val="24"/>
        </w:rPr>
      </w:pPr>
    </w:p>
    <w:p w14:paraId="180EBBC3" w14:textId="77777777" w:rsidR="002909A5" w:rsidRPr="002909A5" w:rsidRDefault="002909A5" w:rsidP="002909A5">
      <w:pPr>
        <w:rPr>
          <w:rFonts w:ascii="Times New Roman" w:hAnsi="Times New Roman" w:cs="Times New Roman"/>
          <w:sz w:val="24"/>
          <w:szCs w:val="24"/>
        </w:rPr>
      </w:pPr>
    </w:p>
    <w:p w14:paraId="7BF2B8F9" w14:textId="77777777" w:rsidR="002909A5" w:rsidRPr="002909A5" w:rsidRDefault="002909A5" w:rsidP="002909A5">
      <w:pPr>
        <w:rPr>
          <w:rFonts w:ascii="Times New Roman" w:hAnsi="Times New Roman" w:cs="Times New Roman"/>
          <w:sz w:val="24"/>
          <w:szCs w:val="24"/>
        </w:rPr>
      </w:pPr>
    </w:p>
    <w:p w14:paraId="3E47BDB2" w14:textId="77777777" w:rsidR="002909A5" w:rsidRPr="002909A5" w:rsidRDefault="002909A5" w:rsidP="002909A5">
      <w:pPr>
        <w:rPr>
          <w:rFonts w:ascii="Times New Roman" w:hAnsi="Times New Roman" w:cs="Times New Roman"/>
          <w:sz w:val="24"/>
          <w:szCs w:val="24"/>
        </w:rPr>
      </w:pPr>
    </w:p>
    <w:p w14:paraId="35C65ED7" w14:textId="77777777" w:rsidR="002909A5" w:rsidRPr="002909A5" w:rsidRDefault="002909A5" w:rsidP="002909A5">
      <w:pPr>
        <w:rPr>
          <w:rFonts w:ascii="Times New Roman" w:hAnsi="Times New Roman" w:cs="Times New Roman"/>
          <w:sz w:val="24"/>
          <w:szCs w:val="24"/>
        </w:rPr>
      </w:pPr>
    </w:p>
    <w:p w14:paraId="337C5A60" w14:textId="163120A5" w:rsidR="002909A5" w:rsidRDefault="002909A5" w:rsidP="002909A5">
      <w:pPr>
        <w:rPr>
          <w:rFonts w:ascii="Times New Roman" w:hAnsi="Times New Roman" w:cs="Times New Roman"/>
          <w:sz w:val="24"/>
          <w:szCs w:val="24"/>
        </w:rPr>
      </w:pPr>
    </w:p>
    <w:p w14:paraId="2B98F46B" w14:textId="25E57541" w:rsidR="00C77B3D" w:rsidRPr="002909A5" w:rsidRDefault="00C77B3D" w:rsidP="002909A5">
      <w:pPr>
        <w:tabs>
          <w:tab w:val="left" w:pos="3075"/>
        </w:tabs>
        <w:rPr>
          <w:rFonts w:ascii="Times New Roman" w:hAnsi="Times New Roman" w:cs="Times New Roman"/>
          <w:sz w:val="24"/>
          <w:szCs w:val="24"/>
        </w:rPr>
      </w:pPr>
    </w:p>
    <w:sectPr w:rsidR="00C77B3D" w:rsidRPr="002909A5" w:rsidSect="00092FEC">
      <w:footerReference w:type="default" r:id="rId9"/>
      <w:pgSz w:w="12240" w:h="15840"/>
      <w:pgMar w:top="851" w:right="1440" w:bottom="709" w:left="198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DFB" w16cex:dateUtc="2021-03-02T11:09:00Z"/>
  <w16cex:commentExtensible w16cex:durableId="25636283" w16cex:dateUtc="2021-12-14T15:35:00Z"/>
  <w16cex:commentExtensible w16cex:durableId="2563640D" w16cex:dateUtc="2021-12-14T15:42:00Z"/>
  <w16cex:commentExtensible w16cex:durableId="2561EDFC" w16cex:dateUtc="2021-03-02T10:44:00Z"/>
  <w16cex:commentExtensible w16cex:durableId="2563643A" w16cex:dateUtc="2021-12-14T15:43:00Z"/>
  <w16cex:commentExtensible w16cex:durableId="2561EDFD" w16cex:dateUtc="2021-03-02T10:46:00Z"/>
  <w16cex:commentExtensible w16cex:durableId="256364A5" w16cex:dateUtc="2021-12-14T15:44:00Z"/>
  <w16cex:commentExtensible w16cex:durableId="2561F23A" w16cex:dateUtc="2021-12-13T13:24:00Z"/>
  <w16cex:commentExtensible w16cex:durableId="2561F2F2" w16cex:dateUtc="2021-12-13T13:27:00Z"/>
  <w16cex:commentExtensible w16cex:durableId="2561EDFE" w16cex:dateUtc="2021-03-02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34323" w16cid:durableId="2561EDFB"/>
  <w16cid:commentId w16cid:paraId="1D7A2BA6" w16cid:durableId="25636283"/>
  <w16cid:commentId w16cid:paraId="59ED81CB" w16cid:durableId="2563640D"/>
  <w16cid:commentId w16cid:paraId="6AB0A1BD" w16cid:durableId="2561EDFC"/>
  <w16cid:commentId w16cid:paraId="09BEFAA6" w16cid:durableId="2563643A"/>
  <w16cid:commentId w16cid:paraId="1539C36D" w16cid:durableId="2561EDFD"/>
  <w16cid:commentId w16cid:paraId="1A8BFE61" w16cid:durableId="256364A5"/>
  <w16cid:commentId w16cid:paraId="4638468D" w16cid:durableId="2561F23A"/>
  <w16cid:commentId w16cid:paraId="066646B7" w16cid:durableId="2561F2F2"/>
  <w16cid:commentId w16cid:paraId="640AF86C" w16cid:durableId="2561ED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65E2" w14:textId="77777777" w:rsidR="00DE4A90" w:rsidRDefault="00DE4A90" w:rsidP="002909A5">
      <w:pPr>
        <w:spacing w:after="0" w:line="240" w:lineRule="auto"/>
      </w:pPr>
      <w:r>
        <w:separator/>
      </w:r>
    </w:p>
  </w:endnote>
  <w:endnote w:type="continuationSeparator" w:id="0">
    <w:p w14:paraId="26A8BA63" w14:textId="77777777" w:rsidR="00DE4A90" w:rsidRDefault="00DE4A90" w:rsidP="0029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21F2" w14:textId="77777777" w:rsidR="002909A5" w:rsidRDefault="002909A5" w:rsidP="002909A5">
    <w:pPr>
      <w:pStyle w:val="AltBilgi"/>
      <w:rPr>
        <w:sz w:val="20"/>
        <w:szCs w:val="20"/>
      </w:rPr>
    </w:pPr>
    <w:r>
      <w:rPr>
        <w:sz w:val="20"/>
        <w:szCs w:val="20"/>
      </w:rPr>
      <w:t xml:space="preserve">Form No: ÜY-FR-0013 Yayın Tarihi:03.05.2018 </w:t>
    </w:r>
    <w:proofErr w:type="gramStart"/>
    <w:r>
      <w:rPr>
        <w:sz w:val="20"/>
        <w:szCs w:val="20"/>
      </w:rPr>
      <w:t>Değ.No</w:t>
    </w:r>
    <w:proofErr w:type="gramEnd"/>
    <w:r>
      <w:rPr>
        <w:sz w:val="20"/>
        <w:szCs w:val="20"/>
      </w:rPr>
      <w:t>: 0 Değ. Tarihi:</w:t>
    </w:r>
  </w:p>
  <w:p w14:paraId="132BC5D8" w14:textId="77777777" w:rsidR="002909A5" w:rsidRDefault="002909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F3B2" w14:textId="77777777" w:rsidR="00DE4A90" w:rsidRDefault="00DE4A90" w:rsidP="002909A5">
      <w:pPr>
        <w:spacing w:after="0" w:line="240" w:lineRule="auto"/>
      </w:pPr>
      <w:r>
        <w:separator/>
      </w:r>
    </w:p>
  </w:footnote>
  <w:footnote w:type="continuationSeparator" w:id="0">
    <w:p w14:paraId="7BAE4A86" w14:textId="77777777" w:rsidR="00DE4A90" w:rsidRDefault="00DE4A90" w:rsidP="00290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hideSpellingErrors/>
  <w:proofState w:grammar="clean"/>
  <w:documentProtection w:edit="trackedChanges" w:enforcement="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46"/>
    <w:rsid w:val="000328BA"/>
    <w:rsid w:val="00042365"/>
    <w:rsid w:val="000656AC"/>
    <w:rsid w:val="00080D41"/>
    <w:rsid w:val="00092FEC"/>
    <w:rsid w:val="000A1F1F"/>
    <w:rsid w:val="000D3163"/>
    <w:rsid w:val="001A253F"/>
    <w:rsid w:val="001F3259"/>
    <w:rsid w:val="001F5FA0"/>
    <w:rsid w:val="0022425E"/>
    <w:rsid w:val="00241481"/>
    <w:rsid w:val="00264970"/>
    <w:rsid w:val="002909A5"/>
    <w:rsid w:val="002A62F4"/>
    <w:rsid w:val="002D4302"/>
    <w:rsid w:val="00311EB5"/>
    <w:rsid w:val="00350E0C"/>
    <w:rsid w:val="00357B6D"/>
    <w:rsid w:val="0039410C"/>
    <w:rsid w:val="00413215"/>
    <w:rsid w:val="00415879"/>
    <w:rsid w:val="00427623"/>
    <w:rsid w:val="004502AA"/>
    <w:rsid w:val="0049371A"/>
    <w:rsid w:val="00493793"/>
    <w:rsid w:val="0049775B"/>
    <w:rsid w:val="004C37FD"/>
    <w:rsid w:val="0051119D"/>
    <w:rsid w:val="00530F37"/>
    <w:rsid w:val="00583B68"/>
    <w:rsid w:val="005D64D8"/>
    <w:rsid w:val="006305F9"/>
    <w:rsid w:val="00634301"/>
    <w:rsid w:val="006F28E7"/>
    <w:rsid w:val="0070429C"/>
    <w:rsid w:val="0071603F"/>
    <w:rsid w:val="0072041B"/>
    <w:rsid w:val="00736F4E"/>
    <w:rsid w:val="00753914"/>
    <w:rsid w:val="007634B6"/>
    <w:rsid w:val="007E6F3A"/>
    <w:rsid w:val="00826A2F"/>
    <w:rsid w:val="00867159"/>
    <w:rsid w:val="00886ED7"/>
    <w:rsid w:val="0089393F"/>
    <w:rsid w:val="008C524F"/>
    <w:rsid w:val="00925830"/>
    <w:rsid w:val="00943D04"/>
    <w:rsid w:val="00967727"/>
    <w:rsid w:val="009769D6"/>
    <w:rsid w:val="009C19D8"/>
    <w:rsid w:val="009D4957"/>
    <w:rsid w:val="009D4C97"/>
    <w:rsid w:val="009F50F9"/>
    <w:rsid w:val="009F6D5E"/>
    <w:rsid w:val="00A12FC0"/>
    <w:rsid w:val="00A138C1"/>
    <w:rsid w:val="00A2362B"/>
    <w:rsid w:val="00A538E2"/>
    <w:rsid w:val="00A60312"/>
    <w:rsid w:val="00AB0A9F"/>
    <w:rsid w:val="00AB7F49"/>
    <w:rsid w:val="00AC28FB"/>
    <w:rsid w:val="00AC2E1D"/>
    <w:rsid w:val="00AC4D87"/>
    <w:rsid w:val="00AD6581"/>
    <w:rsid w:val="00B1249F"/>
    <w:rsid w:val="00B476AA"/>
    <w:rsid w:val="00B67C46"/>
    <w:rsid w:val="00B71672"/>
    <w:rsid w:val="00B944C9"/>
    <w:rsid w:val="00BA3B40"/>
    <w:rsid w:val="00BA521F"/>
    <w:rsid w:val="00BB2018"/>
    <w:rsid w:val="00BC24FF"/>
    <w:rsid w:val="00BD5316"/>
    <w:rsid w:val="00BE6198"/>
    <w:rsid w:val="00C17704"/>
    <w:rsid w:val="00C271B5"/>
    <w:rsid w:val="00C63DE0"/>
    <w:rsid w:val="00C751F1"/>
    <w:rsid w:val="00C77B3D"/>
    <w:rsid w:val="00CA2254"/>
    <w:rsid w:val="00CA59C3"/>
    <w:rsid w:val="00CC4E16"/>
    <w:rsid w:val="00D03B09"/>
    <w:rsid w:val="00D22998"/>
    <w:rsid w:val="00D528BD"/>
    <w:rsid w:val="00D62E10"/>
    <w:rsid w:val="00D8281B"/>
    <w:rsid w:val="00DB5A5E"/>
    <w:rsid w:val="00DE4A90"/>
    <w:rsid w:val="00DF757C"/>
    <w:rsid w:val="00E22440"/>
    <w:rsid w:val="00E300AA"/>
    <w:rsid w:val="00E709BB"/>
    <w:rsid w:val="00E82808"/>
    <w:rsid w:val="00E83B34"/>
    <w:rsid w:val="00E87A07"/>
    <w:rsid w:val="00FC1E30"/>
    <w:rsid w:val="00FE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45E0"/>
  <w15:chartTrackingRefBased/>
  <w15:docId w15:val="{200A213F-17C4-484B-B191-6F3DE71E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0A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0A9F"/>
    <w:rPr>
      <w:rFonts w:ascii="Segoe UI" w:hAnsi="Segoe UI" w:cs="Segoe UI"/>
      <w:sz w:val="18"/>
      <w:szCs w:val="18"/>
    </w:rPr>
  </w:style>
  <w:style w:type="character" w:styleId="AklamaBavurusu">
    <w:name w:val="annotation reference"/>
    <w:basedOn w:val="VarsaylanParagrafYazTipi"/>
    <w:uiPriority w:val="99"/>
    <w:semiHidden/>
    <w:unhideWhenUsed/>
    <w:rsid w:val="00530F37"/>
    <w:rPr>
      <w:sz w:val="16"/>
      <w:szCs w:val="16"/>
    </w:rPr>
  </w:style>
  <w:style w:type="paragraph" w:styleId="AklamaMetni">
    <w:name w:val="annotation text"/>
    <w:basedOn w:val="Normal"/>
    <w:link w:val="AklamaMetniChar"/>
    <w:uiPriority w:val="99"/>
    <w:semiHidden/>
    <w:unhideWhenUsed/>
    <w:rsid w:val="00530F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30F37"/>
    <w:rPr>
      <w:sz w:val="20"/>
      <w:szCs w:val="20"/>
    </w:rPr>
  </w:style>
  <w:style w:type="paragraph" w:styleId="AklamaKonusu">
    <w:name w:val="annotation subject"/>
    <w:basedOn w:val="AklamaMetni"/>
    <w:next w:val="AklamaMetni"/>
    <w:link w:val="AklamaKonusuChar"/>
    <w:uiPriority w:val="99"/>
    <w:semiHidden/>
    <w:unhideWhenUsed/>
    <w:rsid w:val="00530F37"/>
    <w:rPr>
      <w:b/>
      <w:bCs/>
    </w:rPr>
  </w:style>
  <w:style w:type="character" w:customStyle="1" w:styleId="AklamaKonusuChar">
    <w:name w:val="Açıklama Konusu Char"/>
    <w:basedOn w:val="AklamaMetniChar"/>
    <w:link w:val="AklamaKonusu"/>
    <w:uiPriority w:val="99"/>
    <w:semiHidden/>
    <w:rsid w:val="00530F37"/>
    <w:rPr>
      <w:b/>
      <w:bCs/>
      <w:sz w:val="20"/>
      <w:szCs w:val="20"/>
    </w:rPr>
  </w:style>
  <w:style w:type="table" w:styleId="TabloKlavuzu">
    <w:name w:val="Table Grid"/>
    <w:basedOn w:val="NormalTablo"/>
    <w:uiPriority w:val="39"/>
    <w:rsid w:val="0006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next w:val="TabloKlavuzu"/>
    <w:uiPriority w:val="39"/>
    <w:rsid w:val="0063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63DE0"/>
    <w:pPr>
      <w:spacing w:after="0" w:line="240" w:lineRule="auto"/>
    </w:pPr>
  </w:style>
  <w:style w:type="paragraph" w:styleId="AltBilgi">
    <w:name w:val="footer"/>
    <w:basedOn w:val="Normal"/>
    <w:link w:val="AltBilgiChar"/>
    <w:uiPriority w:val="99"/>
    <w:unhideWhenUsed/>
    <w:rsid w:val="002909A5"/>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2909A5"/>
    <w:rPr>
      <w:lang w:val="tr-TR"/>
    </w:rPr>
  </w:style>
  <w:style w:type="paragraph" w:styleId="stBilgi">
    <w:name w:val="header"/>
    <w:basedOn w:val="Normal"/>
    <w:link w:val="stBilgiChar"/>
    <w:uiPriority w:val="99"/>
    <w:unhideWhenUsed/>
    <w:rsid w:val="002909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EFA1-ABD1-4152-8D8D-CEDB325C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3048</Words>
  <Characters>17374</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Uraz TAN</dc:creator>
  <cp:keywords/>
  <dc:description/>
  <cp:lastModifiedBy>Onur Ünver</cp:lastModifiedBy>
  <cp:revision>3</cp:revision>
  <cp:lastPrinted>2022-03-09T11:53:00Z</cp:lastPrinted>
  <dcterms:created xsi:type="dcterms:W3CDTF">2022-08-02T08:51:00Z</dcterms:created>
  <dcterms:modified xsi:type="dcterms:W3CDTF">2022-08-02T08:56:00Z</dcterms:modified>
</cp:coreProperties>
</file>