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F0928" w14:textId="148D8C12" w:rsidR="00870B82" w:rsidRPr="001E2987" w:rsidRDefault="00870B82" w:rsidP="001E2987">
      <w:pPr>
        <w:pStyle w:val="AralkYok"/>
        <w:jc w:val="center"/>
        <w:rPr>
          <w:b/>
        </w:rPr>
      </w:pPr>
      <w:r w:rsidRPr="001E2987">
        <w:rPr>
          <w:b/>
        </w:rPr>
        <w:t>ANTALYA BİLİM ÜNİVERSİTESİ</w:t>
      </w:r>
    </w:p>
    <w:p w14:paraId="4BB9D994" w14:textId="0A0A15B2" w:rsidR="00D50E4E" w:rsidRPr="001E2987" w:rsidRDefault="00D50E4E" w:rsidP="001E2987">
      <w:pPr>
        <w:pStyle w:val="AralkYok"/>
        <w:jc w:val="center"/>
        <w:rPr>
          <w:b/>
        </w:rPr>
      </w:pPr>
      <w:r w:rsidRPr="001E2987">
        <w:rPr>
          <w:b/>
        </w:rPr>
        <w:t>SİVİL HAVACILIK YÜKSEKOKULU</w:t>
      </w:r>
      <w:r w:rsidR="00870B82" w:rsidRPr="001E2987">
        <w:rPr>
          <w:b/>
        </w:rPr>
        <w:t xml:space="preserve"> </w:t>
      </w:r>
      <w:r w:rsidRPr="001E2987">
        <w:rPr>
          <w:b/>
        </w:rPr>
        <w:t>PİLOTAJ BÖLÜMÜ</w:t>
      </w:r>
    </w:p>
    <w:p w14:paraId="3C8646C8" w14:textId="544C7DAB" w:rsidR="00184A96" w:rsidRPr="001E2987" w:rsidRDefault="00AE6DA3" w:rsidP="001E2987">
      <w:pPr>
        <w:pStyle w:val="AralkYok"/>
        <w:jc w:val="center"/>
        <w:rPr>
          <w:b/>
        </w:rPr>
      </w:pPr>
      <w:r w:rsidRPr="001E2987">
        <w:rPr>
          <w:b/>
        </w:rPr>
        <w:t>EĞİTİM ESASLARI,</w:t>
      </w:r>
      <w:r w:rsidR="006D6890" w:rsidRPr="001E2987">
        <w:rPr>
          <w:b/>
        </w:rPr>
        <w:t xml:space="preserve"> MESLEKİ</w:t>
      </w:r>
      <w:r w:rsidRPr="001E2987">
        <w:rPr>
          <w:b/>
        </w:rPr>
        <w:t xml:space="preserve"> </w:t>
      </w:r>
      <w:r w:rsidR="00EF0C6D" w:rsidRPr="001E2987">
        <w:rPr>
          <w:b/>
        </w:rPr>
        <w:t>KILIK-KIYAFET VE DİSİPLİN</w:t>
      </w:r>
      <w:r w:rsidR="00184A96" w:rsidRPr="001E2987">
        <w:rPr>
          <w:b/>
        </w:rPr>
        <w:t xml:space="preserve"> YÖNERGESİ</w:t>
      </w:r>
      <w:bookmarkStart w:id="0" w:name="_GoBack"/>
      <w:bookmarkEnd w:id="0"/>
    </w:p>
    <w:p w14:paraId="18B26A0B" w14:textId="77777777" w:rsidR="001E2987" w:rsidRDefault="001E2987" w:rsidP="001E2987">
      <w:pPr>
        <w:spacing w:after="120"/>
        <w:jc w:val="both"/>
        <w:rPr>
          <w:rFonts w:ascii="Times New Roman" w:hAnsi="Times New Roman" w:cs="Times New Roman"/>
          <w:b/>
          <w:sz w:val="24"/>
        </w:rPr>
      </w:pPr>
    </w:p>
    <w:p w14:paraId="06563509" w14:textId="02086FB7" w:rsidR="00184A96" w:rsidRPr="00870B82" w:rsidRDefault="00184A96" w:rsidP="001E2987">
      <w:pPr>
        <w:spacing w:after="120"/>
        <w:jc w:val="both"/>
        <w:rPr>
          <w:rFonts w:ascii="Times New Roman" w:hAnsi="Times New Roman" w:cs="Times New Roman"/>
          <w:b/>
          <w:sz w:val="24"/>
        </w:rPr>
      </w:pPr>
      <w:r w:rsidRPr="00870B82">
        <w:rPr>
          <w:rFonts w:ascii="Times New Roman" w:hAnsi="Times New Roman" w:cs="Times New Roman"/>
          <w:b/>
          <w:sz w:val="24"/>
        </w:rPr>
        <w:t>Amaç:</w:t>
      </w:r>
    </w:p>
    <w:p w14:paraId="343D4D99" w14:textId="1D5B1466" w:rsidR="00184A96" w:rsidRPr="00870B82" w:rsidRDefault="00184A96" w:rsidP="001E2987">
      <w:pPr>
        <w:spacing w:after="120"/>
        <w:jc w:val="both"/>
        <w:rPr>
          <w:rFonts w:ascii="Times New Roman" w:hAnsi="Times New Roman" w:cs="Times New Roman"/>
          <w:sz w:val="24"/>
        </w:rPr>
      </w:pPr>
      <w:r w:rsidRPr="00870B82">
        <w:rPr>
          <w:rFonts w:ascii="Times New Roman" w:hAnsi="Times New Roman" w:cs="Times New Roman"/>
          <w:b/>
          <w:sz w:val="24"/>
        </w:rPr>
        <w:t>MADDE 1:</w:t>
      </w:r>
      <w:r w:rsidRPr="00870B82">
        <w:rPr>
          <w:rFonts w:ascii="Times New Roman" w:hAnsi="Times New Roman" w:cs="Times New Roman"/>
          <w:sz w:val="24"/>
        </w:rPr>
        <w:t xml:space="preserve"> </w:t>
      </w:r>
      <w:r w:rsidR="00380F38" w:rsidRPr="00870B82">
        <w:rPr>
          <w:rFonts w:ascii="Times New Roman" w:hAnsi="Times New Roman" w:cs="Times New Roman"/>
          <w:sz w:val="24"/>
        </w:rPr>
        <w:t xml:space="preserve">- </w:t>
      </w:r>
      <w:r w:rsidRPr="00870B82">
        <w:rPr>
          <w:rFonts w:ascii="Times New Roman" w:hAnsi="Times New Roman" w:cs="Times New Roman"/>
          <w:sz w:val="24"/>
        </w:rPr>
        <w:t>(1) Bu yönerge, Antalya Bilim Üniversitesi, Sivil Havacılık Yüksekokulu</w:t>
      </w:r>
      <w:r w:rsidR="0005760B" w:rsidRPr="00870B82">
        <w:rPr>
          <w:rFonts w:ascii="Times New Roman" w:hAnsi="Times New Roman" w:cs="Times New Roman"/>
          <w:sz w:val="24"/>
        </w:rPr>
        <w:t>nda</w:t>
      </w:r>
      <w:r w:rsidRPr="00870B82">
        <w:rPr>
          <w:rFonts w:ascii="Times New Roman" w:hAnsi="Times New Roman" w:cs="Times New Roman"/>
          <w:sz w:val="24"/>
        </w:rPr>
        <w:t xml:space="preserve"> yürütülen programlardaki</w:t>
      </w:r>
      <w:r w:rsidR="0005760B" w:rsidRPr="00870B82">
        <w:rPr>
          <w:rFonts w:ascii="Times New Roman" w:hAnsi="Times New Roman" w:cs="Times New Roman"/>
          <w:sz w:val="24"/>
        </w:rPr>
        <w:t>,</w:t>
      </w:r>
      <w:r w:rsidRPr="00870B82">
        <w:rPr>
          <w:rFonts w:ascii="Times New Roman" w:hAnsi="Times New Roman" w:cs="Times New Roman"/>
          <w:sz w:val="24"/>
        </w:rPr>
        <w:t xml:space="preserve"> </w:t>
      </w:r>
      <w:r w:rsidR="00281BF6" w:rsidRPr="00870B82">
        <w:rPr>
          <w:rFonts w:ascii="Times New Roman" w:hAnsi="Times New Roman" w:cs="Times New Roman"/>
          <w:sz w:val="24"/>
        </w:rPr>
        <w:t xml:space="preserve">havacılıkta emniyet davranışının temelini oluşturan, </w:t>
      </w:r>
      <w:r w:rsidR="00E84B2A" w:rsidRPr="00870B82">
        <w:rPr>
          <w:rFonts w:ascii="Times New Roman" w:hAnsi="Times New Roman" w:cs="Times New Roman"/>
          <w:sz w:val="24"/>
        </w:rPr>
        <w:t>eğitim</w:t>
      </w:r>
      <w:r w:rsidR="00CF2B26" w:rsidRPr="00870B82">
        <w:rPr>
          <w:rFonts w:ascii="Times New Roman" w:hAnsi="Times New Roman" w:cs="Times New Roman"/>
          <w:sz w:val="24"/>
        </w:rPr>
        <w:t xml:space="preserve">, </w:t>
      </w:r>
      <w:r w:rsidR="00281BF6" w:rsidRPr="00870B82">
        <w:rPr>
          <w:rFonts w:ascii="Times New Roman" w:hAnsi="Times New Roman" w:cs="Times New Roman"/>
          <w:sz w:val="24"/>
        </w:rPr>
        <w:t xml:space="preserve">kılık-kıyafet ve </w:t>
      </w:r>
      <w:r w:rsidR="00CF2B26" w:rsidRPr="00870B82">
        <w:rPr>
          <w:rFonts w:ascii="Times New Roman" w:hAnsi="Times New Roman" w:cs="Times New Roman"/>
          <w:sz w:val="24"/>
        </w:rPr>
        <w:t xml:space="preserve">disiplin </w:t>
      </w:r>
      <w:r w:rsidRPr="00870B82">
        <w:rPr>
          <w:rFonts w:ascii="Times New Roman" w:hAnsi="Times New Roman" w:cs="Times New Roman"/>
          <w:sz w:val="24"/>
        </w:rPr>
        <w:t>esaslarını düzenler.</w:t>
      </w:r>
    </w:p>
    <w:p w14:paraId="2ED6AA52" w14:textId="77777777" w:rsidR="0005760B" w:rsidRPr="00870B82" w:rsidRDefault="0005760B" w:rsidP="001E2987">
      <w:pPr>
        <w:spacing w:after="120"/>
        <w:jc w:val="both"/>
        <w:rPr>
          <w:rFonts w:ascii="Times New Roman" w:hAnsi="Times New Roman" w:cs="Times New Roman"/>
          <w:b/>
          <w:sz w:val="24"/>
        </w:rPr>
      </w:pPr>
      <w:r w:rsidRPr="00870B82">
        <w:rPr>
          <w:rFonts w:ascii="Times New Roman" w:hAnsi="Times New Roman" w:cs="Times New Roman"/>
          <w:b/>
          <w:sz w:val="24"/>
        </w:rPr>
        <w:t>Kapsam:</w:t>
      </w:r>
    </w:p>
    <w:p w14:paraId="7C50C70E" w14:textId="565B80A4" w:rsidR="004D4F53" w:rsidRPr="00870B82" w:rsidRDefault="0005760B" w:rsidP="001E2987">
      <w:pPr>
        <w:spacing w:after="120"/>
        <w:jc w:val="both"/>
        <w:rPr>
          <w:rFonts w:ascii="Times New Roman" w:hAnsi="Times New Roman" w:cs="Times New Roman"/>
          <w:sz w:val="24"/>
        </w:rPr>
      </w:pPr>
      <w:r w:rsidRPr="00870B82">
        <w:rPr>
          <w:rFonts w:ascii="Times New Roman" w:hAnsi="Times New Roman" w:cs="Times New Roman"/>
          <w:b/>
          <w:sz w:val="24"/>
        </w:rPr>
        <w:t xml:space="preserve">MADDE 2: </w:t>
      </w:r>
      <w:r w:rsidR="00380F38" w:rsidRPr="00870B82">
        <w:rPr>
          <w:rFonts w:ascii="Times New Roman" w:hAnsi="Times New Roman" w:cs="Times New Roman"/>
          <w:b/>
          <w:sz w:val="24"/>
        </w:rPr>
        <w:t xml:space="preserve">- </w:t>
      </w:r>
      <w:r w:rsidRPr="00870B82">
        <w:rPr>
          <w:rFonts w:ascii="Times New Roman" w:hAnsi="Times New Roman" w:cs="Times New Roman"/>
          <w:sz w:val="24"/>
        </w:rPr>
        <w:t>(1)</w:t>
      </w:r>
      <w:r w:rsidRPr="00870B82">
        <w:rPr>
          <w:rFonts w:ascii="Times New Roman" w:hAnsi="Times New Roman" w:cs="Times New Roman"/>
          <w:b/>
          <w:sz w:val="24"/>
        </w:rPr>
        <w:t xml:space="preserve"> </w:t>
      </w:r>
      <w:r w:rsidRPr="00870B82">
        <w:rPr>
          <w:rFonts w:ascii="Times New Roman" w:hAnsi="Times New Roman" w:cs="Times New Roman"/>
          <w:sz w:val="24"/>
        </w:rPr>
        <w:t xml:space="preserve">Bu yönerge, </w:t>
      </w:r>
      <w:r w:rsidR="00E84B2A" w:rsidRPr="00870B82">
        <w:rPr>
          <w:rFonts w:ascii="Times New Roman" w:hAnsi="Times New Roman" w:cs="Times New Roman"/>
          <w:sz w:val="24"/>
        </w:rPr>
        <w:t>Antalya Bilim Üniversitesi</w:t>
      </w:r>
      <w:r w:rsidR="00CF2B26" w:rsidRPr="00870B82">
        <w:rPr>
          <w:rFonts w:ascii="Times New Roman" w:hAnsi="Times New Roman" w:cs="Times New Roman"/>
          <w:sz w:val="24"/>
        </w:rPr>
        <w:t xml:space="preserve">, </w:t>
      </w:r>
      <w:r w:rsidRPr="00870B82">
        <w:rPr>
          <w:rFonts w:ascii="Times New Roman" w:hAnsi="Times New Roman" w:cs="Times New Roman"/>
          <w:sz w:val="24"/>
        </w:rPr>
        <w:t>Sivil Havacılı</w:t>
      </w:r>
      <w:r w:rsidR="00F144D6" w:rsidRPr="00870B82">
        <w:rPr>
          <w:rFonts w:ascii="Times New Roman" w:hAnsi="Times New Roman" w:cs="Times New Roman"/>
          <w:sz w:val="24"/>
        </w:rPr>
        <w:t>k Yüksekokulu, Pilotaj Bölümü</w:t>
      </w:r>
      <w:r w:rsidRPr="00870B82">
        <w:rPr>
          <w:rFonts w:ascii="Times New Roman" w:hAnsi="Times New Roman" w:cs="Times New Roman"/>
          <w:sz w:val="24"/>
        </w:rPr>
        <w:t xml:space="preserve"> </w:t>
      </w:r>
      <w:r w:rsidR="00F144D6" w:rsidRPr="00870B82">
        <w:rPr>
          <w:rFonts w:ascii="Times New Roman" w:hAnsi="Times New Roman" w:cs="Times New Roman"/>
          <w:sz w:val="24"/>
        </w:rPr>
        <w:t>öğrencilerini</w:t>
      </w:r>
      <w:r w:rsidRPr="00870B82">
        <w:rPr>
          <w:rFonts w:ascii="Times New Roman" w:hAnsi="Times New Roman" w:cs="Times New Roman"/>
          <w:sz w:val="24"/>
        </w:rPr>
        <w:t xml:space="preserve"> kapsar. </w:t>
      </w:r>
    </w:p>
    <w:p w14:paraId="7C4A87E5" w14:textId="36196981" w:rsidR="00994C64" w:rsidRPr="00870B82" w:rsidRDefault="00994C64" w:rsidP="001E2987">
      <w:pPr>
        <w:spacing w:after="120"/>
        <w:jc w:val="both"/>
        <w:rPr>
          <w:rFonts w:ascii="Times New Roman" w:hAnsi="Times New Roman" w:cs="Times New Roman"/>
          <w:b/>
          <w:sz w:val="24"/>
        </w:rPr>
      </w:pPr>
      <w:r w:rsidRPr="00870B82">
        <w:rPr>
          <w:rFonts w:ascii="Times New Roman" w:hAnsi="Times New Roman" w:cs="Times New Roman"/>
          <w:b/>
          <w:sz w:val="24"/>
        </w:rPr>
        <w:t>Dayanak:</w:t>
      </w:r>
    </w:p>
    <w:p w14:paraId="07F14B9D" w14:textId="56AC1ECA" w:rsidR="00994C64" w:rsidRPr="00870B82" w:rsidRDefault="00994C64" w:rsidP="001E2987">
      <w:pPr>
        <w:spacing w:after="120"/>
        <w:jc w:val="both"/>
        <w:rPr>
          <w:rFonts w:ascii="Times New Roman" w:hAnsi="Times New Roman" w:cs="Times New Roman"/>
          <w:b/>
          <w:sz w:val="24"/>
        </w:rPr>
      </w:pPr>
      <w:r w:rsidRPr="00870B82">
        <w:rPr>
          <w:rFonts w:ascii="Times New Roman" w:hAnsi="Times New Roman" w:cs="Times New Roman"/>
          <w:b/>
          <w:sz w:val="24"/>
        </w:rPr>
        <w:t xml:space="preserve">MADDE 3: </w:t>
      </w:r>
      <w:r w:rsidRPr="00870B82">
        <w:rPr>
          <w:rFonts w:ascii="Times New Roman" w:hAnsi="Times New Roman" w:cs="Times New Roman"/>
          <w:bCs/>
          <w:sz w:val="24"/>
        </w:rPr>
        <w:t xml:space="preserve">- (1) </w:t>
      </w:r>
      <w:r w:rsidR="005F3236" w:rsidRPr="00870B82">
        <w:rPr>
          <w:rFonts w:ascii="Times New Roman" w:hAnsi="Times New Roman" w:cs="Times New Roman"/>
          <w:bCs/>
          <w:sz w:val="24"/>
        </w:rPr>
        <w:t xml:space="preserve">Bu yönerge, </w:t>
      </w:r>
      <w:proofErr w:type="spellStart"/>
      <w:r w:rsidR="00CF2B26" w:rsidRPr="00870B82">
        <w:rPr>
          <w:rFonts w:ascii="Times New Roman" w:hAnsi="Times New Roman" w:cs="Times New Roman"/>
          <w:bCs/>
          <w:sz w:val="24"/>
        </w:rPr>
        <w:t>EASA’nın</w:t>
      </w:r>
      <w:proofErr w:type="spellEnd"/>
      <w:r w:rsidR="00CF2B26" w:rsidRPr="00870B82">
        <w:rPr>
          <w:rFonts w:ascii="Times New Roman" w:hAnsi="Times New Roman" w:cs="Times New Roman"/>
          <w:bCs/>
          <w:sz w:val="24"/>
        </w:rPr>
        <w:t xml:space="preserve">, PART-ORA, AMC1 </w:t>
      </w:r>
      <w:proofErr w:type="gramStart"/>
      <w:r w:rsidR="00CF2B26" w:rsidRPr="00870B82">
        <w:rPr>
          <w:rFonts w:ascii="Times New Roman" w:hAnsi="Times New Roman" w:cs="Times New Roman"/>
          <w:bCs/>
          <w:sz w:val="24"/>
        </w:rPr>
        <w:t>ORA.ATO</w:t>
      </w:r>
      <w:proofErr w:type="gramEnd"/>
      <w:r w:rsidR="00CF2B26" w:rsidRPr="00870B82">
        <w:rPr>
          <w:rFonts w:ascii="Times New Roman" w:hAnsi="Times New Roman" w:cs="Times New Roman"/>
          <w:bCs/>
          <w:sz w:val="24"/>
        </w:rPr>
        <w:t xml:space="preserve">.230(a) Training </w:t>
      </w:r>
      <w:proofErr w:type="spellStart"/>
      <w:r w:rsidR="00CF2B26" w:rsidRPr="00870B82">
        <w:rPr>
          <w:rFonts w:ascii="Times New Roman" w:hAnsi="Times New Roman" w:cs="Times New Roman"/>
          <w:bCs/>
          <w:sz w:val="24"/>
        </w:rPr>
        <w:t>manual</w:t>
      </w:r>
      <w:proofErr w:type="spellEnd"/>
      <w:r w:rsidR="00CF2B26" w:rsidRPr="00870B82">
        <w:rPr>
          <w:rFonts w:ascii="Times New Roman" w:hAnsi="Times New Roman" w:cs="Times New Roman"/>
          <w:bCs/>
          <w:sz w:val="24"/>
        </w:rPr>
        <w:t xml:space="preserve"> </w:t>
      </w:r>
      <w:proofErr w:type="spellStart"/>
      <w:r w:rsidR="00CF2B26" w:rsidRPr="00870B82">
        <w:rPr>
          <w:rFonts w:ascii="Times New Roman" w:hAnsi="Times New Roman" w:cs="Times New Roman"/>
          <w:bCs/>
          <w:sz w:val="24"/>
        </w:rPr>
        <w:t>and</w:t>
      </w:r>
      <w:proofErr w:type="spellEnd"/>
      <w:r w:rsidR="00CF2B26" w:rsidRPr="00870B82">
        <w:rPr>
          <w:rFonts w:ascii="Times New Roman" w:hAnsi="Times New Roman" w:cs="Times New Roman"/>
          <w:bCs/>
          <w:sz w:val="24"/>
        </w:rPr>
        <w:t xml:space="preserve"> </w:t>
      </w:r>
      <w:proofErr w:type="spellStart"/>
      <w:r w:rsidR="00CF2B26" w:rsidRPr="00870B82">
        <w:rPr>
          <w:rFonts w:ascii="Times New Roman" w:hAnsi="Times New Roman" w:cs="Times New Roman"/>
          <w:bCs/>
          <w:sz w:val="24"/>
        </w:rPr>
        <w:t>operations</w:t>
      </w:r>
      <w:proofErr w:type="spellEnd"/>
      <w:r w:rsidR="00CF2B26" w:rsidRPr="00870B82">
        <w:rPr>
          <w:rFonts w:ascii="Times New Roman" w:hAnsi="Times New Roman" w:cs="Times New Roman"/>
          <w:bCs/>
          <w:sz w:val="24"/>
        </w:rPr>
        <w:t xml:space="preserve"> </w:t>
      </w:r>
      <w:proofErr w:type="spellStart"/>
      <w:r w:rsidR="00CF2B26" w:rsidRPr="00870B82">
        <w:rPr>
          <w:rFonts w:ascii="Times New Roman" w:hAnsi="Times New Roman" w:cs="Times New Roman"/>
          <w:bCs/>
          <w:sz w:val="24"/>
        </w:rPr>
        <w:t>manual</w:t>
      </w:r>
      <w:proofErr w:type="spellEnd"/>
      <w:r w:rsidR="00CF2B26" w:rsidRPr="00870B82">
        <w:rPr>
          <w:rFonts w:ascii="Times New Roman" w:hAnsi="Times New Roman" w:cs="Times New Roman"/>
          <w:bCs/>
          <w:sz w:val="24"/>
        </w:rPr>
        <w:t xml:space="preserve"> (a)(10)(x) maddesine, </w:t>
      </w:r>
      <w:r w:rsidR="005F3236" w:rsidRPr="00870B82">
        <w:rPr>
          <w:rFonts w:ascii="Times New Roman" w:hAnsi="Times New Roman" w:cs="Times New Roman"/>
          <w:bCs/>
          <w:sz w:val="24"/>
        </w:rPr>
        <w:t>Antalya Bilim Üniversitesi</w:t>
      </w:r>
      <w:r w:rsidR="003B5B02" w:rsidRPr="00870B82">
        <w:rPr>
          <w:rFonts w:ascii="Times New Roman" w:hAnsi="Times New Roman" w:cs="Times New Roman"/>
          <w:bCs/>
          <w:sz w:val="24"/>
        </w:rPr>
        <w:t>,</w:t>
      </w:r>
      <w:r w:rsidR="005F3236" w:rsidRPr="00870B82">
        <w:rPr>
          <w:rFonts w:ascii="Times New Roman" w:hAnsi="Times New Roman" w:cs="Times New Roman"/>
          <w:bCs/>
          <w:sz w:val="24"/>
        </w:rPr>
        <w:t xml:space="preserve"> </w:t>
      </w:r>
      <w:r w:rsidR="003B5B02" w:rsidRPr="00870B82">
        <w:rPr>
          <w:rFonts w:ascii="Times New Roman" w:hAnsi="Times New Roman" w:cs="Times New Roman"/>
          <w:bCs/>
          <w:sz w:val="24"/>
        </w:rPr>
        <w:t>ATO’nun, SHGM onaylı Eğitim El Kitabının 1.10.10 maddesi ve Antalya Bilim Üniversitesi</w:t>
      </w:r>
      <w:r w:rsidR="006A2B42" w:rsidRPr="00870B82">
        <w:rPr>
          <w:rFonts w:ascii="Times New Roman" w:hAnsi="Times New Roman" w:cs="Times New Roman"/>
          <w:bCs/>
          <w:sz w:val="24"/>
        </w:rPr>
        <w:t xml:space="preserve"> Ön Lisans ve Lisans Eğitim-Öğretim Yönetmeliğinin 29’uncu, 27’nci ve 44’üncü maddelerine</w:t>
      </w:r>
      <w:r w:rsidR="00CF2B26" w:rsidRPr="00870B82">
        <w:rPr>
          <w:rFonts w:ascii="Times New Roman" w:hAnsi="Times New Roman" w:cs="Times New Roman"/>
          <w:bCs/>
          <w:sz w:val="24"/>
        </w:rPr>
        <w:t xml:space="preserve"> </w:t>
      </w:r>
      <w:r w:rsidR="005F3236" w:rsidRPr="00870B82">
        <w:rPr>
          <w:rFonts w:ascii="Times New Roman" w:hAnsi="Times New Roman" w:cs="Times New Roman"/>
          <w:bCs/>
          <w:sz w:val="24"/>
        </w:rPr>
        <w:t xml:space="preserve">dayanılarak hazırlanmıştır. </w:t>
      </w:r>
    </w:p>
    <w:p w14:paraId="62C6F20B" w14:textId="571C85EC" w:rsidR="004D4F53" w:rsidRPr="00870B82" w:rsidRDefault="004D4F53" w:rsidP="001E2987">
      <w:pPr>
        <w:spacing w:after="120"/>
        <w:rPr>
          <w:rFonts w:ascii="Times New Roman" w:hAnsi="Times New Roman" w:cs="Times New Roman"/>
          <w:b/>
          <w:sz w:val="24"/>
        </w:rPr>
      </w:pPr>
      <w:r w:rsidRPr="00870B82">
        <w:rPr>
          <w:rFonts w:ascii="Times New Roman" w:hAnsi="Times New Roman" w:cs="Times New Roman"/>
          <w:b/>
          <w:sz w:val="24"/>
        </w:rPr>
        <w:t>Tanımlar:</w:t>
      </w:r>
    </w:p>
    <w:p w14:paraId="05406CC3" w14:textId="5577306D" w:rsidR="004D4F53" w:rsidRPr="00870B82" w:rsidRDefault="004D4F53" w:rsidP="001E2987">
      <w:pPr>
        <w:spacing w:after="120"/>
        <w:jc w:val="both"/>
        <w:rPr>
          <w:rFonts w:ascii="Times New Roman" w:hAnsi="Times New Roman" w:cs="Times New Roman"/>
          <w:sz w:val="24"/>
        </w:rPr>
      </w:pPr>
      <w:r w:rsidRPr="00870B82">
        <w:rPr>
          <w:rFonts w:ascii="Times New Roman" w:hAnsi="Times New Roman" w:cs="Times New Roman"/>
          <w:b/>
          <w:sz w:val="24"/>
        </w:rPr>
        <w:t xml:space="preserve">MADDE </w:t>
      </w:r>
      <w:r w:rsidR="009D4012" w:rsidRPr="00870B82">
        <w:rPr>
          <w:rFonts w:ascii="Times New Roman" w:hAnsi="Times New Roman" w:cs="Times New Roman"/>
          <w:b/>
          <w:sz w:val="24"/>
        </w:rPr>
        <w:t>4</w:t>
      </w:r>
      <w:r w:rsidRPr="00870B82">
        <w:rPr>
          <w:rFonts w:ascii="Times New Roman" w:hAnsi="Times New Roman" w:cs="Times New Roman"/>
          <w:b/>
          <w:sz w:val="24"/>
        </w:rPr>
        <w:t>:</w:t>
      </w:r>
      <w:r w:rsidRPr="00870B82">
        <w:rPr>
          <w:rFonts w:ascii="Times New Roman" w:hAnsi="Times New Roman" w:cs="Times New Roman"/>
          <w:sz w:val="24"/>
        </w:rPr>
        <w:t xml:space="preserve"> </w:t>
      </w:r>
      <w:r w:rsidR="00380F38" w:rsidRPr="00870B82">
        <w:rPr>
          <w:rFonts w:ascii="Times New Roman" w:hAnsi="Times New Roman" w:cs="Times New Roman"/>
          <w:sz w:val="24"/>
        </w:rPr>
        <w:t xml:space="preserve">- </w:t>
      </w:r>
      <w:r w:rsidRPr="00870B82">
        <w:rPr>
          <w:rFonts w:ascii="Times New Roman" w:hAnsi="Times New Roman" w:cs="Times New Roman"/>
          <w:sz w:val="24"/>
        </w:rPr>
        <w:t>(1) Bu yönergede geçen;</w:t>
      </w:r>
    </w:p>
    <w:p w14:paraId="13992360" w14:textId="77777777" w:rsidR="00C074EB" w:rsidRPr="00870B82" w:rsidRDefault="00C074EB" w:rsidP="001E2987">
      <w:pPr>
        <w:pStyle w:val="ListeParagraf"/>
        <w:numPr>
          <w:ilvl w:val="0"/>
          <w:numId w:val="4"/>
        </w:numPr>
        <w:tabs>
          <w:tab w:val="left" w:pos="284"/>
        </w:tabs>
        <w:spacing w:after="120"/>
        <w:ind w:left="641" w:hanging="357"/>
        <w:contextualSpacing w:val="0"/>
        <w:jc w:val="both"/>
        <w:rPr>
          <w:rFonts w:ascii="Times New Roman" w:hAnsi="Times New Roman" w:cs="Times New Roman"/>
          <w:sz w:val="24"/>
        </w:rPr>
      </w:pPr>
      <w:r w:rsidRPr="00870B82">
        <w:rPr>
          <w:rFonts w:ascii="Times New Roman" w:hAnsi="Times New Roman" w:cs="Times New Roman"/>
          <w:sz w:val="24"/>
        </w:rPr>
        <w:t>ABÜ: Antalya Bilim Üniversitesini,</w:t>
      </w:r>
    </w:p>
    <w:p w14:paraId="722D1A63" w14:textId="574F82C6" w:rsidR="0069246A" w:rsidRPr="00870B82" w:rsidRDefault="0069246A" w:rsidP="001E2987">
      <w:pPr>
        <w:pStyle w:val="ListeParagraf"/>
        <w:numPr>
          <w:ilvl w:val="0"/>
          <w:numId w:val="4"/>
        </w:numPr>
        <w:tabs>
          <w:tab w:val="left" w:pos="284"/>
        </w:tabs>
        <w:spacing w:after="120"/>
        <w:ind w:left="641" w:hanging="357"/>
        <w:contextualSpacing w:val="0"/>
        <w:jc w:val="both"/>
        <w:rPr>
          <w:rFonts w:ascii="Times New Roman" w:hAnsi="Times New Roman" w:cs="Times New Roman"/>
          <w:sz w:val="24"/>
        </w:rPr>
      </w:pPr>
      <w:r w:rsidRPr="00870B82">
        <w:rPr>
          <w:rFonts w:ascii="Times New Roman" w:hAnsi="Times New Roman" w:cs="Times New Roman"/>
          <w:sz w:val="24"/>
        </w:rPr>
        <w:t>ATCU: Hava Trafik Kontrol Ünitesi,</w:t>
      </w:r>
    </w:p>
    <w:p w14:paraId="74EEC5A1" w14:textId="2F9E5398" w:rsidR="00665D01" w:rsidRPr="00870B82" w:rsidRDefault="00665D01" w:rsidP="001E2987">
      <w:pPr>
        <w:pStyle w:val="ListeParagraf"/>
        <w:numPr>
          <w:ilvl w:val="0"/>
          <w:numId w:val="4"/>
        </w:numPr>
        <w:tabs>
          <w:tab w:val="left" w:pos="284"/>
        </w:tabs>
        <w:spacing w:after="120"/>
        <w:ind w:left="641" w:hanging="357"/>
        <w:contextualSpacing w:val="0"/>
        <w:jc w:val="both"/>
        <w:rPr>
          <w:rFonts w:ascii="Times New Roman" w:hAnsi="Times New Roman" w:cs="Times New Roman"/>
          <w:sz w:val="24"/>
        </w:rPr>
      </w:pPr>
      <w:r w:rsidRPr="00870B82">
        <w:rPr>
          <w:rFonts w:ascii="Times New Roman" w:hAnsi="Times New Roman" w:cs="Times New Roman"/>
          <w:sz w:val="24"/>
        </w:rPr>
        <w:t>ATO: SHGM tarafından yetkilendirilmiş, Onaylı Eğitim Organizasyonu</w:t>
      </w:r>
      <w:r w:rsidR="00536115" w:rsidRPr="00870B82">
        <w:rPr>
          <w:rFonts w:ascii="Times New Roman" w:hAnsi="Times New Roman" w:cs="Times New Roman"/>
          <w:sz w:val="24"/>
        </w:rPr>
        <w:t>nu</w:t>
      </w:r>
      <w:r w:rsidRPr="00870B82">
        <w:rPr>
          <w:rFonts w:ascii="Times New Roman" w:hAnsi="Times New Roman" w:cs="Times New Roman"/>
          <w:sz w:val="24"/>
        </w:rPr>
        <w:t>,</w:t>
      </w:r>
    </w:p>
    <w:p w14:paraId="08E60445" w14:textId="77777777" w:rsidR="006E70D1" w:rsidRPr="00870B82" w:rsidRDefault="00DC2FC1" w:rsidP="001E2987">
      <w:pPr>
        <w:pStyle w:val="ListeParagraf"/>
        <w:numPr>
          <w:ilvl w:val="0"/>
          <w:numId w:val="4"/>
        </w:numPr>
        <w:tabs>
          <w:tab w:val="left" w:pos="284"/>
        </w:tabs>
        <w:spacing w:after="120"/>
        <w:contextualSpacing w:val="0"/>
        <w:jc w:val="both"/>
        <w:rPr>
          <w:rFonts w:ascii="Times New Roman" w:hAnsi="Times New Roman" w:cs="Times New Roman"/>
          <w:sz w:val="24"/>
        </w:rPr>
      </w:pPr>
      <w:r w:rsidRPr="00870B82">
        <w:rPr>
          <w:rFonts w:ascii="Times New Roman" w:hAnsi="Times New Roman" w:cs="Times New Roman"/>
          <w:sz w:val="24"/>
        </w:rPr>
        <w:t xml:space="preserve"> Baş Teorik Bilgi Öğretmeni: </w:t>
      </w:r>
      <w:proofErr w:type="spellStart"/>
      <w:r w:rsidRPr="00870B82">
        <w:rPr>
          <w:rFonts w:ascii="Times New Roman" w:hAnsi="Times New Roman" w:cs="Times New Roman"/>
          <w:sz w:val="24"/>
        </w:rPr>
        <w:t>SHGM’nin</w:t>
      </w:r>
      <w:proofErr w:type="spellEnd"/>
      <w:r w:rsidRPr="00870B82">
        <w:rPr>
          <w:rFonts w:ascii="Times New Roman" w:hAnsi="Times New Roman" w:cs="Times New Roman"/>
          <w:sz w:val="24"/>
        </w:rPr>
        <w:t xml:space="preserve"> SHT-ORA talimatı gereği, ATO organizasyon yapısı içerisinde atanması zorunlu, SHGM tarafından onaylanmış ve belgelendirilmiş, Teorik Eğitim faaliyetinin yürütülmesinden sorumlu yetkili kişiyi,</w:t>
      </w:r>
    </w:p>
    <w:p w14:paraId="1CB59A92" w14:textId="77777777" w:rsidR="009D3CDD" w:rsidRPr="00870B82" w:rsidRDefault="00AE6DA3" w:rsidP="001E2987">
      <w:pPr>
        <w:pStyle w:val="ListeParagraf"/>
        <w:numPr>
          <w:ilvl w:val="0"/>
          <w:numId w:val="4"/>
        </w:numPr>
        <w:tabs>
          <w:tab w:val="left" w:pos="284"/>
        </w:tabs>
        <w:spacing w:after="120"/>
        <w:ind w:left="641" w:hanging="357"/>
        <w:contextualSpacing w:val="0"/>
        <w:jc w:val="both"/>
        <w:rPr>
          <w:rFonts w:ascii="Times New Roman" w:hAnsi="Times New Roman" w:cs="Times New Roman"/>
          <w:sz w:val="24"/>
        </w:rPr>
      </w:pPr>
      <w:r w:rsidRPr="00870B82">
        <w:rPr>
          <w:rFonts w:ascii="Times New Roman" w:hAnsi="Times New Roman" w:cs="Times New Roman"/>
          <w:sz w:val="24"/>
        </w:rPr>
        <w:t xml:space="preserve">CMM: </w:t>
      </w:r>
      <w:r w:rsidR="0071272D" w:rsidRPr="00870B82">
        <w:rPr>
          <w:rFonts w:ascii="Times New Roman" w:hAnsi="Times New Roman" w:cs="Times New Roman"/>
          <w:sz w:val="24"/>
        </w:rPr>
        <w:t>Uyumluluk İzleme</w:t>
      </w:r>
      <w:r w:rsidR="001D20D8" w:rsidRPr="00870B82">
        <w:rPr>
          <w:rFonts w:ascii="Times New Roman" w:hAnsi="Times New Roman" w:cs="Times New Roman"/>
          <w:sz w:val="24"/>
        </w:rPr>
        <w:t xml:space="preserve"> Müdürü</w:t>
      </w:r>
      <w:r w:rsidR="00C33454" w:rsidRPr="00870B82">
        <w:rPr>
          <w:rFonts w:ascii="Times New Roman" w:hAnsi="Times New Roman" w:cs="Times New Roman"/>
          <w:sz w:val="24"/>
        </w:rPr>
        <w:t>nü</w:t>
      </w:r>
      <w:r w:rsidR="001D20D8" w:rsidRPr="00870B82">
        <w:rPr>
          <w:rFonts w:ascii="Times New Roman" w:hAnsi="Times New Roman" w:cs="Times New Roman"/>
          <w:sz w:val="24"/>
        </w:rPr>
        <w:t>,</w:t>
      </w:r>
    </w:p>
    <w:p w14:paraId="0FFE256E" w14:textId="7DF78B15" w:rsidR="001A18DD" w:rsidRPr="00870B82" w:rsidRDefault="001A18DD" w:rsidP="001E2987">
      <w:pPr>
        <w:pStyle w:val="ListeParagraf"/>
        <w:numPr>
          <w:ilvl w:val="0"/>
          <w:numId w:val="4"/>
        </w:numPr>
        <w:tabs>
          <w:tab w:val="left" w:pos="284"/>
        </w:tabs>
        <w:spacing w:after="120"/>
        <w:ind w:left="641" w:hanging="357"/>
        <w:contextualSpacing w:val="0"/>
        <w:jc w:val="both"/>
        <w:rPr>
          <w:rFonts w:ascii="Times New Roman" w:hAnsi="Times New Roman" w:cs="Times New Roman"/>
          <w:sz w:val="24"/>
        </w:rPr>
      </w:pPr>
      <w:r w:rsidRPr="00870B82">
        <w:rPr>
          <w:rFonts w:ascii="Times New Roman" w:hAnsi="Times New Roman" w:cs="Times New Roman"/>
          <w:sz w:val="24"/>
        </w:rPr>
        <w:t xml:space="preserve">Dispeç Ofisi: Uçuş </w:t>
      </w:r>
      <w:r w:rsidR="00E13FFA" w:rsidRPr="00870B82">
        <w:rPr>
          <w:rFonts w:ascii="Times New Roman" w:hAnsi="Times New Roman" w:cs="Times New Roman"/>
          <w:sz w:val="24"/>
        </w:rPr>
        <w:t>Harekâtı</w:t>
      </w:r>
      <w:r w:rsidRPr="00870B82">
        <w:rPr>
          <w:rFonts w:ascii="Times New Roman" w:hAnsi="Times New Roman" w:cs="Times New Roman"/>
          <w:sz w:val="24"/>
        </w:rPr>
        <w:t xml:space="preserve"> yürütüm ofisi,</w:t>
      </w:r>
    </w:p>
    <w:p w14:paraId="60B4AF1D" w14:textId="7745474F" w:rsidR="00CF2B26" w:rsidRPr="00870B82" w:rsidRDefault="00CF2B26" w:rsidP="001E2987">
      <w:pPr>
        <w:pStyle w:val="ListeParagraf"/>
        <w:numPr>
          <w:ilvl w:val="0"/>
          <w:numId w:val="4"/>
        </w:numPr>
        <w:tabs>
          <w:tab w:val="left" w:pos="284"/>
        </w:tabs>
        <w:spacing w:after="120"/>
        <w:ind w:left="641" w:hanging="357"/>
        <w:contextualSpacing w:val="0"/>
        <w:jc w:val="both"/>
        <w:rPr>
          <w:rFonts w:ascii="Times New Roman" w:hAnsi="Times New Roman" w:cs="Times New Roman"/>
          <w:sz w:val="24"/>
        </w:rPr>
      </w:pPr>
      <w:r w:rsidRPr="00870B82">
        <w:rPr>
          <w:rFonts w:ascii="Times New Roman" w:hAnsi="Times New Roman" w:cs="Times New Roman"/>
          <w:sz w:val="24"/>
        </w:rPr>
        <w:t>EASA: Avrupa Havacılık Emniyeti Ajansını,</w:t>
      </w:r>
    </w:p>
    <w:p w14:paraId="5A059538" w14:textId="38FB63F0" w:rsidR="00924CBB" w:rsidRPr="00870B82" w:rsidRDefault="00924CBB" w:rsidP="001E2987">
      <w:pPr>
        <w:pStyle w:val="ListeParagraf"/>
        <w:numPr>
          <w:ilvl w:val="0"/>
          <w:numId w:val="4"/>
        </w:numPr>
        <w:tabs>
          <w:tab w:val="left" w:pos="284"/>
        </w:tabs>
        <w:spacing w:after="120"/>
        <w:ind w:left="641" w:hanging="357"/>
        <w:contextualSpacing w:val="0"/>
        <w:jc w:val="both"/>
        <w:rPr>
          <w:rFonts w:ascii="Times New Roman" w:hAnsi="Times New Roman" w:cs="Times New Roman"/>
          <w:sz w:val="24"/>
        </w:rPr>
      </w:pPr>
      <w:r w:rsidRPr="00870B82">
        <w:rPr>
          <w:rFonts w:ascii="Times New Roman" w:hAnsi="Times New Roman" w:cs="Times New Roman"/>
          <w:sz w:val="24"/>
        </w:rPr>
        <w:t xml:space="preserve">Eğitim Müdürü: </w:t>
      </w:r>
      <w:proofErr w:type="spellStart"/>
      <w:r w:rsidRPr="00870B82">
        <w:rPr>
          <w:rFonts w:ascii="Times New Roman" w:hAnsi="Times New Roman" w:cs="Times New Roman"/>
          <w:sz w:val="24"/>
        </w:rPr>
        <w:t>SHGM’nin</w:t>
      </w:r>
      <w:proofErr w:type="spellEnd"/>
      <w:r w:rsidRPr="00870B82">
        <w:rPr>
          <w:rFonts w:ascii="Times New Roman" w:hAnsi="Times New Roman" w:cs="Times New Roman"/>
          <w:sz w:val="24"/>
        </w:rPr>
        <w:t xml:space="preserve"> SHT-ORA talimatı gereği, ATO organizasyon yapısı içerisinde atanması zorunlu, </w:t>
      </w:r>
      <w:r w:rsidR="00DC2FC1" w:rsidRPr="00870B82">
        <w:rPr>
          <w:rFonts w:ascii="Times New Roman" w:hAnsi="Times New Roman" w:cs="Times New Roman"/>
          <w:sz w:val="24"/>
        </w:rPr>
        <w:t>SHGM tarafından onaylanmış ve belgelendirilmiş, tüm eğitim faaliyetinin yürütülmesinden sorumlu yetkili kişiyi,</w:t>
      </w:r>
      <w:r w:rsidRPr="00870B82">
        <w:rPr>
          <w:rFonts w:ascii="Times New Roman" w:hAnsi="Times New Roman" w:cs="Times New Roman"/>
          <w:sz w:val="24"/>
        </w:rPr>
        <w:t xml:space="preserve"> </w:t>
      </w:r>
    </w:p>
    <w:p w14:paraId="0720B4B1" w14:textId="37CD9CBB" w:rsidR="00543CF9" w:rsidRPr="00870B82" w:rsidRDefault="003B5B02" w:rsidP="001E2987">
      <w:pPr>
        <w:pStyle w:val="ListeParagraf"/>
        <w:numPr>
          <w:ilvl w:val="0"/>
          <w:numId w:val="4"/>
        </w:numPr>
        <w:tabs>
          <w:tab w:val="left" w:pos="284"/>
        </w:tabs>
        <w:spacing w:after="120"/>
        <w:ind w:left="641" w:hanging="357"/>
        <w:contextualSpacing w:val="0"/>
        <w:jc w:val="both"/>
        <w:rPr>
          <w:rFonts w:ascii="Times New Roman" w:hAnsi="Times New Roman" w:cs="Times New Roman"/>
          <w:sz w:val="24"/>
        </w:rPr>
      </w:pPr>
      <w:r w:rsidRPr="00870B82">
        <w:rPr>
          <w:rFonts w:ascii="Times New Roman" w:hAnsi="Times New Roman" w:cs="Times New Roman"/>
          <w:sz w:val="24"/>
        </w:rPr>
        <w:t>Onaylı Eğitim El Kitabı</w:t>
      </w:r>
      <w:r w:rsidR="004D4F53" w:rsidRPr="00870B82">
        <w:rPr>
          <w:rFonts w:ascii="Times New Roman" w:hAnsi="Times New Roman" w:cs="Times New Roman"/>
          <w:sz w:val="24"/>
        </w:rPr>
        <w:t xml:space="preserve">: </w:t>
      </w:r>
      <w:r w:rsidRPr="00870B82">
        <w:rPr>
          <w:rFonts w:ascii="Times New Roman" w:hAnsi="Times New Roman" w:cs="Times New Roman"/>
          <w:sz w:val="24"/>
        </w:rPr>
        <w:t xml:space="preserve">Uluslararası ve Ulusal Sivil Havacılık mevzuat hükümlerine göre hazırlanarak, SHGM tarafından onaylanan, uyulması zorunlu Teorik ve Uçuş Eğitimi süreçlerinin yürütüm </w:t>
      </w:r>
      <w:r w:rsidR="0099500C" w:rsidRPr="00870B82">
        <w:rPr>
          <w:rFonts w:ascii="Times New Roman" w:hAnsi="Times New Roman" w:cs="Times New Roman"/>
          <w:sz w:val="24"/>
        </w:rPr>
        <w:t>taahhü</w:t>
      </w:r>
      <w:r w:rsidR="00DF6DE1" w:rsidRPr="00870B82">
        <w:rPr>
          <w:rFonts w:ascii="Times New Roman" w:hAnsi="Times New Roman" w:cs="Times New Roman"/>
          <w:sz w:val="24"/>
        </w:rPr>
        <w:t>dünü</w:t>
      </w:r>
      <w:r w:rsidR="0024120C" w:rsidRPr="00870B82">
        <w:rPr>
          <w:rFonts w:ascii="Times New Roman" w:hAnsi="Times New Roman" w:cs="Times New Roman"/>
          <w:sz w:val="24"/>
        </w:rPr>
        <w:t>,</w:t>
      </w:r>
    </w:p>
    <w:p w14:paraId="182CC2E2" w14:textId="07D31685" w:rsidR="0024120C" w:rsidRPr="00870B82" w:rsidRDefault="0024120C" w:rsidP="001E2987">
      <w:pPr>
        <w:pStyle w:val="ListeParagraf"/>
        <w:numPr>
          <w:ilvl w:val="0"/>
          <w:numId w:val="4"/>
        </w:numPr>
        <w:tabs>
          <w:tab w:val="left" w:pos="284"/>
        </w:tabs>
        <w:spacing w:after="120"/>
        <w:ind w:left="641" w:hanging="357"/>
        <w:contextualSpacing w:val="0"/>
        <w:jc w:val="both"/>
        <w:rPr>
          <w:rFonts w:ascii="Times New Roman" w:hAnsi="Times New Roman" w:cs="Times New Roman"/>
          <w:sz w:val="24"/>
        </w:rPr>
      </w:pPr>
      <w:r w:rsidRPr="00870B82">
        <w:rPr>
          <w:rFonts w:ascii="Times New Roman" w:hAnsi="Times New Roman" w:cs="Times New Roman"/>
          <w:sz w:val="24"/>
        </w:rPr>
        <w:t>PPL(A): Sabit Kanat Uçak Özel Pilot Lisansı,</w:t>
      </w:r>
    </w:p>
    <w:p w14:paraId="4C918E2A" w14:textId="77777777" w:rsidR="00382FFD" w:rsidRPr="00870B82" w:rsidRDefault="00382FFD" w:rsidP="001E2987">
      <w:pPr>
        <w:pStyle w:val="ListeParagraf"/>
        <w:numPr>
          <w:ilvl w:val="0"/>
          <w:numId w:val="4"/>
        </w:numPr>
        <w:autoSpaceDE w:val="0"/>
        <w:autoSpaceDN w:val="0"/>
        <w:adjustRightInd w:val="0"/>
        <w:spacing w:after="120"/>
        <w:contextualSpacing w:val="0"/>
        <w:jc w:val="both"/>
        <w:rPr>
          <w:rFonts w:ascii="Times New Roman" w:hAnsi="Times New Roman" w:cs="Times New Roman"/>
          <w:color w:val="000000"/>
          <w:sz w:val="24"/>
        </w:rPr>
      </w:pPr>
      <w:r w:rsidRPr="00870B82">
        <w:rPr>
          <w:rFonts w:ascii="Times New Roman" w:hAnsi="Times New Roman" w:cs="Times New Roman"/>
          <w:color w:val="000000"/>
          <w:sz w:val="24"/>
        </w:rPr>
        <w:lastRenderedPageBreak/>
        <w:t>Senato: Antalya Bilim Üniversitesi Senatosunu,</w:t>
      </w:r>
    </w:p>
    <w:p w14:paraId="4EFD7B9D" w14:textId="77777777" w:rsidR="003C2844" w:rsidRPr="00870B82" w:rsidRDefault="003C2844" w:rsidP="001E2987">
      <w:pPr>
        <w:pStyle w:val="Default"/>
        <w:numPr>
          <w:ilvl w:val="0"/>
          <w:numId w:val="4"/>
        </w:numPr>
        <w:spacing w:after="120" w:line="276" w:lineRule="auto"/>
        <w:jc w:val="both"/>
        <w:rPr>
          <w:szCs w:val="22"/>
        </w:rPr>
      </w:pPr>
      <w:r w:rsidRPr="00870B82">
        <w:rPr>
          <w:szCs w:val="22"/>
        </w:rPr>
        <w:t>SHGM: Sivil Havacılık Genel Müdürlüğünü,</w:t>
      </w:r>
    </w:p>
    <w:p w14:paraId="622F1A07" w14:textId="77777777" w:rsidR="00CC2A8D" w:rsidRPr="00870B82" w:rsidRDefault="00382FFD" w:rsidP="001E2987">
      <w:pPr>
        <w:pStyle w:val="Default"/>
        <w:numPr>
          <w:ilvl w:val="0"/>
          <w:numId w:val="4"/>
        </w:numPr>
        <w:spacing w:after="120" w:line="276" w:lineRule="auto"/>
        <w:jc w:val="both"/>
        <w:rPr>
          <w:szCs w:val="22"/>
        </w:rPr>
      </w:pPr>
      <w:r w:rsidRPr="00870B82">
        <w:rPr>
          <w:szCs w:val="22"/>
        </w:rPr>
        <w:t>SHYO: Sivil Havacılık Yüksekokulunu,</w:t>
      </w:r>
      <w:r w:rsidR="00A82F65" w:rsidRPr="00870B82">
        <w:rPr>
          <w:szCs w:val="22"/>
        </w:rPr>
        <w:t xml:space="preserve"> </w:t>
      </w:r>
    </w:p>
    <w:p w14:paraId="3C3EE483" w14:textId="44067CA6" w:rsidR="00E84B2A" w:rsidRPr="00870B82" w:rsidRDefault="00BB45BD" w:rsidP="001E2987">
      <w:pPr>
        <w:pStyle w:val="Default"/>
        <w:numPr>
          <w:ilvl w:val="0"/>
          <w:numId w:val="4"/>
        </w:numPr>
        <w:spacing w:after="120" w:line="276" w:lineRule="auto"/>
        <w:jc w:val="both"/>
        <w:rPr>
          <w:szCs w:val="22"/>
        </w:rPr>
      </w:pPr>
      <w:r w:rsidRPr="00870B82">
        <w:rPr>
          <w:szCs w:val="22"/>
        </w:rPr>
        <w:t>SMS: Emniyet Yönetim Sistemi</w:t>
      </w:r>
      <w:r w:rsidR="00E84B2A" w:rsidRPr="00870B82">
        <w:rPr>
          <w:szCs w:val="22"/>
        </w:rPr>
        <w:t>ni</w:t>
      </w:r>
      <w:r w:rsidRPr="00870B82">
        <w:rPr>
          <w:szCs w:val="22"/>
        </w:rPr>
        <w:t xml:space="preserve">, </w:t>
      </w:r>
    </w:p>
    <w:p w14:paraId="69CB1959" w14:textId="098DDD42" w:rsidR="00DC2FC1" w:rsidRPr="00870B82" w:rsidRDefault="00DC2FC1" w:rsidP="001E2987">
      <w:pPr>
        <w:pStyle w:val="Default"/>
        <w:numPr>
          <w:ilvl w:val="0"/>
          <w:numId w:val="4"/>
        </w:numPr>
        <w:spacing w:after="120" w:line="276" w:lineRule="auto"/>
        <w:ind w:left="641" w:hanging="357"/>
        <w:jc w:val="both"/>
        <w:rPr>
          <w:szCs w:val="22"/>
        </w:rPr>
      </w:pPr>
      <w:r w:rsidRPr="00870B82">
        <w:rPr>
          <w:szCs w:val="22"/>
        </w:rPr>
        <w:t xml:space="preserve">SMS Müdürü: </w:t>
      </w:r>
      <w:proofErr w:type="spellStart"/>
      <w:r w:rsidRPr="00870B82">
        <w:rPr>
          <w:szCs w:val="22"/>
        </w:rPr>
        <w:t>SHGM’nin</w:t>
      </w:r>
      <w:proofErr w:type="spellEnd"/>
      <w:r w:rsidRPr="00870B82">
        <w:rPr>
          <w:szCs w:val="22"/>
        </w:rPr>
        <w:t xml:space="preserve"> SHT-ORA talimatı gereği, ATO organizasyon yapısı içerisinde atanması zorunlu, SHGM tarafından onaylanmış ve belgelendirilmiş, yürütülen eğitim ve havacılık faaliyetinin emniyetle yürütülmesinden sorumlu yetkili kişiyi,</w:t>
      </w:r>
    </w:p>
    <w:p w14:paraId="62839D99" w14:textId="77777777" w:rsidR="006E70D1" w:rsidRPr="00870B82" w:rsidRDefault="00924CBB" w:rsidP="001E2987">
      <w:pPr>
        <w:pStyle w:val="Default"/>
        <w:numPr>
          <w:ilvl w:val="0"/>
          <w:numId w:val="4"/>
        </w:numPr>
        <w:spacing w:before="120" w:line="276" w:lineRule="auto"/>
        <w:jc w:val="both"/>
        <w:rPr>
          <w:szCs w:val="22"/>
        </w:rPr>
      </w:pPr>
      <w:r w:rsidRPr="00870B82">
        <w:rPr>
          <w:szCs w:val="22"/>
        </w:rPr>
        <w:t>Uçuş Hekimi: SHGM tarafından yetkilendirilmiş hastanelerde görev yapan, havacılık sağlığı konusunda uzmanlık kazanmış hekimi,</w:t>
      </w:r>
    </w:p>
    <w:p w14:paraId="298A8680" w14:textId="5854A18D" w:rsidR="00BB45BD" w:rsidRPr="00870B82" w:rsidRDefault="00857D32" w:rsidP="001E2987">
      <w:pPr>
        <w:pStyle w:val="Default"/>
        <w:numPr>
          <w:ilvl w:val="0"/>
          <w:numId w:val="4"/>
        </w:numPr>
        <w:spacing w:before="120" w:line="276" w:lineRule="auto"/>
        <w:jc w:val="both"/>
        <w:rPr>
          <w:szCs w:val="22"/>
        </w:rPr>
      </w:pPr>
      <w:r w:rsidRPr="00870B82">
        <w:rPr>
          <w:szCs w:val="22"/>
        </w:rPr>
        <w:t xml:space="preserve">Uçuş Öğretmeni: SHGM tarafından yetkilendirilmiş, Uçuş Eğitimi vermek amacıyla Lisans ve yetkiye sahip, Uçuş Eğitim yetkili ATO’da görevli </w:t>
      </w:r>
      <w:r w:rsidR="00E9264D" w:rsidRPr="00870B82">
        <w:rPr>
          <w:szCs w:val="22"/>
        </w:rPr>
        <w:t xml:space="preserve">pilot </w:t>
      </w:r>
      <w:r w:rsidRPr="00870B82">
        <w:rPr>
          <w:szCs w:val="22"/>
        </w:rPr>
        <w:t>eğitmeni,</w:t>
      </w:r>
      <w:r w:rsidR="00870B82">
        <w:rPr>
          <w:szCs w:val="22"/>
        </w:rPr>
        <w:t xml:space="preserve"> </w:t>
      </w:r>
      <w:r w:rsidR="00BB45BD" w:rsidRPr="00870B82">
        <w:rPr>
          <w:szCs w:val="22"/>
        </w:rPr>
        <w:t>ifade eder.</w:t>
      </w:r>
    </w:p>
    <w:p w14:paraId="34150D95" w14:textId="77777777" w:rsidR="00AE2B32" w:rsidRPr="00870B82" w:rsidRDefault="00AE2B32" w:rsidP="001E2987">
      <w:pPr>
        <w:pStyle w:val="Default"/>
        <w:spacing w:line="276" w:lineRule="auto"/>
        <w:jc w:val="both"/>
        <w:rPr>
          <w:b/>
          <w:bCs/>
          <w:szCs w:val="22"/>
        </w:rPr>
      </w:pPr>
    </w:p>
    <w:p w14:paraId="15A608EB" w14:textId="27839238" w:rsidR="003C2844" w:rsidRPr="00870B82" w:rsidRDefault="0086380E" w:rsidP="001E2987">
      <w:pPr>
        <w:pStyle w:val="Default"/>
        <w:spacing w:after="120" w:line="276" w:lineRule="auto"/>
        <w:jc w:val="both"/>
        <w:rPr>
          <w:b/>
          <w:bCs/>
          <w:szCs w:val="22"/>
        </w:rPr>
      </w:pPr>
      <w:r w:rsidRPr="00870B82">
        <w:rPr>
          <w:b/>
          <w:bCs/>
          <w:szCs w:val="22"/>
        </w:rPr>
        <w:t>Genel Esaslar</w:t>
      </w:r>
      <w:r w:rsidR="003C2844" w:rsidRPr="00870B82">
        <w:rPr>
          <w:b/>
          <w:bCs/>
          <w:szCs w:val="22"/>
        </w:rPr>
        <w:t>:</w:t>
      </w:r>
    </w:p>
    <w:p w14:paraId="5272B857" w14:textId="77777777" w:rsidR="00D37FE5" w:rsidRPr="00870B82" w:rsidRDefault="003C2844" w:rsidP="001E2987">
      <w:pPr>
        <w:tabs>
          <w:tab w:val="left" w:pos="993"/>
        </w:tabs>
        <w:spacing w:after="120"/>
        <w:jc w:val="both"/>
        <w:rPr>
          <w:rFonts w:ascii="Times New Roman" w:hAnsi="Times New Roman" w:cs="Times New Roman"/>
          <w:bCs/>
          <w:sz w:val="24"/>
        </w:rPr>
      </w:pPr>
      <w:r w:rsidRPr="00870B82">
        <w:rPr>
          <w:rFonts w:ascii="Times New Roman" w:hAnsi="Times New Roman" w:cs="Times New Roman"/>
          <w:b/>
          <w:bCs/>
          <w:sz w:val="24"/>
        </w:rPr>
        <w:t xml:space="preserve">MADDE </w:t>
      </w:r>
      <w:r w:rsidR="00811611" w:rsidRPr="00870B82">
        <w:rPr>
          <w:rFonts w:ascii="Times New Roman" w:hAnsi="Times New Roman" w:cs="Times New Roman"/>
          <w:b/>
          <w:bCs/>
          <w:sz w:val="24"/>
        </w:rPr>
        <w:t>5</w:t>
      </w:r>
      <w:r w:rsidRPr="00870B82">
        <w:rPr>
          <w:rFonts w:ascii="Times New Roman" w:hAnsi="Times New Roman" w:cs="Times New Roman"/>
          <w:b/>
          <w:bCs/>
          <w:sz w:val="24"/>
        </w:rPr>
        <w:t>:</w:t>
      </w:r>
      <w:r w:rsidR="00380F38" w:rsidRPr="00870B82">
        <w:rPr>
          <w:rFonts w:ascii="Times New Roman" w:hAnsi="Times New Roman" w:cs="Times New Roman"/>
          <w:b/>
          <w:bCs/>
          <w:sz w:val="24"/>
        </w:rPr>
        <w:t xml:space="preserve"> -</w:t>
      </w:r>
      <w:r w:rsidRPr="00870B82">
        <w:rPr>
          <w:rFonts w:ascii="Times New Roman" w:hAnsi="Times New Roman" w:cs="Times New Roman"/>
          <w:bCs/>
          <w:sz w:val="24"/>
        </w:rPr>
        <w:t xml:space="preserve"> (1) </w:t>
      </w:r>
      <w:r w:rsidR="00BA217D" w:rsidRPr="00870B82">
        <w:rPr>
          <w:rFonts w:ascii="Times New Roman" w:hAnsi="Times New Roman" w:cs="Times New Roman"/>
          <w:bCs/>
          <w:sz w:val="24"/>
        </w:rPr>
        <w:t>Pilotaj eğitimi</w:t>
      </w:r>
      <w:r w:rsidR="00D37FE5" w:rsidRPr="00870B82">
        <w:rPr>
          <w:rFonts w:ascii="Times New Roman" w:hAnsi="Times New Roman" w:cs="Times New Roman"/>
          <w:bCs/>
          <w:sz w:val="24"/>
        </w:rPr>
        <w:t>; teorik ve uçuş eğitimi olarak</w:t>
      </w:r>
      <w:r w:rsidR="00BA217D" w:rsidRPr="00870B82">
        <w:rPr>
          <w:rFonts w:ascii="Times New Roman" w:hAnsi="Times New Roman" w:cs="Times New Roman"/>
          <w:bCs/>
          <w:sz w:val="24"/>
        </w:rPr>
        <w:t xml:space="preserve"> </w:t>
      </w:r>
      <w:r w:rsidR="00D37FE5" w:rsidRPr="00870B82">
        <w:rPr>
          <w:rFonts w:ascii="Times New Roman" w:hAnsi="Times New Roman" w:cs="Times New Roman"/>
          <w:bCs/>
          <w:sz w:val="24"/>
        </w:rPr>
        <w:t>safhalara ayrılmış olsa da, tüm dünyada ve ülkemizde bir</w:t>
      </w:r>
      <w:r w:rsidR="00BA217D" w:rsidRPr="00870B82">
        <w:rPr>
          <w:rFonts w:ascii="Times New Roman" w:hAnsi="Times New Roman" w:cs="Times New Roman"/>
          <w:bCs/>
          <w:sz w:val="24"/>
        </w:rPr>
        <w:t xml:space="preserve"> bütün olarak gerçekleştirilir</w:t>
      </w:r>
      <w:r w:rsidR="00D37FE5" w:rsidRPr="00870B82">
        <w:rPr>
          <w:rFonts w:ascii="Times New Roman" w:hAnsi="Times New Roman" w:cs="Times New Roman"/>
          <w:bCs/>
          <w:sz w:val="24"/>
        </w:rPr>
        <w:t>.</w:t>
      </w:r>
    </w:p>
    <w:p w14:paraId="498AC999" w14:textId="289F2C3F" w:rsidR="0086380E" w:rsidRPr="00870B82" w:rsidRDefault="00D37FE5"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(2) </w:t>
      </w:r>
      <w:r w:rsidR="00421E68" w:rsidRPr="00870B82">
        <w:rPr>
          <w:rFonts w:ascii="Times New Roman" w:hAnsi="Times New Roman" w:cs="Times New Roman"/>
          <w:noProof/>
          <w:sz w:val="24"/>
        </w:rPr>
        <w:t>ABÜ</w:t>
      </w:r>
      <w:r w:rsidR="0086380E" w:rsidRPr="00870B82">
        <w:rPr>
          <w:rFonts w:ascii="Times New Roman" w:hAnsi="Times New Roman" w:cs="Times New Roman"/>
          <w:noProof/>
          <w:sz w:val="24"/>
        </w:rPr>
        <w:t xml:space="preserve"> ATO’da her bir </w:t>
      </w:r>
      <w:r w:rsidR="00421E68" w:rsidRPr="00870B82">
        <w:rPr>
          <w:rFonts w:ascii="Times New Roman" w:hAnsi="Times New Roman" w:cs="Times New Roman"/>
          <w:noProof/>
          <w:sz w:val="24"/>
        </w:rPr>
        <w:t>eğitim süreci</w:t>
      </w:r>
      <w:r w:rsidR="0086380E" w:rsidRPr="00870B82">
        <w:rPr>
          <w:rFonts w:ascii="Times New Roman" w:hAnsi="Times New Roman" w:cs="Times New Roman"/>
          <w:noProof/>
          <w:sz w:val="24"/>
        </w:rPr>
        <w:t xml:space="preserve">, öğrencinin gelişimini gözlemleyebilmek için safhalara bölünmüştür. </w:t>
      </w:r>
      <w:r w:rsidRPr="00870B82">
        <w:rPr>
          <w:rFonts w:ascii="Times New Roman" w:hAnsi="Times New Roman" w:cs="Times New Roman"/>
          <w:noProof/>
          <w:sz w:val="24"/>
        </w:rPr>
        <w:t xml:space="preserve">Bu safhalar, Teorik ve Uçuş Eğitim ATO’ larının SHGM onaylı Eğitim El Kitaplarında belirtilmiş ve bu eğitim el kitapları, ilgili ATO’ların web erişimli elektronik ortamlarında zorunlu olarak yayımlanmaktadır. </w:t>
      </w:r>
      <w:r w:rsidR="0086380E" w:rsidRPr="00870B82">
        <w:rPr>
          <w:rFonts w:ascii="Times New Roman" w:hAnsi="Times New Roman" w:cs="Times New Roman"/>
          <w:noProof/>
          <w:sz w:val="24"/>
        </w:rPr>
        <w:t>Öğrenci, o safhada belirlenmiş tüm uçuş ve teorik eğitimleri eksiksiz almak zorundadır.</w:t>
      </w:r>
      <w:r w:rsidR="00FB0815" w:rsidRPr="00870B82">
        <w:rPr>
          <w:rFonts w:ascii="Times New Roman" w:hAnsi="Times New Roman" w:cs="Times New Roman"/>
          <w:noProof/>
          <w:sz w:val="24"/>
        </w:rPr>
        <w:t xml:space="preserve"> </w:t>
      </w:r>
      <w:r w:rsidR="0086380E" w:rsidRPr="00870B82">
        <w:rPr>
          <w:rFonts w:ascii="Times New Roman" w:hAnsi="Times New Roman" w:cs="Times New Roman"/>
          <w:noProof/>
          <w:sz w:val="24"/>
        </w:rPr>
        <w:t>Eğitimin tüm safhalarını başarıyla tamamlamayan öğrenci</w:t>
      </w:r>
      <w:r w:rsidR="00421E68" w:rsidRPr="00870B82">
        <w:rPr>
          <w:rFonts w:ascii="Times New Roman" w:hAnsi="Times New Roman" w:cs="Times New Roman"/>
          <w:noProof/>
          <w:sz w:val="24"/>
        </w:rPr>
        <w:t>,</w:t>
      </w:r>
      <w:r w:rsidR="0086380E" w:rsidRPr="00870B82">
        <w:rPr>
          <w:rFonts w:ascii="Times New Roman" w:hAnsi="Times New Roman" w:cs="Times New Roman"/>
          <w:noProof/>
          <w:sz w:val="24"/>
        </w:rPr>
        <w:t xml:space="preserve"> eğitimi </w:t>
      </w:r>
      <w:r w:rsidR="00421E68" w:rsidRPr="00870B82">
        <w:rPr>
          <w:rFonts w:ascii="Times New Roman" w:hAnsi="Times New Roman" w:cs="Times New Roman"/>
          <w:noProof/>
          <w:sz w:val="24"/>
        </w:rPr>
        <w:t>tamamlamış</w:t>
      </w:r>
      <w:r w:rsidR="0086380E" w:rsidRPr="00870B82">
        <w:rPr>
          <w:rFonts w:ascii="Times New Roman" w:hAnsi="Times New Roman" w:cs="Times New Roman"/>
          <w:noProof/>
          <w:sz w:val="24"/>
        </w:rPr>
        <w:t xml:space="preserve"> sayılmaz.</w:t>
      </w:r>
    </w:p>
    <w:p w14:paraId="6C64D4E3" w14:textId="7B4EDAC9" w:rsidR="0086380E" w:rsidRPr="00870B82" w:rsidRDefault="0086380E"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w:t>
      </w:r>
      <w:r w:rsidR="00FB0815" w:rsidRPr="00870B82">
        <w:rPr>
          <w:rFonts w:ascii="Times New Roman" w:hAnsi="Times New Roman" w:cs="Times New Roman"/>
          <w:noProof/>
          <w:sz w:val="24"/>
        </w:rPr>
        <w:t>3</w:t>
      </w:r>
      <w:r w:rsidRPr="00870B82">
        <w:rPr>
          <w:rFonts w:ascii="Times New Roman" w:hAnsi="Times New Roman" w:cs="Times New Roman"/>
          <w:noProof/>
          <w:sz w:val="24"/>
        </w:rPr>
        <w:t xml:space="preserve">) Öğrenci sağlık problemleri nedeniyle eğitimine ara vermek isterse, durumunu yazılı olarak aldığı sağlık durumunu gösteren rapor ile </w:t>
      </w:r>
      <w:r w:rsidR="00421E68" w:rsidRPr="00870B82">
        <w:rPr>
          <w:rFonts w:ascii="Times New Roman" w:hAnsi="Times New Roman" w:cs="Times New Roman"/>
          <w:noProof/>
          <w:sz w:val="24"/>
        </w:rPr>
        <w:t xml:space="preserve">ATO </w:t>
      </w:r>
      <w:r w:rsidRPr="00870B82">
        <w:rPr>
          <w:rFonts w:ascii="Times New Roman" w:hAnsi="Times New Roman" w:cs="Times New Roman"/>
          <w:noProof/>
          <w:sz w:val="24"/>
        </w:rPr>
        <w:t>Eğitim Müdürlüğüne bildirmeli ve yeniden eğitime başlamadan önce de uçuş hekiminden olur almalıdır.</w:t>
      </w:r>
    </w:p>
    <w:p w14:paraId="7347EE4A" w14:textId="30CE6C26" w:rsidR="0086380E" w:rsidRPr="00870B82" w:rsidRDefault="00BB45BD"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(4) </w:t>
      </w:r>
      <w:r w:rsidR="0086380E" w:rsidRPr="00870B82">
        <w:rPr>
          <w:rFonts w:ascii="Times New Roman" w:hAnsi="Times New Roman" w:cs="Times New Roman"/>
          <w:noProof/>
          <w:sz w:val="24"/>
        </w:rPr>
        <w:t xml:space="preserve">Uçuş ve teorik eğitimlerde başarı gösteremeyen ve safhaları başarıyla tamamlayamayan öğrencinin durumu </w:t>
      </w:r>
      <w:r w:rsidRPr="00870B82">
        <w:rPr>
          <w:rFonts w:ascii="Times New Roman" w:hAnsi="Times New Roman" w:cs="Times New Roman"/>
          <w:b/>
          <w:noProof/>
          <w:sz w:val="24"/>
        </w:rPr>
        <w:t>Eğitim</w:t>
      </w:r>
      <w:r w:rsidRPr="00870B82">
        <w:rPr>
          <w:rFonts w:ascii="Times New Roman" w:hAnsi="Times New Roman" w:cs="Times New Roman"/>
          <w:noProof/>
          <w:sz w:val="24"/>
        </w:rPr>
        <w:t xml:space="preserve"> </w:t>
      </w:r>
      <w:r w:rsidR="0086380E" w:rsidRPr="00870B82">
        <w:rPr>
          <w:rFonts w:ascii="Times New Roman" w:hAnsi="Times New Roman" w:cs="Times New Roman"/>
          <w:b/>
          <w:bCs/>
          <w:noProof/>
          <w:sz w:val="24"/>
        </w:rPr>
        <w:t>Değerlendirme ve Disiplin Kurulu</w:t>
      </w:r>
      <w:r w:rsidR="0086380E" w:rsidRPr="00870B82">
        <w:rPr>
          <w:rFonts w:ascii="Times New Roman" w:hAnsi="Times New Roman" w:cs="Times New Roman"/>
          <w:b/>
          <w:noProof/>
          <w:sz w:val="24"/>
        </w:rPr>
        <w:t>nda</w:t>
      </w:r>
      <w:r w:rsidR="0086380E" w:rsidRPr="00870B82">
        <w:rPr>
          <w:rFonts w:ascii="Times New Roman" w:hAnsi="Times New Roman" w:cs="Times New Roman"/>
          <w:noProof/>
          <w:sz w:val="24"/>
        </w:rPr>
        <w:t xml:space="preserve"> incelenir. Başarının </w:t>
      </w:r>
      <w:r w:rsidR="00DF6DE1" w:rsidRPr="00870B82">
        <w:rPr>
          <w:rFonts w:ascii="Times New Roman" w:hAnsi="Times New Roman" w:cs="Times New Roman"/>
          <w:noProof/>
          <w:sz w:val="24"/>
        </w:rPr>
        <w:t>ölçütü</w:t>
      </w:r>
      <w:r w:rsidR="0086380E" w:rsidRPr="00870B82">
        <w:rPr>
          <w:rFonts w:ascii="Times New Roman" w:hAnsi="Times New Roman" w:cs="Times New Roman"/>
          <w:noProof/>
          <w:sz w:val="24"/>
        </w:rPr>
        <w:t xml:space="preserve">, </w:t>
      </w:r>
      <w:r w:rsidR="006961CD" w:rsidRPr="00870B82">
        <w:rPr>
          <w:rFonts w:ascii="Times New Roman" w:hAnsi="Times New Roman" w:cs="Times New Roman"/>
          <w:noProof/>
          <w:sz w:val="24"/>
        </w:rPr>
        <w:t>ABÜ, Sivil Havacılık Yüksekokulu Sınav ve Başarı Değerlendirme Yönergesinde</w:t>
      </w:r>
      <w:r w:rsidR="0086380E" w:rsidRPr="00870B82">
        <w:rPr>
          <w:rFonts w:ascii="Times New Roman" w:hAnsi="Times New Roman" w:cs="Times New Roman"/>
          <w:noProof/>
          <w:sz w:val="24"/>
        </w:rPr>
        <w:t xml:space="preserve"> ve </w:t>
      </w:r>
      <w:r w:rsidR="006961CD" w:rsidRPr="00870B82">
        <w:rPr>
          <w:rFonts w:ascii="Times New Roman" w:hAnsi="Times New Roman" w:cs="Times New Roman"/>
          <w:noProof/>
          <w:sz w:val="24"/>
        </w:rPr>
        <w:t>SHGM</w:t>
      </w:r>
      <w:r w:rsidR="0086380E" w:rsidRPr="00870B82">
        <w:rPr>
          <w:rFonts w:ascii="Times New Roman" w:hAnsi="Times New Roman" w:cs="Times New Roman"/>
          <w:noProof/>
          <w:sz w:val="24"/>
        </w:rPr>
        <w:t xml:space="preserve"> mevzuat</w:t>
      </w:r>
      <w:r w:rsidR="006961CD" w:rsidRPr="00870B82">
        <w:rPr>
          <w:rFonts w:ascii="Times New Roman" w:hAnsi="Times New Roman" w:cs="Times New Roman"/>
          <w:noProof/>
          <w:sz w:val="24"/>
        </w:rPr>
        <w:t>ında</w:t>
      </w:r>
      <w:r w:rsidR="0086380E" w:rsidRPr="00870B82">
        <w:rPr>
          <w:rFonts w:ascii="Times New Roman" w:hAnsi="Times New Roman" w:cs="Times New Roman"/>
          <w:noProof/>
          <w:sz w:val="24"/>
        </w:rPr>
        <w:t xml:space="preserve"> </w:t>
      </w:r>
      <w:r w:rsidR="00DF6DE1" w:rsidRPr="00870B82">
        <w:rPr>
          <w:rFonts w:ascii="Times New Roman" w:hAnsi="Times New Roman" w:cs="Times New Roman"/>
          <w:noProof/>
          <w:sz w:val="24"/>
        </w:rPr>
        <w:t>belirlenmiştir</w:t>
      </w:r>
      <w:r w:rsidR="0086380E" w:rsidRPr="00870B82">
        <w:rPr>
          <w:rFonts w:ascii="Times New Roman" w:hAnsi="Times New Roman" w:cs="Times New Roman"/>
          <w:noProof/>
          <w:sz w:val="24"/>
        </w:rPr>
        <w:t xml:space="preserve">. </w:t>
      </w:r>
    </w:p>
    <w:p w14:paraId="298D8764" w14:textId="5A11AB5A" w:rsidR="0086380E" w:rsidRPr="00870B82" w:rsidRDefault="00BB45BD"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sz w:val="24"/>
          <w:shd w:val="clear" w:color="auto" w:fill="FFFFFF"/>
        </w:rPr>
        <w:t xml:space="preserve">(5) </w:t>
      </w:r>
      <w:r w:rsidR="0086380E" w:rsidRPr="00870B82">
        <w:rPr>
          <w:rFonts w:ascii="Times New Roman" w:hAnsi="Times New Roman" w:cs="Times New Roman"/>
          <w:sz w:val="24"/>
          <w:shd w:val="clear" w:color="auto" w:fill="FFFFFF"/>
        </w:rPr>
        <w:t xml:space="preserve">Tüm öğrencilerin, eğitimlere </w:t>
      </w:r>
      <w:r w:rsidRPr="00870B82">
        <w:rPr>
          <w:rFonts w:ascii="Times New Roman" w:hAnsi="Times New Roman" w:cs="Times New Roman"/>
          <w:sz w:val="24"/>
          <w:shd w:val="clear" w:color="auto" w:fill="FFFFFF"/>
        </w:rPr>
        <w:t>bu</w:t>
      </w:r>
      <w:r w:rsidR="0086380E" w:rsidRPr="00870B82">
        <w:rPr>
          <w:rFonts w:ascii="Times New Roman" w:hAnsi="Times New Roman" w:cs="Times New Roman"/>
          <w:sz w:val="24"/>
          <w:shd w:val="clear" w:color="auto" w:fill="FFFFFF"/>
        </w:rPr>
        <w:t xml:space="preserve"> </w:t>
      </w:r>
      <w:r w:rsidRPr="00870B82">
        <w:rPr>
          <w:rFonts w:ascii="Times New Roman" w:hAnsi="Times New Roman" w:cs="Times New Roman"/>
          <w:sz w:val="24"/>
          <w:shd w:val="clear" w:color="auto" w:fill="FFFFFF"/>
        </w:rPr>
        <w:t>yönergede</w:t>
      </w:r>
      <w:r w:rsidR="0086380E" w:rsidRPr="00870B82">
        <w:rPr>
          <w:rFonts w:ascii="Times New Roman" w:hAnsi="Times New Roman" w:cs="Times New Roman"/>
          <w:sz w:val="24"/>
          <w:shd w:val="clear" w:color="auto" w:fill="FFFFFF"/>
        </w:rPr>
        <w:t xml:space="preserve"> belirtildiği şekilde katılmaları gerekmektedir.</w:t>
      </w:r>
    </w:p>
    <w:p w14:paraId="358FE092" w14:textId="1511BE64" w:rsidR="0086380E" w:rsidRPr="00870B82" w:rsidRDefault="00BB45BD"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(6) </w:t>
      </w:r>
      <w:r w:rsidR="0086380E" w:rsidRPr="00870B82">
        <w:rPr>
          <w:rFonts w:ascii="Times New Roman" w:hAnsi="Times New Roman" w:cs="Times New Roman"/>
          <w:noProof/>
          <w:sz w:val="24"/>
        </w:rPr>
        <w:t xml:space="preserve">Öğrenciler, </w:t>
      </w:r>
      <w:r w:rsidR="00421E68" w:rsidRPr="00870B82">
        <w:rPr>
          <w:rFonts w:ascii="Times New Roman" w:hAnsi="Times New Roman" w:cs="Times New Roman"/>
          <w:noProof/>
          <w:sz w:val="24"/>
        </w:rPr>
        <w:t>ABÜ,</w:t>
      </w:r>
      <w:r w:rsidR="0086380E" w:rsidRPr="00870B82">
        <w:rPr>
          <w:rFonts w:ascii="Times New Roman" w:hAnsi="Times New Roman" w:cs="Times New Roman"/>
          <w:noProof/>
          <w:sz w:val="24"/>
        </w:rPr>
        <w:t xml:space="preserve"> ATO çatısı altında oldukları sürece, aşağıdaki konulara dikkat etmeleri gerekir, uymamaları halinde önce sözlü ve ardından yazılı olarak uyarılırlar.</w:t>
      </w:r>
    </w:p>
    <w:p w14:paraId="6BA70153" w14:textId="4CF74D9D" w:rsidR="0086380E" w:rsidRPr="00870B82" w:rsidRDefault="00BB45BD" w:rsidP="001E2987">
      <w:pPr>
        <w:tabs>
          <w:tab w:val="left" w:pos="284"/>
        </w:tabs>
        <w:spacing w:after="120"/>
        <w:jc w:val="both"/>
        <w:rPr>
          <w:rFonts w:ascii="Times New Roman" w:hAnsi="Times New Roman" w:cs="Times New Roman"/>
          <w:noProof/>
          <w:sz w:val="24"/>
        </w:rPr>
      </w:pPr>
      <w:r w:rsidRPr="00870B82">
        <w:rPr>
          <w:rFonts w:ascii="Times New Roman" w:hAnsi="Times New Roman" w:cs="Times New Roman"/>
          <w:noProof/>
          <w:sz w:val="24"/>
        </w:rPr>
        <w:tab/>
        <w:t xml:space="preserve">(a) </w:t>
      </w:r>
      <w:r w:rsidR="0086380E" w:rsidRPr="00870B82">
        <w:rPr>
          <w:rFonts w:ascii="Times New Roman" w:hAnsi="Times New Roman" w:cs="Times New Roman"/>
          <w:noProof/>
          <w:sz w:val="24"/>
        </w:rPr>
        <w:t xml:space="preserve">Bütün çalışanlara ve diğer öğrencilere karşı </w:t>
      </w:r>
      <w:r w:rsidR="00556719" w:rsidRPr="00870B82">
        <w:rPr>
          <w:rFonts w:ascii="Times New Roman" w:hAnsi="Times New Roman" w:cs="Times New Roman"/>
          <w:noProof/>
          <w:sz w:val="24"/>
        </w:rPr>
        <w:t xml:space="preserve">hitabet ve davranışlarında </w:t>
      </w:r>
      <w:r w:rsidR="0086380E" w:rsidRPr="00870B82">
        <w:rPr>
          <w:rFonts w:ascii="Times New Roman" w:hAnsi="Times New Roman" w:cs="Times New Roman"/>
          <w:noProof/>
          <w:sz w:val="24"/>
        </w:rPr>
        <w:t>kibar ve saygılı olmalı</w:t>
      </w:r>
      <w:r w:rsidR="00556719" w:rsidRPr="00870B82">
        <w:rPr>
          <w:rFonts w:ascii="Times New Roman" w:hAnsi="Times New Roman" w:cs="Times New Roman"/>
          <w:noProof/>
          <w:sz w:val="24"/>
        </w:rPr>
        <w:t>dır</w:t>
      </w:r>
      <w:r w:rsidR="00924CBB" w:rsidRPr="00870B82">
        <w:rPr>
          <w:rFonts w:ascii="Times New Roman" w:hAnsi="Times New Roman" w:cs="Times New Roman"/>
          <w:noProof/>
          <w:sz w:val="24"/>
        </w:rPr>
        <w:t>.</w:t>
      </w:r>
    </w:p>
    <w:p w14:paraId="00EAC784" w14:textId="1EDADD0C" w:rsidR="0086380E" w:rsidRPr="00870B82" w:rsidRDefault="00BB45BD" w:rsidP="001E2987">
      <w:pPr>
        <w:tabs>
          <w:tab w:val="left" w:pos="284"/>
        </w:tabs>
        <w:spacing w:after="120"/>
        <w:jc w:val="both"/>
        <w:rPr>
          <w:rFonts w:ascii="Times New Roman" w:hAnsi="Times New Roman" w:cs="Times New Roman"/>
          <w:noProof/>
          <w:sz w:val="24"/>
        </w:rPr>
      </w:pPr>
      <w:r w:rsidRPr="00870B82">
        <w:rPr>
          <w:rFonts w:ascii="Times New Roman" w:hAnsi="Times New Roman" w:cs="Times New Roman"/>
          <w:noProof/>
          <w:sz w:val="24"/>
        </w:rPr>
        <w:tab/>
        <w:t xml:space="preserve">(b) </w:t>
      </w:r>
      <w:r w:rsidR="0086380E" w:rsidRPr="00870B82">
        <w:rPr>
          <w:rFonts w:ascii="Times New Roman" w:hAnsi="Times New Roman" w:cs="Times New Roman"/>
          <w:noProof/>
          <w:sz w:val="24"/>
        </w:rPr>
        <w:t>İzinsiz hiçbir odaya girmemelidir.</w:t>
      </w:r>
    </w:p>
    <w:p w14:paraId="49F4B7E4" w14:textId="6F13C870" w:rsidR="0086380E" w:rsidRPr="00870B82" w:rsidRDefault="00BB45BD" w:rsidP="001E2987">
      <w:pPr>
        <w:tabs>
          <w:tab w:val="left" w:pos="284"/>
        </w:tabs>
        <w:spacing w:after="120"/>
        <w:jc w:val="both"/>
        <w:rPr>
          <w:rFonts w:ascii="Times New Roman" w:hAnsi="Times New Roman" w:cs="Times New Roman"/>
          <w:noProof/>
          <w:sz w:val="24"/>
        </w:rPr>
      </w:pPr>
      <w:r w:rsidRPr="00870B82">
        <w:rPr>
          <w:rFonts w:ascii="Times New Roman" w:hAnsi="Times New Roman" w:cs="Times New Roman"/>
          <w:noProof/>
          <w:sz w:val="24"/>
        </w:rPr>
        <w:tab/>
        <w:t xml:space="preserve">(c) </w:t>
      </w:r>
      <w:r w:rsidR="0086380E" w:rsidRPr="00870B82">
        <w:rPr>
          <w:rFonts w:ascii="Times New Roman" w:hAnsi="Times New Roman" w:cs="Times New Roman"/>
          <w:noProof/>
          <w:sz w:val="24"/>
        </w:rPr>
        <w:t>Eğitimlere zamanında gelmelidir.</w:t>
      </w:r>
    </w:p>
    <w:p w14:paraId="4C3F94B9" w14:textId="10C34ABB" w:rsidR="0086380E" w:rsidRPr="00870B82" w:rsidRDefault="00BB45BD" w:rsidP="001E2987">
      <w:pPr>
        <w:tabs>
          <w:tab w:val="left" w:pos="284"/>
        </w:tabs>
        <w:spacing w:after="120"/>
        <w:jc w:val="both"/>
        <w:rPr>
          <w:rFonts w:ascii="Times New Roman" w:hAnsi="Times New Roman" w:cs="Times New Roman"/>
          <w:noProof/>
          <w:sz w:val="24"/>
        </w:rPr>
      </w:pPr>
      <w:r w:rsidRPr="00870B82">
        <w:rPr>
          <w:rFonts w:ascii="Times New Roman" w:hAnsi="Times New Roman" w:cs="Times New Roman"/>
          <w:noProof/>
          <w:sz w:val="24"/>
        </w:rPr>
        <w:lastRenderedPageBreak/>
        <w:tab/>
        <w:t xml:space="preserve">(d) </w:t>
      </w:r>
      <w:r w:rsidR="0086380E" w:rsidRPr="00870B82">
        <w:rPr>
          <w:rFonts w:ascii="Times New Roman" w:hAnsi="Times New Roman" w:cs="Times New Roman"/>
          <w:noProof/>
          <w:sz w:val="24"/>
        </w:rPr>
        <w:t>Eğitim yardımcı gereçlerini ve tesisleri belirlenen usullere uygun kullanmalıdırlar.</w:t>
      </w:r>
    </w:p>
    <w:p w14:paraId="3E395BEB" w14:textId="070D3BCE" w:rsidR="0086380E" w:rsidRPr="00870B82" w:rsidRDefault="00BB45BD" w:rsidP="001E2987">
      <w:pPr>
        <w:tabs>
          <w:tab w:val="left" w:pos="284"/>
        </w:tabs>
        <w:spacing w:after="120"/>
        <w:jc w:val="both"/>
        <w:rPr>
          <w:rFonts w:ascii="Times New Roman" w:hAnsi="Times New Roman" w:cs="Times New Roman"/>
          <w:noProof/>
          <w:sz w:val="24"/>
        </w:rPr>
      </w:pPr>
      <w:r w:rsidRPr="00870B82">
        <w:rPr>
          <w:rFonts w:ascii="Times New Roman" w:hAnsi="Times New Roman" w:cs="Times New Roman"/>
          <w:noProof/>
          <w:sz w:val="24"/>
        </w:rPr>
        <w:tab/>
        <w:t xml:space="preserve">(e) </w:t>
      </w:r>
      <w:r w:rsidR="0086380E" w:rsidRPr="00870B82">
        <w:rPr>
          <w:rFonts w:ascii="Times New Roman" w:hAnsi="Times New Roman" w:cs="Times New Roman"/>
          <w:noProof/>
          <w:sz w:val="24"/>
        </w:rPr>
        <w:t>Sigara içme alanı dışında sigara içmemelidir.</w:t>
      </w:r>
    </w:p>
    <w:p w14:paraId="398810A0" w14:textId="398FDA99" w:rsidR="0086380E" w:rsidRPr="00870B82" w:rsidRDefault="00BB45BD"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(7) </w:t>
      </w:r>
      <w:r w:rsidR="0086380E" w:rsidRPr="00870B82">
        <w:rPr>
          <w:rFonts w:ascii="Times New Roman" w:hAnsi="Times New Roman" w:cs="Times New Roman"/>
          <w:noProof/>
          <w:sz w:val="24"/>
        </w:rPr>
        <w:t xml:space="preserve">Bu disiplin </w:t>
      </w:r>
      <w:r w:rsidRPr="00870B82">
        <w:rPr>
          <w:rFonts w:ascii="Times New Roman" w:hAnsi="Times New Roman" w:cs="Times New Roman"/>
          <w:noProof/>
          <w:sz w:val="24"/>
        </w:rPr>
        <w:t>yönergesi</w:t>
      </w:r>
      <w:r w:rsidR="0086380E" w:rsidRPr="00870B82">
        <w:rPr>
          <w:rFonts w:ascii="Times New Roman" w:hAnsi="Times New Roman" w:cs="Times New Roman"/>
          <w:noProof/>
          <w:sz w:val="24"/>
        </w:rPr>
        <w:t>, eğitime başlayan adaylara</w:t>
      </w:r>
      <w:r w:rsidR="00A327D4" w:rsidRPr="00870B82">
        <w:rPr>
          <w:rFonts w:ascii="Times New Roman" w:hAnsi="Times New Roman" w:cs="Times New Roman"/>
          <w:noProof/>
          <w:sz w:val="24"/>
        </w:rPr>
        <w:t xml:space="preserve"> rızası ile</w:t>
      </w:r>
      <w:r w:rsidR="0086380E" w:rsidRPr="00870B82">
        <w:rPr>
          <w:rFonts w:ascii="Times New Roman" w:hAnsi="Times New Roman" w:cs="Times New Roman"/>
          <w:noProof/>
          <w:sz w:val="24"/>
        </w:rPr>
        <w:t xml:space="preserve"> imza karşılığı tebliğ ettirilir.</w:t>
      </w:r>
    </w:p>
    <w:p w14:paraId="33F2A431" w14:textId="20FAC05D" w:rsidR="0086380E" w:rsidRPr="00870B82" w:rsidRDefault="00BB45BD"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(8) Pilotaj eğitimin sürekliliği ilkesi gereği, ö</w:t>
      </w:r>
      <w:r w:rsidR="0086380E" w:rsidRPr="00870B82">
        <w:rPr>
          <w:rFonts w:ascii="Times New Roman" w:hAnsi="Times New Roman" w:cs="Times New Roman"/>
          <w:noProof/>
          <w:sz w:val="24"/>
        </w:rPr>
        <w:t>ğrenci bulunduğu kent sınırlarını Eğitim Müdürlüğüne yazılı olarak bilgi verip, ilgili kişilerce onaylanmadığı sürece terk edemez. Kent/Yerleşke değiştirilmesi durumunda seyahat ve konaklama detaylarını (tarih ve saat olarak) içeren bilginin yazılı ya da mail yoluyla Eğitim Müdürlüğüne iletilmesi zorunludur. Bilgi vermeden kent/yerleşke terk edilmesi ve bu nedenle tebliğ edilen eğitime katılamayan öğrenciler eğitim tekrarı ile ilgili doğacak olan yükümlülüklerden kendileri sorumludur.</w:t>
      </w:r>
    </w:p>
    <w:p w14:paraId="7E91AC03" w14:textId="51515B0E" w:rsidR="0086380E" w:rsidRPr="00870B82" w:rsidRDefault="00BB45BD"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(9) </w:t>
      </w:r>
      <w:r w:rsidR="0086380E" w:rsidRPr="00870B82">
        <w:rPr>
          <w:rFonts w:ascii="Times New Roman" w:hAnsi="Times New Roman" w:cs="Times New Roman"/>
          <w:noProof/>
          <w:sz w:val="24"/>
        </w:rPr>
        <w:t>Öğrenci her türlü kaza, soruşturma ve kolluk kuvvetleri ile ilişkisi olan durumu Eğitim Müdürlüğüne en kısa süre içerisinde yazılı olarak bildirmekle yükümlüdür.</w:t>
      </w:r>
    </w:p>
    <w:p w14:paraId="3580E27B" w14:textId="22CCE56F" w:rsidR="0086380E" w:rsidRPr="00870B82" w:rsidRDefault="00BB45BD"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(10) </w:t>
      </w:r>
      <w:r w:rsidR="0086380E" w:rsidRPr="00870B82">
        <w:rPr>
          <w:rFonts w:ascii="Times New Roman" w:hAnsi="Times New Roman" w:cs="Times New Roman"/>
          <w:noProof/>
          <w:sz w:val="24"/>
        </w:rPr>
        <w:t>Öğrenci eğitimleri süresince diş hekimi ve kilo kontrolünde olacaktır. Eğitimin herhangi bir aşamasında başlangıç kilosundan 3kg daha fazla olan öğrencinin eğitimi durdurulur ve diyetisyen kontrolüne verilir. Bu tür durumlarda oluşacak olan diş hekimi ve diyetisyen ücretlendirmeleri öğrenciye ait olacaktır.</w:t>
      </w:r>
    </w:p>
    <w:p w14:paraId="2C7D5809" w14:textId="5EC1E347" w:rsidR="0086380E" w:rsidRPr="00870B82" w:rsidRDefault="00BB45BD"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(11) </w:t>
      </w:r>
      <w:r w:rsidR="0086380E" w:rsidRPr="00870B82">
        <w:rPr>
          <w:rFonts w:ascii="Times New Roman" w:hAnsi="Times New Roman" w:cs="Times New Roman"/>
          <w:noProof/>
          <w:sz w:val="24"/>
        </w:rPr>
        <w:t>Öğrenci kullandığı ilaç, vitamin vb. ürün ve her türlü tedaviyi SMS Sorumlusuna yazılı olarak bildirmekle yükümlüdür.</w:t>
      </w:r>
      <w:r w:rsidR="00A22D52" w:rsidRPr="00870B82">
        <w:rPr>
          <w:rFonts w:ascii="Times New Roman" w:hAnsi="Times New Roman" w:cs="Times New Roman"/>
          <w:noProof/>
          <w:sz w:val="24"/>
        </w:rPr>
        <w:t xml:space="preserve"> Eğitim sözleşmesin rıza göstermiş olması kaydıyla, ilaç, vitamin ve v.b. ürüler ve tedaviyi SMS sorumlusuna bildirmekle yükümlüdür.</w:t>
      </w:r>
    </w:p>
    <w:p w14:paraId="6734D8BA" w14:textId="383CC50F" w:rsidR="00987001" w:rsidRPr="00870B82" w:rsidRDefault="00BB45BD"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(12) </w:t>
      </w:r>
      <w:r w:rsidR="00987001" w:rsidRPr="00870B82">
        <w:rPr>
          <w:rFonts w:ascii="Times New Roman" w:hAnsi="Times New Roman" w:cs="Times New Roman"/>
          <w:noProof/>
          <w:sz w:val="24"/>
        </w:rPr>
        <w:t>T</w:t>
      </w:r>
      <w:r w:rsidR="0086380E" w:rsidRPr="00870B82">
        <w:rPr>
          <w:rFonts w:ascii="Times New Roman" w:hAnsi="Times New Roman" w:cs="Times New Roman"/>
          <w:noProof/>
          <w:sz w:val="24"/>
        </w:rPr>
        <w:t>eorik</w:t>
      </w:r>
      <w:r w:rsidR="00C16614" w:rsidRPr="00870B82">
        <w:rPr>
          <w:rFonts w:ascii="Times New Roman" w:hAnsi="Times New Roman" w:cs="Times New Roman"/>
          <w:noProof/>
          <w:sz w:val="24"/>
        </w:rPr>
        <w:t xml:space="preserve"> ve uçuş </w:t>
      </w:r>
      <w:r w:rsidR="0086380E" w:rsidRPr="00870B82">
        <w:rPr>
          <w:rFonts w:ascii="Times New Roman" w:hAnsi="Times New Roman" w:cs="Times New Roman"/>
          <w:noProof/>
          <w:sz w:val="24"/>
        </w:rPr>
        <w:t>eğitim sırasınd</w:t>
      </w:r>
      <w:r w:rsidR="00987001" w:rsidRPr="00870B82">
        <w:rPr>
          <w:rFonts w:ascii="Times New Roman" w:hAnsi="Times New Roman" w:cs="Times New Roman"/>
          <w:noProof/>
          <w:sz w:val="24"/>
        </w:rPr>
        <w:t>a kullanılacak kıyafet</w:t>
      </w:r>
      <w:r w:rsidR="00C16614" w:rsidRPr="00870B82">
        <w:rPr>
          <w:rFonts w:ascii="Times New Roman" w:hAnsi="Times New Roman" w:cs="Times New Roman"/>
          <w:noProof/>
          <w:sz w:val="24"/>
        </w:rPr>
        <w:t xml:space="preserve"> yönergedeki belirtildiği şekildedir ancak serbest olduğu durumlarda</w:t>
      </w:r>
      <w:r w:rsidR="0086380E" w:rsidRPr="00870B82">
        <w:rPr>
          <w:rFonts w:ascii="Times New Roman" w:hAnsi="Times New Roman" w:cs="Times New Roman"/>
          <w:noProof/>
          <w:sz w:val="24"/>
        </w:rPr>
        <w:t xml:space="preserve">; terlik, üzerinde çeşitli yazı ve/veya şekil/resim bulunan tişört gibi giysiler ile </w:t>
      </w:r>
      <w:r w:rsidR="00A327D4" w:rsidRPr="00870B82">
        <w:rPr>
          <w:rFonts w:ascii="Times New Roman" w:hAnsi="Times New Roman" w:cs="Times New Roman"/>
          <w:noProof/>
          <w:sz w:val="24"/>
        </w:rPr>
        <w:t xml:space="preserve">eğitimlere </w:t>
      </w:r>
      <w:r w:rsidR="0086380E" w:rsidRPr="00870B82">
        <w:rPr>
          <w:rFonts w:ascii="Times New Roman" w:hAnsi="Times New Roman" w:cs="Times New Roman"/>
          <w:noProof/>
          <w:sz w:val="24"/>
        </w:rPr>
        <w:t xml:space="preserve">katılamazlar. </w:t>
      </w:r>
    </w:p>
    <w:p w14:paraId="5FA71275" w14:textId="7B8663A6" w:rsidR="0086380E" w:rsidRPr="00870B82" w:rsidRDefault="00987001" w:rsidP="001E2987">
      <w:pPr>
        <w:tabs>
          <w:tab w:val="left" w:pos="993"/>
        </w:tabs>
        <w:spacing w:after="120"/>
        <w:jc w:val="both"/>
        <w:rPr>
          <w:rStyle w:val="Gl"/>
          <w:rFonts w:ascii="Times New Roman" w:hAnsi="Times New Roman" w:cs="Times New Roman"/>
          <w:bCs w:val="0"/>
          <w:noProof/>
          <w:sz w:val="24"/>
        </w:rPr>
      </w:pPr>
      <w:r w:rsidRPr="00870B82">
        <w:rPr>
          <w:rFonts w:ascii="Times New Roman" w:hAnsi="Times New Roman" w:cs="Times New Roman"/>
          <w:noProof/>
          <w:sz w:val="24"/>
        </w:rPr>
        <w:t>(13) Uçuş eğitiminin doğası gereği, emniyet kültürünü</w:t>
      </w:r>
      <w:r w:rsidR="00DE513C" w:rsidRPr="00870B82">
        <w:rPr>
          <w:rFonts w:ascii="Times New Roman" w:hAnsi="Times New Roman" w:cs="Times New Roman"/>
          <w:noProof/>
          <w:sz w:val="24"/>
        </w:rPr>
        <w:t xml:space="preserve"> </w:t>
      </w:r>
      <w:r w:rsidRPr="00870B82">
        <w:rPr>
          <w:rFonts w:ascii="Times New Roman" w:hAnsi="Times New Roman" w:cs="Times New Roman"/>
          <w:noProof/>
          <w:sz w:val="24"/>
        </w:rPr>
        <w:t>de içine alan, uçuş öncesi ve sırasında mu</w:t>
      </w:r>
      <w:r w:rsidR="00DE513C" w:rsidRPr="00870B82">
        <w:rPr>
          <w:rFonts w:ascii="Times New Roman" w:hAnsi="Times New Roman" w:cs="Times New Roman"/>
          <w:noProof/>
          <w:sz w:val="24"/>
        </w:rPr>
        <w:t>t</w:t>
      </w:r>
      <w:r w:rsidRPr="00870B82">
        <w:rPr>
          <w:rFonts w:ascii="Times New Roman" w:hAnsi="Times New Roman" w:cs="Times New Roman"/>
          <w:noProof/>
          <w:sz w:val="24"/>
        </w:rPr>
        <w:t>laka uygulanması gereken zorunlulukların yerleşmesi amacıyla; öğrencilerden</w:t>
      </w:r>
      <w:r w:rsidR="0086380E" w:rsidRPr="00870B82">
        <w:rPr>
          <w:rFonts w:ascii="Times New Roman" w:hAnsi="Times New Roman" w:cs="Times New Roman"/>
          <w:noProof/>
          <w:sz w:val="24"/>
        </w:rPr>
        <w:t xml:space="preserve">, günlük kıyafet ve kişisel bakımlarına özen göstermiş olmaları beklenir. Bu nedenle; </w:t>
      </w:r>
      <w:r w:rsidR="00116722" w:rsidRPr="00870B82">
        <w:rPr>
          <w:rFonts w:ascii="Times New Roman" w:hAnsi="Times New Roman" w:cs="Times New Roman"/>
          <w:bCs/>
          <w:noProof/>
          <w:sz w:val="24"/>
        </w:rPr>
        <w:t>e</w:t>
      </w:r>
      <w:r w:rsidRPr="00870B82">
        <w:rPr>
          <w:rFonts w:ascii="Times New Roman" w:hAnsi="Times New Roman" w:cs="Times New Roman"/>
          <w:bCs/>
          <w:noProof/>
          <w:sz w:val="24"/>
        </w:rPr>
        <w:t xml:space="preserve">rkek </w:t>
      </w:r>
      <w:r w:rsidR="00116722" w:rsidRPr="00870B82">
        <w:rPr>
          <w:rFonts w:ascii="Times New Roman" w:hAnsi="Times New Roman" w:cs="Times New Roman"/>
          <w:bCs/>
          <w:noProof/>
          <w:sz w:val="24"/>
        </w:rPr>
        <w:t>ö</w:t>
      </w:r>
      <w:r w:rsidR="0086380E" w:rsidRPr="00870B82">
        <w:rPr>
          <w:rFonts w:ascii="Times New Roman" w:hAnsi="Times New Roman" w:cs="Times New Roman"/>
          <w:bCs/>
          <w:noProof/>
          <w:sz w:val="24"/>
        </w:rPr>
        <w:t xml:space="preserve">ğrenciler günlük bakımlı (saç ve sakal traşı gibi), kadın </w:t>
      </w:r>
      <w:r w:rsidR="008B3EEB" w:rsidRPr="00870B82">
        <w:rPr>
          <w:rFonts w:ascii="Times New Roman" w:hAnsi="Times New Roman" w:cs="Times New Roman"/>
          <w:bCs/>
          <w:noProof/>
          <w:sz w:val="24"/>
        </w:rPr>
        <w:t>ö</w:t>
      </w:r>
      <w:r w:rsidR="0086380E" w:rsidRPr="00870B82">
        <w:rPr>
          <w:rFonts w:ascii="Times New Roman" w:hAnsi="Times New Roman" w:cs="Times New Roman"/>
          <w:bCs/>
          <w:noProof/>
          <w:sz w:val="24"/>
        </w:rPr>
        <w:t>ğrenciler ise yine günlük bakımlı (abartısız makyaj</w:t>
      </w:r>
      <w:r w:rsidR="00116722" w:rsidRPr="00870B82">
        <w:rPr>
          <w:rFonts w:ascii="Times New Roman" w:hAnsi="Times New Roman" w:cs="Times New Roman"/>
          <w:bCs/>
          <w:noProof/>
          <w:sz w:val="24"/>
        </w:rPr>
        <w:t>, düzgün taranmış saç</w:t>
      </w:r>
      <w:r w:rsidR="0086380E" w:rsidRPr="00870B82">
        <w:rPr>
          <w:rFonts w:ascii="Times New Roman" w:hAnsi="Times New Roman" w:cs="Times New Roman"/>
          <w:bCs/>
          <w:noProof/>
          <w:sz w:val="24"/>
        </w:rPr>
        <w:t xml:space="preserve"> gibi)  görünümle eğitimlere katılmalıdırlar. </w:t>
      </w:r>
      <w:r w:rsidR="00C16614" w:rsidRPr="00870B82">
        <w:rPr>
          <w:rFonts w:ascii="Times New Roman" w:hAnsi="Times New Roman" w:cs="Times New Roman"/>
          <w:bCs/>
          <w:noProof/>
          <w:sz w:val="24"/>
        </w:rPr>
        <w:t>E</w:t>
      </w:r>
      <w:r w:rsidR="00116722" w:rsidRPr="00870B82">
        <w:rPr>
          <w:rFonts w:ascii="Times New Roman" w:hAnsi="Times New Roman" w:cs="Times New Roman"/>
          <w:bCs/>
          <w:noProof/>
          <w:sz w:val="24"/>
        </w:rPr>
        <w:t>ğitimler</w:t>
      </w:r>
      <w:r w:rsidR="00C16614" w:rsidRPr="00870B82">
        <w:rPr>
          <w:rFonts w:ascii="Times New Roman" w:hAnsi="Times New Roman" w:cs="Times New Roman"/>
          <w:bCs/>
          <w:noProof/>
          <w:sz w:val="24"/>
        </w:rPr>
        <w:t>de</w:t>
      </w:r>
      <w:r w:rsidR="00116722" w:rsidRPr="00870B82">
        <w:rPr>
          <w:rFonts w:ascii="Times New Roman" w:hAnsi="Times New Roman" w:cs="Times New Roman"/>
          <w:bCs/>
          <w:noProof/>
          <w:sz w:val="24"/>
        </w:rPr>
        <w:t xml:space="preserve"> e</w:t>
      </w:r>
      <w:r w:rsidR="0086380E" w:rsidRPr="00870B82">
        <w:rPr>
          <w:rFonts w:ascii="Times New Roman" w:hAnsi="Times New Roman" w:cs="Times New Roman"/>
          <w:bCs/>
          <w:noProof/>
          <w:sz w:val="24"/>
        </w:rPr>
        <w:t xml:space="preserve">rkek </w:t>
      </w:r>
      <w:r w:rsidR="00116722" w:rsidRPr="00870B82">
        <w:rPr>
          <w:rFonts w:ascii="Times New Roman" w:hAnsi="Times New Roman" w:cs="Times New Roman"/>
          <w:bCs/>
          <w:noProof/>
          <w:sz w:val="24"/>
        </w:rPr>
        <w:t>öğrencilerde</w:t>
      </w:r>
      <w:r w:rsidR="0086380E" w:rsidRPr="00870B82">
        <w:rPr>
          <w:rFonts w:ascii="Times New Roman" w:hAnsi="Times New Roman" w:cs="Times New Roman"/>
          <w:bCs/>
          <w:noProof/>
          <w:sz w:val="24"/>
        </w:rPr>
        <w:t xml:space="preserve"> saç traşı zorunludur. Kadın öğrenciler ise</w:t>
      </w:r>
      <w:r w:rsidR="00A327D4" w:rsidRPr="00870B82">
        <w:rPr>
          <w:rFonts w:ascii="Times New Roman" w:hAnsi="Times New Roman" w:cs="Times New Roman"/>
          <w:bCs/>
          <w:noProof/>
          <w:sz w:val="24"/>
        </w:rPr>
        <w:t xml:space="preserve"> </w:t>
      </w:r>
      <w:r w:rsidR="008B3EEB" w:rsidRPr="00870B82">
        <w:rPr>
          <w:rFonts w:ascii="Times New Roman" w:hAnsi="Times New Roman" w:cs="Times New Roman"/>
          <w:bCs/>
          <w:noProof/>
          <w:sz w:val="24"/>
        </w:rPr>
        <w:t>t</w:t>
      </w:r>
      <w:r w:rsidRPr="00870B82">
        <w:rPr>
          <w:rFonts w:ascii="Times New Roman" w:hAnsi="Times New Roman" w:cs="Times New Roman"/>
          <w:bCs/>
          <w:noProof/>
          <w:sz w:val="24"/>
        </w:rPr>
        <w:t xml:space="preserve">eorik </w:t>
      </w:r>
      <w:r w:rsidR="0086380E" w:rsidRPr="00870B82">
        <w:rPr>
          <w:rFonts w:ascii="Times New Roman" w:hAnsi="Times New Roman" w:cs="Times New Roman"/>
          <w:bCs/>
          <w:noProof/>
          <w:sz w:val="24"/>
        </w:rPr>
        <w:t>eğitimlere düzgün taranmış, bakımlı</w:t>
      </w:r>
      <w:r w:rsidRPr="00870B82">
        <w:rPr>
          <w:rFonts w:ascii="Times New Roman" w:hAnsi="Times New Roman" w:cs="Times New Roman"/>
          <w:bCs/>
          <w:noProof/>
          <w:sz w:val="24"/>
        </w:rPr>
        <w:t xml:space="preserve"> saçla, uçuş eğitimlerine ise mutlaka toplanmış ve topuz formunda saçla </w:t>
      </w:r>
      <w:r w:rsidR="0086380E" w:rsidRPr="00870B82">
        <w:rPr>
          <w:rFonts w:ascii="Times New Roman" w:hAnsi="Times New Roman" w:cs="Times New Roman"/>
          <w:bCs/>
          <w:noProof/>
          <w:sz w:val="24"/>
        </w:rPr>
        <w:t>katılmalıdırlar.</w:t>
      </w:r>
      <w:r w:rsidR="0086380E" w:rsidRPr="00870B82">
        <w:rPr>
          <w:rStyle w:val="Gl"/>
          <w:rFonts w:ascii="Times New Roman" w:hAnsi="Times New Roman" w:cs="Times New Roman"/>
          <w:sz w:val="24"/>
        </w:rPr>
        <w:t xml:space="preserve"> </w:t>
      </w:r>
    </w:p>
    <w:p w14:paraId="277BED65" w14:textId="35263A9F" w:rsidR="0086380E" w:rsidRPr="00870B82" w:rsidRDefault="00987001" w:rsidP="001E2987">
      <w:pPr>
        <w:tabs>
          <w:tab w:val="left" w:pos="993"/>
        </w:tabs>
        <w:spacing w:after="120"/>
        <w:jc w:val="both"/>
        <w:rPr>
          <w:rStyle w:val="Gl"/>
          <w:rFonts w:ascii="Times New Roman" w:hAnsi="Times New Roman" w:cs="Times New Roman"/>
          <w:b w:val="0"/>
          <w:bCs w:val="0"/>
          <w:noProof/>
          <w:sz w:val="24"/>
        </w:rPr>
      </w:pPr>
      <w:r w:rsidRPr="00870B82">
        <w:rPr>
          <w:rStyle w:val="Gl"/>
          <w:rFonts w:ascii="Times New Roman" w:hAnsi="Times New Roman" w:cs="Times New Roman"/>
          <w:b w:val="0"/>
          <w:noProof/>
          <w:sz w:val="24"/>
        </w:rPr>
        <w:t xml:space="preserve">(14) </w:t>
      </w:r>
      <w:r w:rsidR="005A213F" w:rsidRPr="00870B82">
        <w:rPr>
          <w:rStyle w:val="Gl"/>
          <w:rFonts w:ascii="Times New Roman" w:hAnsi="Times New Roman" w:cs="Times New Roman"/>
          <w:b w:val="0"/>
          <w:noProof/>
          <w:sz w:val="24"/>
        </w:rPr>
        <w:t xml:space="preserve">Pilotaj eğitimi, teorik ve uçuş eğitimi olarak ayırım yapmadan bir bütün olarak gerçekleştirilmesi nedeniyle, öğrenci </w:t>
      </w:r>
      <w:r w:rsidR="0086380E" w:rsidRPr="00870B82">
        <w:rPr>
          <w:rStyle w:val="Gl"/>
          <w:rFonts w:ascii="Times New Roman" w:hAnsi="Times New Roman" w:cs="Times New Roman"/>
          <w:b w:val="0"/>
          <w:noProof/>
          <w:sz w:val="24"/>
        </w:rPr>
        <w:t xml:space="preserve">eğitim esnasında sadece kendisine </w:t>
      </w:r>
      <w:r w:rsidRPr="00870B82">
        <w:rPr>
          <w:rStyle w:val="Gl"/>
          <w:rFonts w:ascii="Times New Roman" w:hAnsi="Times New Roman" w:cs="Times New Roman"/>
          <w:b w:val="0"/>
          <w:noProof/>
          <w:sz w:val="24"/>
        </w:rPr>
        <w:t>pilotaj bölümü</w:t>
      </w:r>
      <w:r w:rsidR="0086380E" w:rsidRPr="00870B82">
        <w:rPr>
          <w:rStyle w:val="Gl"/>
          <w:rFonts w:ascii="Times New Roman" w:hAnsi="Times New Roman" w:cs="Times New Roman"/>
          <w:b w:val="0"/>
          <w:noProof/>
          <w:sz w:val="24"/>
        </w:rPr>
        <w:t xml:space="preserve"> ATO tarafından verilmiş olan malzemeyi (çanta, mont, ayakkabı,</w:t>
      </w:r>
      <w:r w:rsidR="008B3EEB" w:rsidRPr="00870B82">
        <w:rPr>
          <w:rStyle w:val="Gl"/>
          <w:rFonts w:ascii="Times New Roman" w:hAnsi="Times New Roman" w:cs="Times New Roman"/>
          <w:b w:val="0"/>
          <w:noProof/>
          <w:sz w:val="24"/>
        </w:rPr>
        <w:t xml:space="preserve"> </w:t>
      </w:r>
      <w:r w:rsidR="0086380E" w:rsidRPr="00870B82">
        <w:rPr>
          <w:rStyle w:val="Gl"/>
          <w:rFonts w:ascii="Times New Roman" w:hAnsi="Times New Roman" w:cs="Times New Roman"/>
          <w:b w:val="0"/>
          <w:noProof/>
          <w:sz w:val="24"/>
        </w:rPr>
        <w:t>kitap…) kullanabilir. Bunlardan başka giysi ya da aksesuar ile eğitim ortamlarında bulunamaz.</w:t>
      </w:r>
    </w:p>
    <w:p w14:paraId="584EFBD4" w14:textId="738009EA" w:rsidR="0086380E" w:rsidRPr="00870B82" w:rsidRDefault="00987001"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(15) </w:t>
      </w:r>
      <w:r w:rsidR="0086380E" w:rsidRPr="00870B82">
        <w:rPr>
          <w:rFonts w:ascii="Times New Roman" w:hAnsi="Times New Roman" w:cs="Times New Roman"/>
          <w:noProof/>
          <w:sz w:val="24"/>
        </w:rPr>
        <w:t>Uçuş eğitiminde</w:t>
      </w:r>
      <w:r w:rsidR="0086380E" w:rsidRPr="00870B82">
        <w:rPr>
          <w:rFonts w:ascii="Times New Roman" w:hAnsi="Times New Roman" w:cs="Times New Roman"/>
          <w:b/>
          <w:noProof/>
          <w:sz w:val="24"/>
        </w:rPr>
        <w:t xml:space="preserve"> </w:t>
      </w:r>
      <w:r w:rsidR="0086380E" w:rsidRPr="00870B82">
        <w:rPr>
          <w:rFonts w:ascii="Times New Roman" w:hAnsi="Times New Roman" w:cs="Times New Roman"/>
          <w:noProof/>
          <w:sz w:val="24"/>
        </w:rPr>
        <w:t>ise öğrenciler;</w:t>
      </w:r>
    </w:p>
    <w:p w14:paraId="691FE06F" w14:textId="16A3AE85" w:rsidR="0086380E" w:rsidRPr="00870B82" w:rsidRDefault="0099500C" w:rsidP="001E2987">
      <w:pPr>
        <w:tabs>
          <w:tab w:val="left" w:pos="426"/>
        </w:tabs>
        <w:spacing w:before="120" w:after="120"/>
        <w:jc w:val="both"/>
        <w:rPr>
          <w:rFonts w:ascii="Times New Roman" w:hAnsi="Times New Roman" w:cs="Times New Roman"/>
          <w:noProof/>
          <w:sz w:val="24"/>
        </w:rPr>
      </w:pPr>
      <w:r w:rsidRPr="00870B82">
        <w:rPr>
          <w:rFonts w:ascii="Times New Roman" w:hAnsi="Times New Roman" w:cs="Times New Roman"/>
          <w:noProof/>
          <w:sz w:val="24"/>
        </w:rPr>
        <w:tab/>
        <w:t xml:space="preserve">(a) </w:t>
      </w:r>
      <w:r w:rsidR="0086380E" w:rsidRPr="00870B82">
        <w:rPr>
          <w:rFonts w:ascii="Times New Roman" w:hAnsi="Times New Roman" w:cs="Times New Roman"/>
          <w:noProof/>
          <w:sz w:val="24"/>
        </w:rPr>
        <w:t xml:space="preserve">Simülatör eğitimlerinde, uçuş tulumu ile ve emniyet nedeniyle </w:t>
      </w:r>
      <w:r w:rsidR="008A0B09" w:rsidRPr="00870B82">
        <w:rPr>
          <w:rFonts w:ascii="Times New Roman" w:hAnsi="Times New Roman" w:cs="Times New Roman"/>
          <w:noProof/>
          <w:sz w:val="24"/>
        </w:rPr>
        <w:t xml:space="preserve">kadın </w:t>
      </w:r>
      <w:r w:rsidR="0086380E" w:rsidRPr="00870B82">
        <w:rPr>
          <w:rFonts w:ascii="Times New Roman" w:hAnsi="Times New Roman" w:cs="Times New Roman"/>
          <w:noProof/>
          <w:sz w:val="24"/>
        </w:rPr>
        <w:t>öğrenciler takılar çıkarılmış ve saçlar toplanmış şekilde katılacaklardır.</w:t>
      </w:r>
    </w:p>
    <w:p w14:paraId="7E1240AD" w14:textId="42462C37" w:rsidR="00380F38" w:rsidRPr="00870B82" w:rsidRDefault="006961CD" w:rsidP="001E2987">
      <w:pPr>
        <w:pStyle w:val="Default"/>
        <w:tabs>
          <w:tab w:val="left" w:pos="426"/>
        </w:tabs>
        <w:spacing w:after="120" w:line="276" w:lineRule="auto"/>
        <w:jc w:val="both"/>
        <w:rPr>
          <w:noProof/>
          <w:color w:val="auto"/>
          <w:szCs w:val="22"/>
        </w:rPr>
      </w:pPr>
      <w:r w:rsidRPr="00870B82">
        <w:rPr>
          <w:noProof/>
          <w:color w:val="auto"/>
          <w:szCs w:val="22"/>
        </w:rPr>
        <w:tab/>
        <w:t xml:space="preserve">(b) </w:t>
      </w:r>
      <w:r w:rsidR="0086380E" w:rsidRPr="00870B82">
        <w:rPr>
          <w:noProof/>
          <w:color w:val="auto"/>
          <w:szCs w:val="22"/>
        </w:rPr>
        <w:t xml:space="preserve">Uçuş hattında ise, </w:t>
      </w:r>
      <w:r w:rsidRPr="00870B82">
        <w:rPr>
          <w:noProof/>
          <w:color w:val="auto"/>
          <w:szCs w:val="22"/>
        </w:rPr>
        <w:t>ABÜ</w:t>
      </w:r>
      <w:r w:rsidR="0086380E" w:rsidRPr="00870B82">
        <w:rPr>
          <w:noProof/>
          <w:color w:val="auto"/>
          <w:szCs w:val="22"/>
        </w:rPr>
        <w:t xml:space="preserve"> ATO’nun belirlemiş olduğu uçuş tulumuyla eğitimlere katılacaklardır. Üniformalar ve uçuş tulumunu, bu </w:t>
      </w:r>
      <w:r w:rsidR="006D5709" w:rsidRPr="00870B82">
        <w:rPr>
          <w:noProof/>
          <w:color w:val="auto"/>
          <w:szCs w:val="22"/>
        </w:rPr>
        <w:t xml:space="preserve">yönergenin </w:t>
      </w:r>
      <w:r w:rsidR="0086380E" w:rsidRPr="00870B82">
        <w:rPr>
          <w:noProof/>
          <w:color w:val="auto"/>
          <w:szCs w:val="22"/>
        </w:rPr>
        <w:t xml:space="preserve"> EK-A’ sında belirtilen, </w:t>
      </w:r>
      <w:r w:rsidR="005A213F" w:rsidRPr="00870B82">
        <w:rPr>
          <w:noProof/>
          <w:color w:val="auto"/>
          <w:szCs w:val="22"/>
        </w:rPr>
        <w:t>kıdem</w:t>
      </w:r>
      <w:r w:rsidR="0086380E" w:rsidRPr="00870B82">
        <w:rPr>
          <w:noProof/>
          <w:color w:val="auto"/>
          <w:szCs w:val="22"/>
        </w:rPr>
        <w:t xml:space="preserve"> </w:t>
      </w:r>
      <w:r w:rsidR="0086380E" w:rsidRPr="00870B82">
        <w:rPr>
          <w:noProof/>
          <w:color w:val="auto"/>
          <w:szCs w:val="22"/>
        </w:rPr>
        <w:lastRenderedPageBreak/>
        <w:t xml:space="preserve">işareti ve diğer işaret (Patch, bröve gibi) ile kullanılır. </w:t>
      </w:r>
      <w:r w:rsidR="00C86190" w:rsidRPr="00870B82">
        <w:rPr>
          <w:noProof/>
          <w:color w:val="auto"/>
          <w:szCs w:val="22"/>
        </w:rPr>
        <w:t xml:space="preserve">Kıdem </w:t>
      </w:r>
      <w:r w:rsidR="0086380E" w:rsidRPr="00870B82">
        <w:rPr>
          <w:noProof/>
          <w:color w:val="auto"/>
          <w:szCs w:val="22"/>
        </w:rPr>
        <w:t xml:space="preserve">işareti ve diğer işaret okul tarafından verilenler olmalıdır. </w:t>
      </w:r>
      <w:r w:rsidR="006D5709" w:rsidRPr="00870B82">
        <w:rPr>
          <w:noProof/>
          <w:color w:val="auto"/>
          <w:szCs w:val="22"/>
        </w:rPr>
        <w:t>Öğrenciler</w:t>
      </w:r>
      <w:r w:rsidR="0086380E" w:rsidRPr="00870B82">
        <w:rPr>
          <w:noProof/>
          <w:color w:val="auto"/>
          <w:szCs w:val="22"/>
        </w:rPr>
        <w:t xml:space="preserve">, tulum içerisine, siyah atlet/tişört ve ayakkabı ile siyah desensiz çorap giymelidirler. </w:t>
      </w:r>
      <w:r w:rsidR="006D5709" w:rsidRPr="00870B82">
        <w:rPr>
          <w:noProof/>
          <w:color w:val="auto"/>
          <w:szCs w:val="22"/>
        </w:rPr>
        <w:t>Kadın öğrencilerin</w:t>
      </w:r>
      <w:r w:rsidR="0086380E" w:rsidRPr="00870B82">
        <w:rPr>
          <w:noProof/>
          <w:color w:val="auto"/>
          <w:szCs w:val="22"/>
        </w:rPr>
        <w:t>, eğitim esnasında, saçları toplu ve takılar</w:t>
      </w:r>
      <w:r w:rsidR="006D5709" w:rsidRPr="00870B82">
        <w:rPr>
          <w:noProof/>
          <w:color w:val="auto"/>
          <w:szCs w:val="22"/>
        </w:rPr>
        <w:t>ı</w:t>
      </w:r>
      <w:r w:rsidR="0086380E" w:rsidRPr="00870B82">
        <w:rPr>
          <w:noProof/>
          <w:color w:val="auto"/>
          <w:szCs w:val="22"/>
        </w:rPr>
        <w:t xml:space="preserve"> çıkarılmış olmalıdır. Sağ kol patchi öğrencinin belirlediği patch olabilir, fakat başka şirket ve kurumların kullandığı, rütbe işareti ve diğer işaret, </w:t>
      </w:r>
      <w:r w:rsidRPr="00870B82">
        <w:rPr>
          <w:noProof/>
          <w:color w:val="auto"/>
          <w:szCs w:val="22"/>
        </w:rPr>
        <w:t>ABÜ</w:t>
      </w:r>
      <w:r w:rsidR="0086380E" w:rsidRPr="00870B82">
        <w:rPr>
          <w:noProof/>
          <w:color w:val="auto"/>
          <w:szCs w:val="22"/>
        </w:rPr>
        <w:t xml:space="preserve"> ATO çatısı altında kullanılamaz.</w:t>
      </w:r>
    </w:p>
    <w:p w14:paraId="2239F2C3" w14:textId="0A6CF794" w:rsidR="00870B82" w:rsidRPr="00870B82" w:rsidRDefault="00E96F8F" w:rsidP="001E2987">
      <w:pPr>
        <w:pStyle w:val="Default"/>
        <w:tabs>
          <w:tab w:val="left" w:pos="426"/>
        </w:tabs>
        <w:spacing w:after="120" w:line="276" w:lineRule="auto"/>
        <w:jc w:val="both"/>
        <w:rPr>
          <w:szCs w:val="22"/>
        </w:rPr>
      </w:pPr>
      <w:r w:rsidRPr="00870B82">
        <w:rPr>
          <w:szCs w:val="22"/>
        </w:rPr>
        <w:t>(16) Öğrenci, eğitim aldığı süre içerisinde, eğitim</w:t>
      </w:r>
      <w:r w:rsidR="005A213F" w:rsidRPr="00870B82">
        <w:rPr>
          <w:szCs w:val="22"/>
        </w:rPr>
        <w:t>ler</w:t>
      </w:r>
      <w:r w:rsidRPr="00870B82">
        <w:rPr>
          <w:szCs w:val="22"/>
        </w:rPr>
        <w:t xml:space="preserve"> esnasında haberli veya habersiz çekilmiş hiçbir video ve fotoğrafı, yazılı veya görsel materyali</w:t>
      </w:r>
      <w:r w:rsidR="005A213F" w:rsidRPr="00870B82">
        <w:rPr>
          <w:szCs w:val="22"/>
        </w:rPr>
        <w:t>, ATO’nun onayı olmadan,</w:t>
      </w:r>
      <w:r w:rsidRPr="00870B82">
        <w:rPr>
          <w:szCs w:val="22"/>
        </w:rPr>
        <w:t xml:space="preserve"> herhangi bir kanaldan </w:t>
      </w:r>
      <w:r w:rsidR="009807E3" w:rsidRPr="00870B82">
        <w:rPr>
          <w:szCs w:val="22"/>
        </w:rPr>
        <w:t>üçüncü</w:t>
      </w:r>
      <w:r w:rsidRPr="00870B82">
        <w:rPr>
          <w:szCs w:val="22"/>
        </w:rPr>
        <w:t xml:space="preserve"> şahıslarla ve</w:t>
      </w:r>
      <w:r w:rsidR="009807E3" w:rsidRPr="00870B82">
        <w:rPr>
          <w:szCs w:val="22"/>
        </w:rPr>
        <w:t>/veya</w:t>
      </w:r>
      <w:r w:rsidRPr="00870B82">
        <w:rPr>
          <w:szCs w:val="22"/>
        </w:rPr>
        <w:t xml:space="preserve"> medya ile paylaşamaz.</w:t>
      </w:r>
    </w:p>
    <w:p w14:paraId="1D481719" w14:textId="1A437FF8" w:rsidR="00380F38" w:rsidRPr="00870B82" w:rsidRDefault="006961CD" w:rsidP="001E2987">
      <w:pPr>
        <w:autoSpaceDE w:val="0"/>
        <w:autoSpaceDN w:val="0"/>
        <w:adjustRightInd w:val="0"/>
        <w:spacing w:after="120"/>
        <w:jc w:val="both"/>
        <w:rPr>
          <w:rFonts w:ascii="Times New Roman" w:hAnsi="Times New Roman" w:cs="Times New Roman"/>
          <w:b/>
          <w:bCs/>
          <w:sz w:val="24"/>
        </w:rPr>
      </w:pPr>
      <w:r w:rsidRPr="00870B82">
        <w:rPr>
          <w:rFonts w:ascii="Times New Roman" w:hAnsi="Times New Roman" w:cs="Times New Roman"/>
          <w:b/>
          <w:bCs/>
          <w:sz w:val="24"/>
        </w:rPr>
        <w:t>Teorik Eğitim Esasları</w:t>
      </w:r>
    </w:p>
    <w:p w14:paraId="6E6EB330" w14:textId="0C3D1A2F" w:rsidR="006961CD" w:rsidRPr="00870B82" w:rsidRDefault="00380F38" w:rsidP="001E2987">
      <w:pPr>
        <w:tabs>
          <w:tab w:val="left" w:pos="1276"/>
        </w:tabs>
        <w:spacing w:after="120"/>
        <w:jc w:val="both"/>
        <w:rPr>
          <w:rFonts w:ascii="Times New Roman" w:hAnsi="Times New Roman" w:cs="Times New Roman"/>
          <w:noProof/>
          <w:sz w:val="24"/>
        </w:rPr>
      </w:pPr>
      <w:r w:rsidRPr="00870B82">
        <w:rPr>
          <w:rFonts w:ascii="Times New Roman" w:hAnsi="Times New Roman" w:cs="Times New Roman"/>
          <w:b/>
          <w:bCs/>
          <w:sz w:val="24"/>
        </w:rPr>
        <w:t xml:space="preserve">MADDE </w:t>
      </w:r>
      <w:r w:rsidR="00811611" w:rsidRPr="00870B82">
        <w:rPr>
          <w:rFonts w:ascii="Times New Roman" w:hAnsi="Times New Roman" w:cs="Times New Roman"/>
          <w:b/>
          <w:bCs/>
          <w:sz w:val="24"/>
        </w:rPr>
        <w:t>6</w:t>
      </w:r>
      <w:r w:rsidRPr="00870B82">
        <w:rPr>
          <w:rFonts w:ascii="Times New Roman" w:hAnsi="Times New Roman" w:cs="Times New Roman"/>
          <w:b/>
          <w:bCs/>
          <w:sz w:val="24"/>
        </w:rPr>
        <w:t xml:space="preserve">: - </w:t>
      </w:r>
      <w:r w:rsidRPr="00870B82">
        <w:rPr>
          <w:rFonts w:ascii="Times New Roman" w:hAnsi="Times New Roman" w:cs="Times New Roman"/>
          <w:bCs/>
          <w:sz w:val="24"/>
        </w:rPr>
        <w:t xml:space="preserve">(1) </w:t>
      </w:r>
      <w:r w:rsidR="006961CD" w:rsidRPr="00870B82">
        <w:rPr>
          <w:rFonts w:ascii="Times New Roman" w:hAnsi="Times New Roman" w:cs="Times New Roman"/>
          <w:noProof/>
          <w:sz w:val="24"/>
        </w:rPr>
        <w:t>Öğrenci</w:t>
      </w:r>
      <w:r w:rsidR="005A213F" w:rsidRPr="00870B82">
        <w:rPr>
          <w:rFonts w:ascii="Times New Roman" w:hAnsi="Times New Roman" w:cs="Times New Roman"/>
          <w:noProof/>
          <w:sz w:val="24"/>
        </w:rPr>
        <w:t xml:space="preserve">, tüm </w:t>
      </w:r>
      <w:r w:rsidR="006961CD" w:rsidRPr="00870B82">
        <w:rPr>
          <w:rFonts w:ascii="Times New Roman" w:hAnsi="Times New Roman" w:cs="Times New Roman"/>
          <w:noProof/>
          <w:sz w:val="24"/>
        </w:rPr>
        <w:t>eğitim</w:t>
      </w:r>
      <w:r w:rsidR="005A213F" w:rsidRPr="00870B82">
        <w:rPr>
          <w:rFonts w:ascii="Times New Roman" w:hAnsi="Times New Roman" w:cs="Times New Roman"/>
          <w:noProof/>
          <w:sz w:val="24"/>
        </w:rPr>
        <w:t>ler</w:t>
      </w:r>
      <w:r w:rsidR="006961CD" w:rsidRPr="00870B82">
        <w:rPr>
          <w:rFonts w:ascii="Times New Roman" w:hAnsi="Times New Roman" w:cs="Times New Roman"/>
          <w:noProof/>
          <w:sz w:val="24"/>
        </w:rPr>
        <w:t xml:space="preserve">e, belirlenen süresince eksiksiz katılması zorunludur. Öğrencilerin </w:t>
      </w:r>
      <w:r w:rsidR="005A213F" w:rsidRPr="00870B82">
        <w:rPr>
          <w:rFonts w:ascii="Times New Roman" w:hAnsi="Times New Roman" w:cs="Times New Roman"/>
          <w:noProof/>
          <w:sz w:val="24"/>
        </w:rPr>
        <w:t xml:space="preserve">SHGM esasları çerçevesindeki mücbir sebepler dışında, </w:t>
      </w:r>
      <w:r w:rsidR="006961CD" w:rsidRPr="00870B82">
        <w:rPr>
          <w:rFonts w:ascii="Times New Roman" w:hAnsi="Times New Roman" w:cs="Times New Roman"/>
          <w:noProof/>
          <w:sz w:val="24"/>
        </w:rPr>
        <w:t xml:space="preserve">hiçbir devamsızlık hakları yoktur. </w:t>
      </w:r>
      <w:r w:rsidR="005A213F" w:rsidRPr="00870B82">
        <w:rPr>
          <w:rFonts w:ascii="Times New Roman" w:hAnsi="Times New Roman" w:cs="Times New Roman"/>
          <w:noProof/>
          <w:sz w:val="24"/>
        </w:rPr>
        <w:t xml:space="preserve">Mücbir sebepler ile devamsılığı olan öğrenciler, ATO Eğitim El Kitabında ve </w:t>
      </w:r>
      <w:r w:rsidR="00F80DCD" w:rsidRPr="00870B82">
        <w:rPr>
          <w:rFonts w:ascii="Times New Roman" w:hAnsi="Times New Roman" w:cs="Times New Roman"/>
          <w:noProof/>
          <w:sz w:val="24"/>
        </w:rPr>
        <w:t xml:space="preserve">ATO Eğitim Sözleşmesinde belirtilen usuler ile telafi eğitimi almak zorundadır. </w:t>
      </w:r>
      <w:r w:rsidR="006961CD" w:rsidRPr="00870B82">
        <w:rPr>
          <w:rFonts w:ascii="Times New Roman" w:hAnsi="Times New Roman" w:cs="Times New Roman"/>
          <w:noProof/>
          <w:sz w:val="24"/>
        </w:rPr>
        <w:t xml:space="preserve">ATO Eğitim Müdürlüğü tarafından günün her saati, hafta sonu, tatil günlerinde eğitim planlanabilir. </w:t>
      </w:r>
    </w:p>
    <w:p w14:paraId="35D5A303" w14:textId="43709656" w:rsidR="006961CD" w:rsidRPr="00870B82" w:rsidRDefault="006961CD" w:rsidP="001E2987">
      <w:pPr>
        <w:tabs>
          <w:tab w:val="left" w:pos="1276"/>
        </w:tabs>
        <w:spacing w:after="120"/>
        <w:jc w:val="both"/>
        <w:rPr>
          <w:rFonts w:ascii="Times New Roman" w:hAnsi="Times New Roman" w:cs="Times New Roman"/>
          <w:noProof/>
          <w:sz w:val="24"/>
        </w:rPr>
      </w:pPr>
      <w:r w:rsidRPr="00870B82">
        <w:rPr>
          <w:rFonts w:ascii="Times New Roman" w:hAnsi="Times New Roman" w:cs="Times New Roman"/>
          <w:noProof/>
          <w:sz w:val="24"/>
        </w:rPr>
        <w:t>(2) Öğrencinin teorik eğitimlere katılmasını engelleyen zorunlu hallerde ATO Eğitim Müdürlüğünce öğrenciye izin verilir. Ancak öğrenci, o dersin eksik sürelerinin telafi eğitimini almadan o dersi tamamlamış sayılmaz ve o dersin ATO ve SHGM neznindeki sınavlarına giremez. Herhangi bir safhanın, 1/3’den fazla devamsızlık yapan öğrenci</w:t>
      </w:r>
      <w:r w:rsidR="008707F7" w:rsidRPr="00870B82">
        <w:rPr>
          <w:rFonts w:ascii="Times New Roman" w:hAnsi="Times New Roman" w:cs="Times New Roman"/>
          <w:noProof/>
          <w:sz w:val="24"/>
        </w:rPr>
        <w:t>nin durumu</w:t>
      </w:r>
      <w:r w:rsidRPr="00870B82">
        <w:rPr>
          <w:rFonts w:ascii="Times New Roman" w:hAnsi="Times New Roman" w:cs="Times New Roman"/>
          <w:noProof/>
          <w:sz w:val="24"/>
        </w:rPr>
        <w:t xml:space="preserve"> </w:t>
      </w:r>
      <w:r w:rsidR="008707F7" w:rsidRPr="00870B82">
        <w:rPr>
          <w:rFonts w:ascii="Times New Roman" w:hAnsi="Times New Roman" w:cs="Times New Roman"/>
          <w:b/>
          <w:bCs/>
          <w:noProof/>
          <w:sz w:val="24"/>
        </w:rPr>
        <w:t xml:space="preserve">Eğitim </w:t>
      </w:r>
      <w:r w:rsidRPr="00870B82">
        <w:rPr>
          <w:rFonts w:ascii="Times New Roman" w:hAnsi="Times New Roman" w:cs="Times New Roman"/>
          <w:b/>
          <w:noProof/>
          <w:sz w:val="24"/>
        </w:rPr>
        <w:t>Değerlendirme ve Disiplin Kurulun</w:t>
      </w:r>
      <w:r w:rsidR="008707F7" w:rsidRPr="00870B82">
        <w:rPr>
          <w:rFonts w:ascii="Times New Roman" w:hAnsi="Times New Roman" w:cs="Times New Roman"/>
          <w:b/>
          <w:bCs/>
          <w:noProof/>
          <w:sz w:val="24"/>
        </w:rPr>
        <w:t>da</w:t>
      </w:r>
      <w:r w:rsidR="008707F7" w:rsidRPr="00870B82">
        <w:rPr>
          <w:rFonts w:ascii="Times New Roman" w:hAnsi="Times New Roman" w:cs="Times New Roman"/>
          <w:noProof/>
          <w:sz w:val="24"/>
        </w:rPr>
        <w:t xml:space="preserve"> değerlendirililir.</w:t>
      </w:r>
      <w:r w:rsidRPr="00870B82">
        <w:rPr>
          <w:rFonts w:ascii="Times New Roman" w:hAnsi="Times New Roman" w:cs="Times New Roman"/>
          <w:noProof/>
          <w:sz w:val="24"/>
        </w:rPr>
        <w:t xml:space="preserve"> </w:t>
      </w:r>
    </w:p>
    <w:p w14:paraId="01502AEF" w14:textId="49BC794E" w:rsidR="006961CD" w:rsidRPr="00870B82" w:rsidRDefault="0024120C" w:rsidP="001E2987">
      <w:pPr>
        <w:tabs>
          <w:tab w:val="left" w:pos="1276"/>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(3) </w:t>
      </w:r>
      <w:r w:rsidR="006961CD" w:rsidRPr="00870B82">
        <w:rPr>
          <w:rFonts w:ascii="Times New Roman" w:hAnsi="Times New Roman" w:cs="Times New Roman"/>
          <w:noProof/>
          <w:sz w:val="24"/>
        </w:rPr>
        <w:t xml:space="preserve">Öğrenci, her </w:t>
      </w:r>
      <w:r w:rsidR="00F80DCD" w:rsidRPr="00870B82">
        <w:rPr>
          <w:rFonts w:ascii="Times New Roman" w:hAnsi="Times New Roman" w:cs="Times New Roman"/>
          <w:noProof/>
          <w:sz w:val="24"/>
        </w:rPr>
        <w:t xml:space="preserve">bir blok </w:t>
      </w:r>
      <w:r w:rsidR="006961CD" w:rsidRPr="00870B82">
        <w:rPr>
          <w:rFonts w:ascii="Times New Roman" w:hAnsi="Times New Roman" w:cs="Times New Roman"/>
          <w:noProof/>
          <w:sz w:val="24"/>
        </w:rPr>
        <w:t>ders</w:t>
      </w:r>
      <w:r w:rsidR="00F80DCD" w:rsidRPr="00870B82">
        <w:rPr>
          <w:rFonts w:ascii="Times New Roman" w:hAnsi="Times New Roman" w:cs="Times New Roman"/>
          <w:noProof/>
          <w:sz w:val="24"/>
        </w:rPr>
        <w:t>in</w:t>
      </w:r>
      <w:r w:rsidR="006961CD" w:rsidRPr="00870B82">
        <w:rPr>
          <w:rFonts w:ascii="Times New Roman" w:hAnsi="Times New Roman" w:cs="Times New Roman"/>
          <w:noProof/>
          <w:sz w:val="24"/>
        </w:rPr>
        <w:t xml:space="preserve"> sonunda uygulanan gelişim </w:t>
      </w:r>
      <w:r w:rsidRPr="00870B82">
        <w:rPr>
          <w:rFonts w:ascii="Times New Roman" w:hAnsi="Times New Roman" w:cs="Times New Roman"/>
          <w:noProof/>
          <w:sz w:val="24"/>
        </w:rPr>
        <w:t xml:space="preserve">(Vize) </w:t>
      </w:r>
      <w:r w:rsidR="006961CD" w:rsidRPr="00870B82">
        <w:rPr>
          <w:rFonts w:ascii="Times New Roman" w:hAnsi="Times New Roman" w:cs="Times New Roman"/>
          <w:noProof/>
          <w:sz w:val="24"/>
        </w:rPr>
        <w:t xml:space="preserve">sınavlarına katılmak zorundadır. Sınava katılamama mazeretini (haklı ve geçerli bir neden) sınavdan önce </w:t>
      </w:r>
      <w:r w:rsidRPr="00870B82">
        <w:rPr>
          <w:rFonts w:ascii="Times New Roman" w:hAnsi="Times New Roman" w:cs="Times New Roman"/>
          <w:noProof/>
          <w:sz w:val="24"/>
        </w:rPr>
        <w:t xml:space="preserve">ATO </w:t>
      </w:r>
      <w:r w:rsidR="006961CD" w:rsidRPr="00870B82">
        <w:rPr>
          <w:rFonts w:ascii="Times New Roman" w:hAnsi="Times New Roman" w:cs="Times New Roman"/>
          <w:noProof/>
          <w:sz w:val="24"/>
        </w:rPr>
        <w:t>Baş Teorik Bilgi Öğretmenine bildirmelidir. Bu öğrenci için</w:t>
      </w:r>
      <w:r w:rsidR="00F80DCD" w:rsidRPr="00870B82">
        <w:rPr>
          <w:rFonts w:ascii="Times New Roman" w:hAnsi="Times New Roman" w:cs="Times New Roman"/>
          <w:noProof/>
          <w:sz w:val="24"/>
        </w:rPr>
        <w:t>, ABÜ, “Mazeret Sınav Yönergesine” göre mazeret sınavına girer. ABÜ Mazeret sınav takvimi, öğrencinin SHGM’nün sınav takviminden sonra ise, Eğitim Müdürlüğü kararı ile</w:t>
      </w:r>
      <w:r w:rsidR="006961CD" w:rsidRPr="00870B82">
        <w:rPr>
          <w:rFonts w:ascii="Times New Roman" w:hAnsi="Times New Roman" w:cs="Times New Roman"/>
          <w:noProof/>
          <w:sz w:val="24"/>
        </w:rPr>
        <w:t xml:space="preserve"> uygun zamanda </w:t>
      </w:r>
      <w:r w:rsidR="008707F7" w:rsidRPr="00870B82">
        <w:rPr>
          <w:rFonts w:ascii="Times New Roman" w:hAnsi="Times New Roman" w:cs="Times New Roman"/>
          <w:noProof/>
          <w:sz w:val="24"/>
        </w:rPr>
        <w:t xml:space="preserve">bir mazeret </w:t>
      </w:r>
      <w:r w:rsidR="006961CD" w:rsidRPr="00870B82">
        <w:rPr>
          <w:rFonts w:ascii="Times New Roman" w:hAnsi="Times New Roman" w:cs="Times New Roman"/>
          <w:noProof/>
          <w:sz w:val="24"/>
        </w:rPr>
        <w:t>sınav</w:t>
      </w:r>
      <w:r w:rsidR="008707F7" w:rsidRPr="00870B82">
        <w:rPr>
          <w:rFonts w:ascii="Times New Roman" w:hAnsi="Times New Roman" w:cs="Times New Roman"/>
          <w:noProof/>
          <w:sz w:val="24"/>
        </w:rPr>
        <w:t>ı</w:t>
      </w:r>
      <w:r w:rsidR="006961CD" w:rsidRPr="00870B82">
        <w:rPr>
          <w:rFonts w:ascii="Times New Roman" w:hAnsi="Times New Roman" w:cs="Times New Roman"/>
          <w:noProof/>
          <w:sz w:val="24"/>
        </w:rPr>
        <w:t xml:space="preserve"> düzenlenir.</w:t>
      </w:r>
    </w:p>
    <w:p w14:paraId="7B8BBCDB" w14:textId="5E868C10" w:rsidR="006961CD" w:rsidRPr="00870B82" w:rsidRDefault="0024120C" w:rsidP="001E2987">
      <w:pPr>
        <w:tabs>
          <w:tab w:val="left" w:pos="1276"/>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(4) </w:t>
      </w:r>
      <w:r w:rsidR="006961CD" w:rsidRPr="00870B82">
        <w:rPr>
          <w:rFonts w:ascii="Times New Roman" w:hAnsi="Times New Roman" w:cs="Times New Roman"/>
          <w:noProof/>
          <w:sz w:val="24"/>
        </w:rPr>
        <w:t>Teorik eğitim ve sınavlardan başarı ile geçen öğrenciler tüm dersleri içeren bir “Bitirme Sınavına” tabi tutulurlar. Bitirme Sınavının geçme notu % 85’tir. Bu sınav</w:t>
      </w:r>
      <w:r w:rsidR="00B3734B" w:rsidRPr="00870B82">
        <w:rPr>
          <w:rFonts w:ascii="Times New Roman" w:hAnsi="Times New Roman" w:cs="Times New Roman"/>
          <w:noProof/>
          <w:sz w:val="24"/>
        </w:rPr>
        <w:t xml:space="preserve">dan başarılı olmak, </w:t>
      </w:r>
      <w:r w:rsidR="00253056" w:rsidRPr="00870B82">
        <w:rPr>
          <w:rFonts w:ascii="Times New Roman" w:hAnsi="Times New Roman" w:cs="Times New Roman"/>
          <w:noProof/>
          <w:sz w:val="24"/>
        </w:rPr>
        <w:t>u</w:t>
      </w:r>
      <w:r w:rsidR="00B3734B" w:rsidRPr="00870B82">
        <w:rPr>
          <w:rFonts w:ascii="Times New Roman" w:hAnsi="Times New Roman" w:cs="Times New Roman"/>
          <w:noProof/>
          <w:sz w:val="24"/>
        </w:rPr>
        <w:t>ç</w:t>
      </w:r>
      <w:r w:rsidR="00253056" w:rsidRPr="00870B82">
        <w:rPr>
          <w:rFonts w:ascii="Times New Roman" w:hAnsi="Times New Roman" w:cs="Times New Roman"/>
          <w:noProof/>
          <w:sz w:val="24"/>
        </w:rPr>
        <w:t>u</w:t>
      </w:r>
      <w:r w:rsidR="00B3734B" w:rsidRPr="00870B82">
        <w:rPr>
          <w:rFonts w:ascii="Times New Roman" w:hAnsi="Times New Roman" w:cs="Times New Roman"/>
          <w:noProof/>
          <w:sz w:val="24"/>
        </w:rPr>
        <w:t>ş eğitimine başlamanın ön koşuludur.</w:t>
      </w:r>
      <w:r w:rsidR="006961CD" w:rsidRPr="00870B82">
        <w:rPr>
          <w:rFonts w:ascii="Times New Roman" w:hAnsi="Times New Roman" w:cs="Times New Roman"/>
          <w:noProof/>
          <w:sz w:val="24"/>
        </w:rPr>
        <w:t xml:space="preserve"> </w:t>
      </w:r>
    </w:p>
    <w:p w14:paraId="3AD919F1" w14:textId="3D041B2C" w:rsidR="006961CD" w:rsidRPr="00870B82" w:rsidRDefault="0024120C" w:rsidP="001E2987">
      <w:pPr>
        <w:tabs>
          <w:tab w:val="left" w:pos="1276"/>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(5) </w:t>
      </w:r>
      <w:r w:rsidR="006961CD" w:rsidRPr="00870B82">
        <w:rPr>
          <w:rFonts w:ascii="Times New Roman" w:hAnsi="Times New Roman" w:cs="Times New Roman"/>
          <w:noProof/>
          <w:sz w:val="24"/>
        </w:rPr>
        <w:t>Teorik eğitimlerini tamamlayan öğrencilerin PPL</w:t>
      </w:r>
      <w:r w:rsidRPr="00870B82">
        <w:rPr>
          <w:rFonts w:ascii="Times New Roman" w:hAnsi="Times New Roman" w:cs="Times New Roman"/>
          <w:noProof/>
          <w:sz w:val="24"/>
        </w:rPr>
        <w:t>(A)</w:t>
      </w:r>
      <w:r w:rsidR="006961CD" w:rsidRPr="00870B82">
        <w:rPr>
          <w:rFonts w:ascii="Times New Roman" w:hAnsi="Times New Roman" w:cs="Times New Roman"/>
          <w:noProof/>
          <w:sz w:val="24"/>
        </w:rPr>
        <w:t xml:space="preserve"> eğitimlerinin Kontrol Uçuşu safhasından önce mutlaka Sivil Havacılık Genel Müdürlüğü tarafından uygulanan PPL</w:t>
      </w:r>
      <w:r w:rsidRPr="00870B82">
        <w:rPr>
          <w:rFonts w:ascii="Times New Roman" w:hAnsi="Times New Roman" w:cs="Times New Roman"/>
          <w:noProof/>
          <w:sz w:val="24"/>
        </w:rPr>
        <w:t>(A)</w:t>
      </w:r>
      <w:r w:rsidR="006961CD" w:rsidRPr="00870B82">
        <w:rPr>
          <w:rFonts w:ascii="Times New Roman" w:hAnsi="Times New Roman" w:cs="Times New Roman"/>
          <w:noProof/>
          <w:sz w:val="24"/>
        </w:rPr>
        <w:t xml:space="preserve"> Bitirme Sınavından başarılı olma zorunlulukları vardır.  Bu sınavlar Sivil Havacılık Genel Müdürlüğü Soru Bankasından bilgisayar programı aracılığıyla random olarak alınan sorularla, yine Genel Müdürlük yetkilileri gözetiminde yapılır. Teorik sınavların tümü eğitimin başladığı tarihten itibaren 18 aylık sürede tamamlanmış olmalıdır. </w:t>
      </w:r>
    </w:p>
    <w:p w14:paraId="35C505A6" w14:textId="6785C25A" w:rsidR="006961CD" w:rsidRPr="00870B82" w:rsidRDefault="0024120C" w:rsidP="001E2987">
      <w:pPr>
        <w:tabs>
          <w:tab w:val="left" w:pos="1276"/>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(6) </w:t>
      </w:r>
      <w:r w:rsidR="006961CD" w:rsidRPr="00870B82">
        <w:rPr>
          <w:rFonts w:ascii="Times New Roman" w:hAnsi="Times New Roman" w:cs="Times New Roman"/>
          <w:noProof/>
          <w:sz w:val="24"/>
        </w:rPr>
        <w:t xml:space="preserve">Eğitim Müdürlüğünün eğitimin kontrolü ve bekası için </w:t>
      </w:r>
      <w:r w:rsidR="00857D32" w:rsidRPr="00870B82">
        <w:rPr>
          <w:rFonts w:ascii="Times New Roman" w:hAnsi="Times New Roman" w:cs="Times New Roman"/>
          <w:noProof/>
          <w:sz w:val="24"/>
        </w:rPr>
        <w:t xml:space="preserve">emniyet yönetimi çerçevesinde, </w:t>
      </w:r>
      <w:r w:rsidR="006961CD" w:rsidRPr="00870B82">
        <w:rPr>
          <w:rFonts w:ascii="Times New Roman" w:hAnsi="Times New Roman" w:cs="Times New Roman"/>
          <w:noProof/>
          <w:sz w:val="24"/>
        </w:rPr>
        <w:t>istediği zaman sınav oluşturma yetkisi vardır. Öğrencilerin bu sınavlardan başarısız olması durumunda</w:t>
      </w:r>
      <w:r w:rsidR="00857D32" w:rsidRPr="00870B82">
        <w:rPr>
          <w:rFonts w:ascii="Times New Roman" w:hAnsi="Times New Roman" w:cs="Times New Roman"/>
          <w:noProof/>
          <w:sz w:val="24"/>
        </w:rPr>
        <w:t xml:space="preserve">, tedbiren </w:t>
      </w:r>
      <w:r w:rsidR="006961CD" w:rsidRPr="00870B82">
        <w:rPr>
          <w:rFonts w:ascii="Times New Roman" w:hAnsi="Times New Roman" w:cs="Times New Roman"/>
          <w:noProof/>
          <w:sz w:val="24"/>
        </w:rPr>
        <w:t xml:space="preserve"> eğitimleri durdurulur. </w:t>
      </w:r>
    </w:p>
    <w:p w14:paraId="646A4287" w14:textId="2B4ABE97" w:rsidR="006961CD" w:rsidRPr="00870B82" w:rsidRDefault="0024120C" w:rsidP="001E2987">
      <w:pPr>
        <w:tabs>
          <w:tab w:val="left" w:pos="1276"/>
        </w:tabs>
        <w:spacing w:after="120"/>
        <w:jc w:val="both"/>
        <w:rPr>
          <w:rFonts w:ascii="Times New Roman" w:hAnsi="Times New Roman" w:cs="Times New Roman"/>
          <w:noProof/>
          <w:sz w:val="24"/>
        </w:rPr>
      </w:pPr>
      <w:r w:rsidRPr="00870B82">
        <w:rPr>
          <w:rFonts w:ascii="Times New Roman" w:hAnsi="Times New Roman" w:cs="Times New Roman"/>
          <w:noProof/>
          <w:sz w:val="24"/>
        </w:rPr>
        <w:lastRenderedPageBreak/>
        <w:t>(7) A</w:t>
      </w:r>
      <w:r w:rsidR="006961CD" w:rsidRPr="00870B82">
        <w:rPr>
          <w:rFonts w:ascii="Times New Roman" w:hAnsi="Times New Roman" w:cs="Times New Roman"/>
          <w:noProof/>
          <w:sz w:val="24"/>
        </w:rPr>
        <w:t xml:space="preserve">şağıda belirtilen </w:t>
      </w:r>
      <w:r w:rsidR="00253056" w:rsidRPr="00870B82">
        <w:rPr>
          <w:rFonts w:ascii="Times New Roman" w:hAnsi="Times New Roman" w:cs="Times New Roman"/>
          <w:noProof/>
          <w:sz w:val="24"/>
        </w:rPr>
        <w:t xml:space="preserve">davranış ve </w:t>
      </w:r>
      <w:r w:rsidR="006961CD" w:rsidRPr="00870B82">
        <w:rPr>
          <w:rFonts w:ascii="Times New Roman" w:hAnsi="Times New Roman" w:cs="Times New Roman"/>
          <w:noProof/>
          <w:sz w:val="24"/>
        </w:rPr>
        <w:t>durumlar, disiplinsizlik ve uyumsuzluk halleri</w:t>
      </w:r>
      <w:r w:rsidR="00794A8B" w:rsidRPr="00870B82">
        <w:rPr>
          <w:rFonts w:ascii="Times New Roman" w:hAnsi="Times New Roman" w:cs="Times New Roman"/>
          <w:noProof/>
          <w:sz w:val="24"/>
        </w:rPr>
        <w:t xml:space="preserve"> olup</w:t>
      </w:r>
      <w:r w:rsidR="006961CD" w:rsidRPr="00870B82">
        <w:rPr>
          <w:rFonts w:ascii="Times New Roman" w:hAnsi="Times New Roman" w:cs="Times New Roman"/>
          <w:noProof/>
          <w:sz w:val="24"/>
        </w:rPr>
        <w:t xml:space="preserve">, </w:t>
      </w:r>
      <w:r w:rsidR="00857D32" w:rsidRPr="00870B82">
        <w:rPr>
          <w:rFonts w:ascii="Times New Roman" w:hAnsi="Times New Roman" w:cs="Times New Roman"/>
          <w:b/>
          <w:noProof/>
          <w:sz w:val="24"/>
        </w:rPr>
        <w:t>Eğitim</w:t>
      </w:r>
      <w:r w:rsidR="00857D32" w:rsidRPr="00870B82">
        <w:rPr>
          <w:rFonts w:ascii="Times New Roman" w:hAnsi="Times New Roman" w:cs="Times New Roman"/>
          <w:noProof/>
          <w:sz w:val="24"/>
        </w:rPr>
        <w:t xml:space="preserve"> </w:t>
      </w:r>
      <w:r w:rsidR="006961CD" w:rsidRPr="00870B82">
        <w:rPr>
          <w:rFonts w:ascii="Times New Roman" w:hAnsi="Times New Roman" w:cs="Times New Roman"/>
          <w:b/>
          <w:noProof/>
          <w:sz w:val="24"/>
        </w:rPr>
        <w:t>Değerlendirme ve Disiplin Kurulun</w:t>
      </w:r>
      <w:r w:rsidR="00857D32" w:rsidRPr="00870B82">
        <w:rPr>
          <w:rFonts w:ascii="Times New Roman" w:hAnsi="Times New Roman" w:cs="Times New Roman"/>
          <w:b/>
          <w:noProof/>
          <w:sz w:val="24"/>
        </w:rPr>
        <w:t>d</w:t>
      </w:r>
      <w:r w:rsidR="006961CD" w:rsidRPr="00870B82">
        <w:rPr>
          <w:rFonts w:ascii="Times New Roman" w:hAnsi="Times New Roman" w:cs="Times New Roman"/>
          <w:b/>
          <w:noProof/>
          <w:sz w:val="24"/>
        </w:rPr>
        <w:t>a</w:t>
      </w:r>
      <w:r w:rsidR="006961CD" w:rsidRPr="00870B82">
        <w:rPr>
          <w:rFonts w:ascii="Times New Roman" w:hAnsi="Times New Roman" w:cs="Times New Roman"/>
          <w:noProof/>
          <w:sz w:val="24"/>
        </w:rPr>
        <w:t xml:space="preserve"> </w:t>
      </w:r>
      <w:r w:rsidR="00857D32" w:rsidRPr="00870B82">
        <w:rPr>
          <w:rFonts w:ascii="Times New Roman" w:hAnsi="Times New Roman" w:cs="Times New Roman"/>
          <w:noProof/>
          <w:sz w:val="24"/>
        </w:rPr>
        <w:t>değerlendirmeye esas oluşturur.</w:t>
      </w:r>
      <w:r w:rsidR="00BA217D" w:rsidRPr="00870B82">
        <w:rPr>
          <w:rFonts w:ascii="Times New Roman" w:hAnsi="Times New Roman" w:cs="Times New Roman"/>
          <w:noProof/>
          <w:sz w:val="24"/>
        </w:rPr>
        <w:t xml:space="preserve"> </w:t>
      </w:r>
    </w:p>
    <w:p w14:paraId="5B872582" w14:textId="0C490323" w:rsidR="006961CD" w:rsidRPr="00870B82" w:rsidRDefault="0024120C" w:rsidP="001E2987">
      <w:pPr>
        <w:tabs>
          <w:tab w:val="left" w:pos="284"/>
        </w:tabs>
        <w:spacing w:after="120"/>
        <w:jc w:val="both"/>
        <w:rPr>
          <w:rFonts w:ascii="Times New Roman" w:hAnsi="Times New Roman" w:cs="Times New Roman"/>
          <w:noProof/>
          <w:sz w:val="24"/>
        </w:rPr>
      </w:pPr>
      <w:r w:rsidRPr="00870B82">
        <w:rPr>
          <w:rFonts w:ascii="Times New Roman" w:hAnsi="Times New Roman" w:cs="Times New Roman"/>
          <w:noProof/>
          <w:sz w:val="24"/>
        </w:rPr>
        <w:tab/>
        <w:t xml:space="preserve">(a) </w:t>
      </w:r>
      <w:r w:rsidR="006961CD" w:rsidRPr="00870B82">
        <w:rPr>
          <w:rFonts w:ascii="Times New Roman" w:hAnsi="Times New Roman" w:cs="Times New Roman"/>
          <w:noProof/>
          <w:sz w:val="24"/>
        </w:rPr>
        <w:t>Eğitim sırasında sırasında eğitmenin talimatına uymamak,</w:t>
      </w:r>
    </w:p>
    <w:p w14:paraId="6AB6DEB7" w14:textId="21ACC8A4" w:rsidR="006961CD" w:rsidRPr="00870B82" w:rsidRDefault="0024120C" w:rsidP="001E2987">
      <w:pPr>
        <w:tabs>
          <w:tab w:val="left" w:pos="284"/>
        </w:tabs>
        <w:spacing w:after="120"/>
        <w:jc w:val="both"/>
        <w:rPr>
          <w:rFonts w:ascii="Times New Roman" w:hAnsi="Times New Roman" w:cs="Times New Roman"/>
          <w:noProof/>
          <w:sz w:val="24"/>
        </w:rPr>
      </w:pPr>
      <w:r w:rsidRPr="00870B82">
        <w:rPr>
          <w:rFonts w:ascii="Times New Roman" w:hAnsi="Times New Roman" w:cs="Times New Roman"/>
          <w:noProof/>
          <w:sz w:val="24"/>
        </w:rPr>
        <w:tab/>
        <w:t xml:space="preserve">(b) </w:t>
      </w:r>
      <w:r w:rsidR="006961CD" w:rsidRPr="00870B82">
        <w:rPr>
          <w:rFonts w:ascii="Times New Roman" w:hAnsi="Times New Roman" w:cs="Times New Roman"/>
          <w:noProof/>
          <w:sz w:val="24"/>
        </w:rPr>
        <w:t>Alkol ve uyuşturucu madde kullanmak, bu şekilde eğitime katılmak,</w:t>
      </w:r>
    </w:p>
    <w:p w14:paraId="048B014E" w14:textId="70DCB0A4" w:rsidR="006961CD" w:rsidRPr="00870B82" w:rsidRDefault="0024120C" w:rsidP="001E2987">
      <w:pPr>
        <w:tabs>
          <w:tab w:val="left" w:pos="284"/>
        </w:tabs>
        <w:spacing w:after="120"/>
        <w:jc w:val="both"/>
        <w:rPr>
          <w:rFonts w:ascii="Times New Roman" w:hAnsi="Times New Roman" w:cs="Times New Roman"/>
          <w:noProof/>
          <w:sz w:val="24"/>
        </w:rPr>
      </w:pPr>
      <w:r w:rsidRPr="00870B82">
        <w:rPr>
          <w:rFonts w:ascii="Times New Roman" w:hAnsi="Times New Roman" w:cs="Times New Roman"/>
          <w:noProof/>
          <w:sz w:val="24"/>
        </w:rPr>
        <w:tab/>
        <w:t xml:space="preserve">(c) </w:t>
      </w:r>
      <w:r w:rsidR="006961CD" w:rsidRPr="00870B82">
        <w:rPr>
          <w:rFonts w:ascii="Times New Roman" w:hAnsi="Times New Roman" w:cs="Times New Roman"/>
          <w:noProof/>
          <w:sz w:val="24"/>
        </w:rPr>
        <w:t>Eğitim sırasında cep telefonu ya da eğitmenin izin vermediği elektronik araç kullanmak.</w:t>
      </w:r>
    </w:p>
    <w:p w14:paraId="59D7C722" w14:textId="1B388AD3" w:rsidR="009C14A9" w:rsidRDefault="0024120C" w:rsidP="001E2987">
      <w:pPr>
        <w:pStyle w:val="Default"/>
        <w:spacing w:after="120" w:line="276" w:lineRule="auto"/>
        <w:ind w:firstLine="284"/>
        <w:jc w:val="both"/>
        <w:rPr>
          <w:noProof/>
          <w:szCs w:val="22"/>
        </w:rPr>
      </w:pPr>
      <w:r w:rsidRPr="00870B82">
        <w:rPr>
          <w:noProof/>
          <w:szCs w:val="22"/>
        </w:rPr>
        <w:t xml:space="preserve">(d) </w:t>
      </w:r>
      <w:r w:rsidR="006961CD" w:rsidRPr="00870B82">
        <w:rPr>
          <w:noProof/>
          <w:szCs w:val="22"/>
        </w:rPr>
        <w:t>Kıyafet kurallarına aykırı şekilde eğitime katılmak,</w:t>
      </w:r>
    </w:p>
    <w:p w14:paraId="63328596" w14:textId="77777777" w:rsidR="001E2987" w:rsidRPr="00870B82" w:rsidRDefault="001E2987" w:rsidP="001E2987">
      <w:pPr>
        <w:pStyle w:val="Default"/>
        <w:spacing w:after="120" w:line="276" w:lineRule="auto"/>
        <w:ind w:firstLine="284"/>
        <w:jc w:val="both"/>
        <w:rPr>
          <w:b/>
          <w:bCs/>
          <w:szCs w:val="22"/>
        </w:rPr>
      </w:pPr>
    </w:p>
    <w:p w14:paraId="3CBD270D" w14:textId="7816E217" w:rsidR="00C074EB" w:rsidRPr="00870B82" w:rsidRDefault="0024120C" w:rsidP="001E2987">
      <w:pPr>
        <w:pStyle w:val="Default"/>
        <w:spacing w:after="120" w:line="276" w:lineRule="auto"/>
        <w:jc w:val="both"/>
        <w:rPr>
          <w:b/>
          <w:bCs/>
          <w:szCs w:val="22"/>
        </w:rPr>
      </w:pPr>
      <w:r w:rsidRPr="00870B82">
        <w:rPr>
          <w:b/>
          <w:bCs/>
          <w:szCs w:val="22"/>
        </w:rPr>
        <w:t>Uçuş Eğitimi Esasları</w:t>
      </w:r>
    </w:p>
    <w:p w14:paraId="10E14701" w14:textId="1AC7D5DF" w:rsidR="0024120C" w:rsidRPr="00870B82" w:rsidRDefault="00C074EB" w:rsidP="001E2987">
      <w:pPr>
        <w:tabs>
          <w:tab w:val="left" w:pos="1134"/>
        </w:tabs>
        <w:spacing w:before="120" w:after="0"/>
        <w:jc w:val="both"/>
        <w:rPr>
          <w:rFonts w:ascii="Times New Roman" w:hAnsi="Times New Roman" w:cs="Times New Roman"/>
          <w:noProof/>
          <w:sz w:val="24"/>
        </w:rPr>
      </w:pPr>
      <w:r w:rsidRPr="00870B82">
        <w:rPr>
          <w:rFonts w:ascii="Times New Roman" w:hAnsi="Times New Roman" w:cs="Times New Roman"/>
          <w:b/>
          <w:bCs/>
          <w:sz w:val="24"/>
        </w:rPr>
        <w:t xml:space="preserve">MADDE </w:t>
      </w:r>
      <w:r w:rsidR="00022DE8" w:rsidRPr="00870B82">
        <w:rPr>
          <w:rFonts w:ascii="Times New Roman" w:hAnsi="Times New Roman" w:cs="Times New Roman"/>
          <w:b/>
          <w:bCs/>
          <w:sz w:val="24"/>
        </w:rPr>
        <w:t>7</w:t>
      </w:r>
      <w:r w:rsidRPr="00870B82">
        <w:rPr>
          <w:rFonts w:ascii="Times New Roman" w:hAnsi="Times New Roman" w:cs="Times New Roman"/>
          <w:b/>
          <w:bCs/>
          <w:sz w:val="24"/>
        </w:rPr>
        <w:t xml:space="preserve">: - </w:t>
      </w:r>
      <w:r w:rsidRPr="00870B82">
        <w:rPr>
          <w:rFonts w:ascii="Times New Roman" w:hAnsi="Times New Roman" w:cs="Times New Roman"/>
          <w:bCs/>
          <w:sz w:val="24"/>
        </w:rPr>
        <w:t xml:space="preserve">(1) </w:t>
      </w:r>
      <w:r w:rsidR="0024120C" w:rsidRPr="00870B82">
        <w:rPr>
          <w:rFonts w:ascii="Times New Roman" w:hAnsi="Times New Roman" w:cs="Times New Roman"/>
          <w:noProof/>
          <w:sz w:val="24"/>
        </w:rPr>
        <w:t>Öğrenciler</w:t>
      </w:r>
      <w:r w:rsidR="001A18DD" w:rsidRPr="00870B82">
        <w:rPr>
          <w:rFonts w:ascii="Times New Roman" w:hAnsi="Times New Roman" w:cs="Times New Roman"/>
          <w:noProof/>
          <w:sz w:val="24"/>
        </w:rPr>
        <w:t>,</w:t>
      </w:r>
      <w:r w:rsidR="0024120C" w:rsidRPr="00870B82">
        <w:rPr>
          <w:rFonts w:ascii="Times New Roman" w:hAnsi="Times New Roman" w:cs="Times New Roman"/>
          <w:noProof/>
          <w:sz w:val="24"/>
        </w:rPr>
        <w:t xml:space="preserve"> uçuşların planlanması ve yürütülmesine ilişkin olarak Uçuş Planlama, Dispeç </w:t>
      </w:r>
      <w:r w:rsidR="001A18DD" w:rsidRPr="00870B82">
        <w:rPr>
          <w:rFonts w:ascii="Times New Roman" w:hAnsi="Times New Roman" w:cs="Times New Roman"/>
          <w:noProof/>
          <w:sz w:val="24"/>
        </w:rPr>
        <w:t xml:space="preserve">Ofisi </w:t>
      </w:r>
      <w:r w:rsidR="0024120C" w:rsidRPr="00870B82">
        <w:rPr>
          <w:rFonts w:ascii="Times New Roman" w:hAnsi="Times New Roman" w:cs="Times New Roman"/>
          <w:noProof/>
          <w:sz w:val="24"/>
        </w:rPr>
        <w:t xml:space="preserve">ve Uçuş Öğretmenleri ile kişisel iletişim kuramazlar. Uçuş Eğitimlerinin tüm planlama ve yürütümü </w:t>
      </w:r>
      <w:r w:rsidR="0069246A" w:rsidRPr="00870B82">
        <w:rPr>
          <w:rFonts w:ascii="Times New Roman" w:hAnsi="Times New Roman" w:cs="Times New Roman"/>
          <w:noProof/>
          <w:sz w:val="24"/>
        </w:rPr>
        <w:t>ABÜ</w:t>
      </w:r>
      <w:r w:rsidR="005630E9" w:rsidRPr="00870B82">
        <w:rPr>
          <w:rFonts w:ascii="Times New Roman" w:hAnsi="Times New Roman" w:cs="Times New Roman"/>
          <w:noProof/>
          <w:sz w:val="24"/>
        </w:rPr>
        <w:t>,</w:t>
      </w:r>
      <w:r w:rsidR="0024120C" w:rsidRPr="00870B82">
        <w:rPr>
          <w:rFonts w:ascii="Times New Roman" w:hAnsi="Times New Roman" w:cs="Times New Roman"/>
          <w:noProof/>
          <w:sz w:val="24"/>
        </w:rPr>
        <w:t xml:space="preserve"> ATO’da bu işle görevlendirilmiş kişi vasıtasıyla yapılmak zorundadır. Öğrencilerin kişisel olarak uçuş eğitiminin planlama ve yürütümüne müdahale ettiğinin tespit edilmesi durumda </w:t>
      </w:r>
      <w:r w:rsidR="005630E9" w:rsidRPr="00870B82">
        <w:rPr>
          <w:rFonts w:ascii="Times New Roman" w:hAnsi="Times New Roman" w:cs="Times New Roman"/>
          <w:noProof/>
          <w:sz w:val="24"/>
        </w:rPr>
        <w:t xml:space="preserve">tedbiren </w:t>
      </w:r>
      <w:r w:rsidR="0024120C" w:rsidRPr="00870B82">
        <w:rPr>
          <w:rFonts w:ascii="Times New Roman" w:hAnsi="Times New Roman" w:cs="Times New Roman"/>
          <w:noProof/>
          <w:sz w:val="24"/>
        </w:rPr>
        <w:t>eğitimleri durdurul</w:t>
      </w:r>
      <w:r w:rsidR="0069246A" w:rsidRPr="00870B82">
        <w:rPr>
          <w:rFonts w:ascii="Times New Roman" w:hAnsi="Times New Roman" w:cs="Times New Roman"/>
          <w:noProof/>
          <w:sz w:val="24"/>
        </w:rPr>
        <w:t>u</w:t>
      </w:r>
      <w:r w:rsidR="0024120C" w:rsidRPr="00870B82">
        <w:rPr>
          <w:rFonts w:ascii="Times New Roman" w:hAnsi="Times New Roman" w:cs="Times New Roman"/>
          <w:noProof/>
          <w:sz w:val="24"/>
        </w:rPr>
        <w:t xml:space="preserve">r. </w:t>
      </w:r>
    </w:p>
    <w:p w14:paraId="2D6D99E7" w14:textId="177B696D" w:rsidR="0024120C" w:rsidRPr="00870B82" w:rsidRDefault="0069246A" w:rsidP="001E2987">
      <w:pPr>
        <w:tabs>
          <w:tab w:val="left" w:pos="1134"/>
        </w:tabs>
        <w:spacing w:before="120" w:after="0"/>
        <w:jc w:val="both"/>
        <w:rPr>
          <w:rFonts w:ascii="Times New Roman" w:hAnsi="Times New Roman" w:cs="Times New Roman"/>
          <w:noProof/>
          <w:sz w:val="24"/>
        </w:rPr>
      </w:pPr>
      <w:r w:rsidRPr="00870B82">
        <w:rPr>
          <w:rFonts w:ascii="Times New Roman" w:hAnsi="Times New Roman" w:cs="Times New Roman"/>
          <w:noProof/>
          <w:sz w:val="24"/>
        </w:rPr>
        <w:t xml:space="preserve">(2) </w:t>
      </w:r>
      <w:r w:rsidR="0024120C" w:rsidRPr="00870B82">
        <w:rPr>
          <w:rFonts w:ascii="Times New Roman" w:hAnsi="Times New Roman" w:cs="Times New Roman"/>
          <w:noProof/>
          <w:sz w:val="24"/>
        </w:rPr>
        <w:t>Uçuş Eğitiminde</w:t>
      </w:r>
      <w:r w:rsidR="0024120C" w:rsidRPr="00870B82">
        <w:rPr>
          <w:rFonts w:ascii="Times New Roman" w:hAnsi="Times New Roman" w:cs="Times New Roman"/>
          <w:b/>
          <w:noProof/>
          <w:sz w:val="24"/>
        </w:rPr>
        <w:t xml:space="preserve">; </w:t>
      </w:r>
      <w:r w:rsidR="0024120C" w:rsidRPr="00870B82">
        <w:rPr>
          <w:rFonts w:ascii="Times New Roman" w:hAnsi="Times New Roman" w:cs="Times New Roman"/>
          <w:noProof/>
          <w:sz w:val="24"/>
        </w:rPr>
        <w:t xml:space="preserve">her safha sonunda öğrenci gelişimi yeterli görülürse uçuş öğretmeni tarafından kontrol pilotuna teklif edilir ve kontrol pilotu tarafından </w:t>
      </w:r>
      <w:r w:rsidR="0024120C" w:rsidRPr="00870B82">
        <w:rPr>
          <w:rFonts w:ascii="Times New Roman" w:hAnsi="Times New Roman" w:cs="Times New Roman"/>
          <w:b/>
          <w:noProof/>
          <w:sz w:val="24"/>
        </w:rPr>
        <w:t>“Safha Kontrolü”</w:t>
      </w:r>
      <w:r w:rsidR="0024120C" w:rsidRPr="00870B82">
        <w:rPr>
          <w:rFonts w:ascii="Times New Roman" w:hAnsi="Times New Roman" w:cs="Times New Roman"/>
          <w:noProof/>
          <w:sz w:val="24"/>
        </w:rPr>
        <w:t>ne tabi tutulur. “Safha Kontrolü”’nde başarılı olan öğrenci bir sonraki safhaya başlamaya hak kazanır. Zorunlu kalınmadıkça öğrenci bir safhayı tamamlamadan diğer bir safhaya başlatılamaz.</w:t>
      </w:r>
    </w:p>
    <w:p w14:paraId="287A47A6" w14:textId="77777777" w:rsidR="005630E9" w:rsidRPr="00870B82" w:rsidRDefault="0069246A" w:rsidP="001E2987">
      <w:pPr>
        <w:tabs>
          <w:tab w:val="left" w:pos="1134"/>
        </w:tabs>
        <w:spacing w:before="120" w:after="0"/>
        <w:jc w:val="both"/>
        <w:rPr>
          <w:rFonts w:ascii="Times New Roman" w:hAnsi="Times New Roman" w:cs="Times New Roman"/>
          <w:noProof/>
          <w:sz w:val="24"/>
        </w:rPr>
      </w:pPr>
      <w:r w:rsidRPr="00870B82">
        <w:rPr>
          <w:rFonts w:ascii="Times New Roman" w:hAnsi="Times New Roman" w:cs="Times New Roman"/>
          <w:noProof/>
          <w:sz w:val="24"/>
        </w:rPr>
        <w:t xml:space="preserve">(3) </w:t>
      </w:r>
      <w:r w:rsidR="0024120C" w:rsidRPr="00870B82">
        <w:rPr>
          <w:rFonts w:ascii="Times New Roman" w:hAnsi="Times New Roman" w:cs="Times New Roman"/>
          <w:noProof/>
          <w:sz w:val="24"/>
        </w:rPr>
        <w:t>Aşağıda belirtilen durumlar</w:t>
      </w:r>
      <w:r w:rsidR="00653166" w:rsidRPr="00870B82">
        <w:rPr>
          <w:rFonts w:ascii="Times New Roman" w:hAnsi="Times New Roman" w:cs="Times New Roman"/>
          <w:noProof/>
          <w:sz w:val="24"/>
        </w:rPr>
        <w:t>ın söz konusu olması halinde öğrenci uçuş eğitiminden başarısız sayılır ve öğrenci</w:t>
      </w:r>
      <w:r w:rsidR="005630E9" w:rsidRPr="00870B82">
        <w:rPr>
          <w:rFonts w:ascii="Times New Roman" w:hAnsi="Times New Roman" w:cs="Times New Roman"/>
          <w:noProof/>
          <w:sz w:val="24"/>
        </w:rPr>
        <w:t>nin durumu,</w:t>
      </w:r>
      <w:r w:rsidR="00653166" w:rsidRPr="00870B82">
        <w:rPr>
          <w:rFonts w:ascii="Times New Roman" w:hAnsi="Times New Roman" w:cs="Times New Roman"/>
          <w:noProof/>
          <w:sz w:val="24"/>
        </w:rPr>
        <w:t xml:space="preserve"> </w:t>
      </w:r>
      <w:r w:rsidR="005630E9" w:rsidRPr="00870B82">
        <w:rPr>
          <w:rFonts w:ascii="Times New Roman" w:hAnsi="Times New Roman" w:cs="Times New Roman"/>
          <w:b/>
          <w:bCs/>
          <w:noProof/>
          <w:sz w:val="24"/>
        </w:rPr>
        <w:t>Eğitim</w:t>
      </w:r>
      <w:r w:rsidR="005630E9" w:rsidRPr="00870B82">
        <w:rPr>
          <w:rFonts w:ascii="Times New Roman" w:hAnsi="Times New Roman" w:cs="Times New Roman"/>
          <w:noProof/>
          <w:sz w:val="24"/>
        </w:rPr>
        <w:t xml:space="preserve"> </w:t>
      </w:r>
      <w:r w:rsidR="0024120C" w:rsidRPr="00870B82">
        <w:rPr>
          <w:rFonts w:ascii="Times New Roman" w:hAnsi="Times New Roman" w:cs="Times New Roman"/>
          <w:b/>
          <w:noProof/>
          <w:sz w:val="24"/>
        </w:rPr>
        <w:t>Değerlendirme ve Disiplin Kurulun</w:t>
      </w:r>
      <w:r w:rsidR="005630E9" w:rsidRPr="00870B82">
        <w:rPr>
          <w:rFonts w:ascii="Times New Roman" w:hAnsi="Times New Roman" w:cs="Times New Roman"/>
          <w:b/>
          <w:noProof/>
          <w:sz w:val="24"/>
        </w:rPr>
        <w:t>d</w:t>
      </w:r>
      <w:r w:rsidR="0024120C" w:rsidRPr="00870B82">
        <w:rPr>
          <w:rFonts w:ascii="Times New Roman" w:hAnsi="Times New Roman" w:cs="Times New Roman"/>
          <w:b/>
          <w:noProof/>
          <w:sz w:val="24"/>
        </w:rPr>
        <w:t>a</w:t>
      </w:r>
      <w:r w:rsidR="0024120C" w:rsidRPr="00870B82">
        <w:rPr>
          <w:rFonts w:ascii="Times New Roman" w:hAnsi="Times New Roman" w:cs="Times New Roman"/>
          <w:noProof/>
          <w:sz w:val="24"/>
        </w:rPr>
        <w:t xml:space="preserve"> </w:t>
      </w:r>
      <w:r w:rsidR="005630E9" w:rsidRPr="00870B82">
        <w:rPr>
          <w:rFonts w:ascii="Times New Roman" w:hAnsi="Times New Roman" w:cs="Times New Roman"/>
          <w:noProof/>
          <w:sz w:val="24"/>
        </w:rPr>
        <w:t>değerlendirmeye esas oluşturur.</w:t>
      </w:r>
      <w:r w:rsidRPr="00870B82">
        <w:rPr>
          <w:rFonts w:ascii="Times New Roman" w:hAnsi="Times New Roman" w:cs="Times New Roman"/>
          <w:noProof/>
          <w:sz w:val="24"/>
        </w:rPr>
        <w:tab/>
      </w:r>
    </w:p>
    <w:p w14:paraId="71C8AE31" w14:textId="761B861D" w:rsidR="0024120C" w:rsidRPr="00870B82" w:rsidRDefault="0069246A" w:rsidP="001E2987">
      <w:pPr>
        <w:tabs>
          <w:tab w:val="left" w:pos="1134"/>
        </w:tabs>
        <w:spacing w:before="120" w:after="0"/>
        <w:ind w:firstLine="284"/>
        <w:jc w:val="both"/>
        <w:rPr>
          <w:rFonts w:ascii="Times New Roman" w:hAnsi="Times New Roman" w:cs="Times New Roman"/>
          <w:noProof/>
          <w:sz w:val="24"/>
        </w:rPr>
      </w:pPr>
      <w:r w:rsidRPr="00870B82">
        <w:rPr>
          <w:rFonts w:ascii="Times New Roman" w:hAnsi="Times New Roman" w:cs="Times New Roman"/>
          <w:noProof/>
          <w:sz w:val="24"/>
        </w:rPr>
        <w:t xml:space="preserve">(a) </w:t>
      </w:r>
      <w:r w:rsidR="0024120C" w:rsidRPr="00870B82">
        <w:rPr>
          <w:rFonts w:ascii="Times New Roman" w:hAnsi="Times New Roman" w:cs="Times New Roman"/>
          <w:noProof/>
          <w:sz w:val="24"/>
        </w:rPr>
        <w:t>Uçuş sırasında ATC</w:t>
      </w:r>
      <w:r w:rsidRPr="00870B82">
        <w:rPr>
          <w:rFonts w:ascii="Times New Roman" w:hAnsi="Times New Roman" w:cs="Times New Roman"/>
          <w:noProof/>
          <w:sz w:val="24"/>
        </w:rPr>
        <w:t>U</w:t>
      </w:r>
      <w:r w:rsidR="0024120C" w:rsidRPr="00870B82">
        <w:rPr>
          <w:rFonts w:ascii="Times New Roman" w:hAnsi="Times New Roman" w:cs="Times New Roman"/>
          <w:noProof/>
          <w:sz w:val="24"/>
        </w:rPr>
        <w:t xml:space="preserve"> talimatına bilerek uymamak,</w:t>
      </w:r>
    </w:p>
    <w:p w14:paraId="3ACF8F5A" w14:textId="1AFD2253" w:rsidR="0024120C" w:rsidRPr="00870B82" w:rsidRDefault="0069246A" w:rsidP="001E2987">
      <w:pPr>
        <w:tabs>
          <w:tab w:val="left" w:pos="284"/>
          <w:tab w:val="left" w:pos="993"/>
        </w:tabs>
        <w:spacing w:before="120" w:after="0"/>
        <w:jc w:val="both"/>
        <w:rPr>
          <w:rFonts w:ascii="Times New Roman" w:hAnsi="Times New Roman" w:cs="Times New Roman"/>
          <w:noProof/>
          <w:sz w:val="24"/>
        </w:rPr>
      </w:pPr>
      <w:r w:rsidRPr="00870B82">
        <w:rPr>
          <w:rFonts w:ascii="Times New Roman" w:hAnsi="Times New Roman" w:cs="Times New Roman"/>
          <w:noProof/>
          <w:sz w:val="24"/>
        </w:rPr>
        <w:tab/>
        <w:t xml:space="preserve">(b) </w:t>
      </w:r>
      <w:r w:rsidR="0024120C" w:rsidRPr="00870B82">
        <w:rPr>
          <w:rFonts w:ascii="Times New Roman" w:hAnsi="Times New Roman" w:cs="Times New Roman"/>
          <w:noProof/>
          <w:sz w:val="24"/>
        </w:rPr>
        <w:t xml:space="preserve">Uçuş disiplinsizliği yapmak, </w:t>
      </w:r>
      <w:r w:rsidRPr="00870B82">
        <w:rPr>
          <w:rFonts w:ascii="Times New Roman" w:hAnsi="Times New Roman" w:cs="Times New Roman"/>
          <w:noProof/>
          <w:sz w:val="24"/>
        </w:rPr>
        <w:t xml:space="preserve">emniyet ve </w:t>
      </w:r>
      <w:r w:rsidR="0024120C" w:rsidRPr="00870B82">
        <w:rPr>
          <w:rFonts w:ascii="Times New Roman" w:hAnsi="Times New Roman" w:cs="Times New Roman"/>
          <w:noProof/>
          <w:sz w:val="24"/>
        </w:rPr>
        <w:t>güveni zedeleyecek uygunsuz davranışlarda bulunmak,</w:t>
      </w:r>
    </w:p>
    <w:p w14:paraId="47BB4BC8" w14:textId="006C48DE" w:rsidR="0024120C" w:rsidRPr="00870B82" w:rsidRDefault="0069246A" w:rsidP="001E2987">
      <w:pPr>
        <w:tabs>
          <w:tab w:val="left" w:pos="284"/>
          <w:tab w:val="left" w:pos="709"/>
        </w:tabs>
        <w:spacing w:before="120" w:after="0"/>
        <w:jc w:val="both"/>
        <w:rPr>
          <w:rFonts w:ascii="Times New Roman" w:hAnsi="Times New Roman" w:cs="Times New Roman"/>
          <w:noProof/>
          <w:sz w:val="24"/>
        </w:rPr>
      </w:pPr>
      <w:r w:rsidRPr="00870B82">
        <w:rPr>
          <w:rFonts w:ascii="Times New Roman" w:hAnsi="Times New Roman" w:cs="Times New Roman"/>
          <w:noProof/>
          <w:sz w:val="24"/>
        </w:rPr>
        <w:tab/>
        <w:t xml:space="preserve">(c) </w:t>
      </w:r>
      <w:r w:rsidR="0024120C" w:rsidRPr="00870B82">
        <w:rPr>
          <w:rFonts w:ascii="Times New Roman" w:hAnsi="Times New Roman" w:cs="Times New Roman"/>
          <w:noProof/>
          <w:sz w:val="24"/>
        </w:rPr>
        <w:t>Uçuş Programına uymamak konusunda ısrarcı tutum sergilemek,</w:t>
      </w:r>
    </w:p>
    <w:p w14:paraId="77571A8F" w14:textId="43D4EDEE" w:rsidR="0024120C" w:rsidRPr="00870B82" w:rsidRDefault="0069246A" w:rsidP="001E2987">
      <w:pPr>
        <w:tabs>
          <w:tab w:val="left" w:pos="284"/>
          <w:tab w:val="left" w:pos="709"/>
        </w:tabs>
        <w:spacing w:before="120" w:after="0"/>
        <w:jc w:val="both"/>
        <w:rPr>
          <w:rFonts w:ascii="Times New Roman" w:hAnsi="Times New Roman" w:cs="Times New Roman"/>
          <w:noProof/>
          <w:sz w:val="24"/>
        </w:rPr>
      </w:pPr>
      <w:r w:rsidRPr="00870B82">
        <w:rPr>
          <w:rFonts w:ascii="Times New Roman" w:hAnsi="Times New Roman" w:cs="Times New Roman"/>
          <w:noProof/>
          <w:sz w:val="24"/>
        </w:rPr>
        <w:tab/>
        <w:t xml:space="preserve">(d) </w:t>
      </w:r>
      <w:r w:rsidR="0024120C" w:rsidRPr="00870B82">
        <w:rPr>
          <w:rFonts w:ascii="Times New Roman" w:hAnsi="Times New Roman" w:cs="Times New Roman"/>
          <w:noProof/>
          <w:sz w:val="24"/>
        </w:rPr>
        <w:t>Ülke güvenliğini ve uçuş emniyetini tehlikeye düşürecek, hal ve hareketlerde bulunmak,</w:t>
      </w:r>
    </w:p>
    <w:p w14:paraId="63A2D729" w14:textId="7277B637" w:rsidR="0024120C" w:rsidRPr="00870B82" w:rsidRDefault="0069246A" w:rsidP="001E2987">
      <w:pPr>
        <w:tabs>
          <w:tab w:val="left" w:pos="284"/>
          <w:tab w:val="left" w:pos="1080"/>
        </w:tabs>
        <w:spacing w:before="120" w:after="0"/>
        <w:jc w:val="both"/>
        <w:rPr>
          <w:rFonts w:ascii="Times New Roman" w:hAnsi="Times New Roman" w:cs="Times New Roman"/>
          <w:noProof/>
          <w:sz w:val="24"/>
        </w:rPr>
      </w:pPr>
      <w:r w:rsidRPr="00870B82">
        <w:rPr>
          <w:rFonts w:ascii="Times New Roman" w:hAnsi="Times New Roman" w:cs="Times New Roman"/>
          <w:noProof/>
          <w:sz w:val="24"/>
        </w:rPr>
        <w:tab/>
        <w:t xml:space="preserve">(e) </w:t>
      </w:r>
      <w:r w:rsidR="0024120C" w:rsidRPr="00870B82">
        <w:rPr>
          <w:rFonts w:ascii="Times New Roman" w:hAnsi="Times New Roman" w:cs="Times New Roman"/>
          <w:noProof/>
          <w:sz w:val="24"/>
        </w:rPr>
        <w:t>Kıyafet kurallarına aykırı şekilde uçuş eğitimine katılmak,</w:t>
      </w:r>
    </w:p>
    <w:p w14:paraId="7925196E" w14:textId="1DEE78B8" w:rsidR="0024120C" w:rsidRPr="00870B82" w:rsidRDefault="0069246A" w:rsidP="001E2987">
      <w:pPr>
        <w:tabs>
          <w:tab w:val="left" w:pos="284"/>
          <w:tab w:val="left" w:pos="1080"/>
        </w:tabs>
        <w:spacing w:before="120" w:after="0"/>
        <w:jc w:val="both"/>
        <w:rPr>
          <w:rFonts w:ascii="Times New Roman" w:hAnsi="Times New Roman" w:cs="Times New Roman"/>
          <w:noProof/>
          <w:sz w:val="24"/>
        </w:rPr>
      </w:pPr>
      <w:r w:rsidRPr="00870B82">
        <w:rPr>
          <w:rFonts w:ascii="Times New Roman" w:hAnsi="Times New Roman" w:cs="Times New Roman"/>
          <w:noProof/>
          <w:sz w:val="24"/>
        </w:rPr>
        <w:tab/>
        <w:t xml:space="preserve">(f) </w:t>
      </w:r>
      <w:r w:rsidR="0024120C" w:rsidRPr="00870B82">
        <w:rPr>
          <w:rFonts w:ascii="Times New Roman" w:hAnsi="Times New Roman" w:cs="Times New Roman"/>
          <w:noProof/>
          <w:sz w:val="24"/>
        </w:rPr>
        <w:t>Alkol ve uyuşturucu madde kullanmak, bu şekilde uçuş eğitimine katılmak,</w:t>
      </w:r>
    </w:p>
    <w:p w14:paraId="1F4D937D" w14:textId="4DD27337" w:rsidR="0024120C" w:rsidRPr="00870B82" w:rsidRDefault="0069246A" w:rsidP="001E2987">
      <w:pPr>
        <w:tabs>
          <w:tab w:val="left" w:pos="284"/>
          <w:tab w:val="left" w:pos="1080"/>
        </w:tabs>
        <w:spacing w:before="120" w:after="0"/>
        <w:jc w:val="both"/>
        <w:rPr>
          <w:rFonts w:ascii="Times New Roman" w:hAnsi="Times New Roman" w:cs="Times New Roman"/>
          <w:noProof/>
          <w:sz w:val="24"/>
        </w:rPr>
      </w:pPr>
      <w:r w:rsidRPr="00870B82">
        <w:rPr>
          <w:rFonts w:ascii="Times New Roman" w:hAnsi="Times New Roman" w:cs="Times New Roman"/>
          <w:noProof/>
          <w:sz w:val="24"/>
        </w:rPr>
        <w:tab/>
        <w:t xml:space="preserve">(g) </w:t>
      </w:r>
      <w:r w:rsidR="0024120C" w:rsidRPr="00870B82">
        <w:rPr>
          <w:rFonts w:ascii="Times New Roman" w:hAnsi="Times New Roman" w:cs="Times New Roman"/>
          <w:noProof/>
          <w:sz w:val="24"/>
        </w:rPr>
        <w:t>Uçuşa veya Brifinge zamanı</w:t>
      </w:r>
      <w:r w:rsidRPr="00870B82">
        <w:rPr>
          <w:rFonts w:ascii="Times New Roman" w:hAnsi="Times New Roman" w:cs="Times New Roman"/>
          <w:noProof/>
          <w:sz w:val="24"/>
        </w:rPr>
        <w:t>nda gelmemek ya da hiç gelmemek.</w:t>
      </w:r>
    </w:p>
    <w:p w14:paraId="26606DD9" w14:textId="77777777" w:rsidR="0069246A" w:rsidRPr="00870B82" w:rsidRDefault="0069246A" w:rsidP="001E2987">
      <w:pPr>
        <w:pStyle w:val="Default"/>
        <w:spacing w:line="276" w:lineRule="auto"/>
        <w:jc w:val="both"/>
        <w:rPr>
          <w:noProof/>
          <w:color w:val="auto"/>
          <w:szCs w:val="22"/>
        </w:rPr>
      </w:pPr>
    </w:p>
    <w:p w14:paraId="6CCB302A" w14:textId="737EE273" w:rsidR="00C074EB" w:rsidRPr="00870B82" w:rsidRDefault="0069246A" w:rsidP="001E2987">
      <w:pPr>
        <w:pStyle w:val="Default"/>
        <w:spacing w:after="120" w:line="276" w:lineRule="auto"/>
        <w:jc w:val="both"/>
        <w:rPr>
          <w:szCs w:val="22"/>
        </w:rPr>
      </w:pPr>
      <w:r w:rsidRPr="00870B82">
        <w:rPr>
          <w:noProof/>
          <w:color w:val="auto"/>
          <w:szCs w:val="22"/>
        </w:rPr>
        <w:t xml:space="preserve">(4) </w:t>
      </w:r>
      <w:r w:rsidR="0024120C" w:rsidRPr="00870B82">
        <w:rPr>
          <w:noProof/>
          <w:color w:val="auto"/>
          <w:szCs w:val="22"/>
        </w:rPr>
        <w:t>Öğrencinin teorik, uçuşlu eğitime</w:t>
      </w:r>
      <w:r w:rsidRPr="00870B82">
        <w:rPr>
          <w:noProof/>
          <w:color w:val="auto"/>
          <w:szCs w:val="22"/>
        </w:rPr>
        <w:t>,</w:t>
      </w:r>
      <w:r w:rsidR="0024120C" w:rsidRPr="00870B82">
        <w:rPr>
          <w:noProof/>
          <w:color w:val="auto"/>
          <w:szCs w:val="22"/>
        </w:rPr>
        <w:t xml:space="preserve"> </w:t>
      </w:r>
      <w:r w:rsidRPr="00870B82">
        <w:rPr>
          <w:noProof/>
          <w:color w:val="auto"/>
          <w:szCs w:val="22"/>
        </w:rPr>
        <w:t xml:space="preserve">Uçuş programında </w:t>
      </w:r>
      <w:r w:rsidR="0024120C" w:rsidRPr="00870B82">
        <w:rPr>
          <w:noProof/>
          <w:color w:val="auto"/>
          <w:szCs w:val="22"/>
        </w:rPr>
        <w:t xml:space="preserve">tebliğ edilen zamana göre geç gelmesi </w:t>
      </w:r>
      <w:r w:rsidR="00896714" w:rsidRPr="00870B82">
        <w:rPr>
          <w:noProof/>
          <w:color w:val="auto"/>
          <w:szCs w:val="22"/>
        </w:rPr>
        <w:t xml:space="preserve">halinde öğrenci </w:t>
      </w:r>
      <w:r w:rsidR="0024120C" w:rsidRPr="00870B82">
        <w:rPr>
          <w:noProof/>
          <w:color w:val="auto"/>
          <w:szCs w:val="22"/>
        </w:rPr>
        <w:t>eğitime kabul edilme</w:t>
      </w:r>
      <w:r w:rsidR="00896714" w:rsidRPr="00870B82">
        <w:rPr>
          <w:noProof/>
          <w:color w:val="auto"/>
          <w:szCs w:val="22"/>
        </w:rPr>
        <w:t>yecektir</w:t>
      </w:r>
      <w:r w:rsidR="0024120C" w:rsidRPr="00870B82">
        <w:rPr>
          <w:noProof/>
          <w:color w:val="auto"/>
          <w:szCs w:val="22"/>
        </w:rPr>
        <w:t>. İzin alınarak dahi geç kalınan veya tamamlanamayan eğitimler</w:t>
      </w:r>
      <w:r w:rsidR="002E0DCA" w:rsidRPr="00870B82">
        <w:rPr>
          <w:noProof/>
          <w:color w:val="auto"/>
          <w:szCs w:val="22"/>
        </w:rPr>
        <w:t xml:space="preserve">, </w:t>
      </w:r>
      <w:r w:rsidR="002E0DCA" w:rsidRPr="00870B82">
        <w:rPr>
          <w:noProof/>
          <w:szCs w:val="22"/>
        </w:rPr>
        <w:t>ATO Eğitim El Kitabında ve ATO Eğitim Sözleşmesinde belirtilen usuler ile</w:t>
      </w:r>
      <w:r w:rsidR="0024120C" w:rsidRPr="00870B82">
        <w:rPr>
          <w:noProof/>
          <w:color w:val="auto"/>
          <w:szCs w:val="22"/>
        </w:rPr>
        <w:t xml:space="preserve"> telafi </w:t>
      </w:r>
      <w:r w:rsidR="002E0DCA" w:rsidRPr="00870B82">
        <w:rPr>
          <w:noProof/>
          <w:color w:val="auto"/>
          <w:szCs w:val="22"/>
        </w:rPr>
        <w:t xml:space="preserve">eğitimi </w:t>
      </w:r>
      <w:r w:rsidR="0024120C" w:rsidRPr="00870B82">
        <w:rPr>
          <w:noProof/>
          <w:color w:val="auto"/>
          <w:szCs w:val="22"/>
        </w:rPr>
        <w:t>gerektirir. Bahsi geçen telafilerden doğacak olan yükümlülükler öğrencinin kendisine aittir.</w:t>
      </w:r>
    </w:p>
    <w:p w14:paraId="4A03A8E1" w14:textId="587A4C43" w:rsidR="00EA6B99" w:rsidRPr="00870B82" w:rsidRDefault="00AE6DA3" w:rsidP="001E2987">
      <w:pPr>
        <w:pStyle w:val="Default"/>
        <w:spacing w:after="120" w:line="276" w:lineRule="auto"/>
        <w:jc w:val="both"/>
        <w:rPr>
          <w:b/>
          <w:bCs/>
          <w:szCs w:val="22"/>
        </w:rPr>
      </w:pPr>
      <w:r w:rsidRPr="00870B82">
        <w:rPr>
          <w:b/>
          <w:bCs/>
          <w:szCs w:val="22"/>
        </w:rPr>
        <w:t>Üniforma Kullanım Esasları</w:t>
      </w:r>
    </w:p>
    <w:p w14:paraId="19E3510A" w14:textId="6604FD07" w:rsidR="00AE6DA3" w:rsidRPr="00870B82" w:rsidRDefault="00EA6B99"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b/>
          <w:bCs/>
          <w:sz w:val="24"/>
        </w:rPr>
        <w:lastRenderedPageBreak/>
        <w:t xml:space="preserve">MADDE </w:t>
      </w:r>
      <w:r w:rsidR="00663088" w:rsidRPr="00870B82">
        <w:rPr>
          <w:rFonts w:ascii="Times New Roman" w:hAnsi="Times New Roman" w:cs="Times New Roman"/>
          <w:b/>
          <w:bCs/>
          <w:sz w:val="24"/>
        </w:rPr>
        <w:t>8</w:t>
      </w:r>
      <w:r w:rsidRPr="00870B82">
        <w:rPr>
          <w:rFonts w:ascii="Times New Roman" w:hAnsi="Times New Roman" w:cs="Times New Roman"/>
          <w:b/>
          <w:bCs/>
          <w:sz w:val="24"/>
        </w:rPr>
        <w:t xml:space="preserve">: - </w:t>
      </w:r>
      <w:r w:rsidRPr="00870B82">
        <w:rPr>
          <w:rFonts w:ascii="Times New Roman" w:hAnsi="Times New Roman" w:cs="Times New Roman"/>
          <w:bCs/>
          <w:sz w:val="24"/>
        </w:rPr>
        <w:t xml:space="preserve">(1) </w:t>
      </w:r>
      <w:r w:rsidR="00AE6DA3" w:rsidRPr="00870B82">
        <w:rPr>
          <w:rFonts w:ascii="Times New Roman" w:hAnsi="Times New Roman" w:cs="Times New Roman"/>
          <w:noProof/>
          <w:sz w:val="24"/>
        </w:rPr>
        <w:t xml:space="preserve">ABÜ, ATO dahilinde kullanılacak üniformanın şekli ve rengi EK-A’daki gibidir. </w:t>
      </w:r>
    </w:p>
    <w:p w14:paraId="40A8A01C" w14:textId="1B0B6CF7" w:rsidR="00AE6DA3" w:rsidRPr="00870B82" w:rsidRDefault="00AE6DA3"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(2) Üniformayı kimlerin, ne zaman kullanacağı</w:t>
      </w:r>
      <w:r w:rsidRPr="00870B82">
        <w:rPr>
          <w:rFonts w:ascii="Times New Roman" w:hAnsi="Times New Roman" w:cs="Times New Roman"/>
          <w:b/>
          <w:noProof/>
          <w:sz w:val="24"/>
        </w:rPr>
        <w:t xml:space="preserve"> </w:t>
      </w:r>
      <w:r w:rsidRPr="00870B82">
        <w:rPr>
          <w:rFonts w:ascii="Times New Roman" w:hAnsi="Times New Roman" w:cs="Times New Roman"/>
          <w:noProof/>
          <w:sz w:val="24"/>
        </w:rPr>
        <w:t xml:space="preserve">ve hangi </w:t>
      </w:r>
      <w:r w:rsidR="002E0DCA" w:rsidRPr="00870B82">
        <w:rPr>
          <w:rFonts w:ascii="Times New Roman" w:hAnsi="Times New Roman" w:cs="Times New Roman"/>
          <w:noProof/>
          <w:sz w:val="24"/>
        </w:rPr>
        <w:t xml:space="preserve">kıdem </w:t>
      </w:r>
      <w:r w:rsidRPr="00870B82">
        <w:rPr>
          <w:rFonts w:ascii="Times New Roman" w:hAnsi="Times New Roman" w:cs="Times New Roman"/>
          <w:noProof/>
          <w:sz w:val="24"/>
        </w:rPr>
        <w:t>işareti ile kullanacağı ile ilgili uygulamalara, ATO yönetimi tarafından karar verilir.</w:t>
      </w:r>
    </w:p>
    <w:p w14:paraId="201323D9" w14:textId="20600843" w:rsidR="00AE6DA3" w:rsidRPr="00870B82" w:rsidRDefault="00AE6DA3" w:rsidP="001E2987">
      <w:pPr>
        <w:tabs>
          <w:tab w:val="left" w:pos="993"/>
        </w:tabs>
        <w:spacing w:after="120"/>
        <w:jc w:val="both"/>
        <w:rPr>
          <w:rFonts w:ascii="Times New Roman" w:hAnsi="Times New Roman" w:cs="Times New Roman"/>
          <w:noProof/>
          <w:sz w:val="24"/>
        </w:rPr>
      </w:pPr>
      <w:r w:rsidRPr="00870B82">
        <w:rPr>
          <w:rFonts w:ascii="Times New Roman" w:hAnsi="Times New Roman" w:cs="Times New Roman"/>
          <w:noProof/>
          <w:sz w:val="24"/>
        </w:rPr>
        <w:t xml:space="preserve">(3) Üniforma ve içeriği ABÜ, ATO tarafından </w:t>
      </w:r>
      <w:r w:rsidR="006C2F4D" w:rsidRPr="00870B82">
        <w:rPr>
          <w:rFonts w:ascii="Times New Roman" w:hAnsi="Times New Roman" w:cs="Times New Roman"/>
          <w:noProof/>
          <w:sz w:val="24"/>
        </w:rPr>
        <w:t>belirlenen</w:t>
      </w:r>
      <w:r w:rsidR="000D33D2" w:rsidRPr="00870B82">
        <w:rPr>
          <w:rFonts w:ascii="Times New Roman" w:hAnsi="Times New Roman" w:cs="Times New Roman"/>
          <w:noProof/>
          <w:sz w:val="24"/>
        </w:rPr>
        <w:t>den</w:t>
      </w:r>
      <w:r w:rsidR="006C2F4D" w:rsidRPr="00870B82">
        <w:rPr>
          <w:rFonts w:ascii="Times New Roman" w:hAnsi="Times New Roman" w:cs="Times New Roman"/>
          <w:noProof/>
          <w:sz w:val="24"/>
        </w:rPr>
        <w:t xml:space="preserve"> </w:t>
      </w:r>
      <w:r w:rsidRPr="00870B82">
        <w:rPr>
          <w:rFonts w:ascii="Times New Roman" w:hAnsi="Times New Roman" w:cs="Times New Roman"/>
          <w:noProof/>
          <w:sz w:val="24"/>
        </w:rPr>
        <w:t>başkası olamaz.</w:t>
      </w:r>
    </w:p>
    <w:p w14:paraId="43D8ACC0" w14:textId="6DE12C7B" w:rsidR="00180178" w:rsidRPr="00870B82" w:rsidRDefault="00AE6DA3" w:rsidP="001E2987">
      <w:pPr>
        <w:pStyle w:val="Default"/>
        <w:spacing w:after="120" w:line="276" w:lineRule="auto"/>
        <w:jc w:val="both"/>
        <w:rPr>
          <w:noProof/>
          <w:color w:val="auto"/>
          <w:szCs w:val="22"/>
        </w:rPr>
      </w:pPr>
      <w:r w:rsidRPr="00870B82">
        <w:rPr>
          <w:noProof/>
          <w:color w:val="auto"/>
          <w:szCs w:val="22"/>
        </w:rPr>
        <w:t>(4) ABÜ, ATO Üniversite öğrencileri resmi toplantı, organizasyon ve ATO tarafından belirlenmiş ve tebliğ edilmiş olan görevlere, EK-B’de yer alan 1. Numaralı Üniforma ile katılırlar.</w:t>
      </w:r>
    </w:p>
    <w:p w14:paraId="68530D1E" w14:textId="788D6B70" w:rsidR="00E96F8F" w:rsidRPr="00870B82" w:rsidRDefault="00E96F8F" w:rsidP="001E2987">
      <w:pPr>
        <w:jc w:val="both"/>
        <w:rPr>
          <w:rFonts w:ascii="Times New Roman" w:hAnsi="Times New Roman" w:cs="Times New Roman"/>
          <w:sz w:val="24"/>
        </w:rPr>
      </w:pPr>
      <w:r w:rsidRPr="00870B82">
        <w:rPr>
          <w:rFonts w:ascii="Times New Roman" w:hAnsi="Times New Roman" w:cs="Times New Roman"/>
          <w:noProof/>
          <w:sz w:val="24"/>
        </w:rPr>
        <w:t>(5) Üniforma</w:t>
      </w:r>
      <w:r w:rsidRPr="00870B82">
        <w:rPr>
          <w:rFonts w:ascii="Times New Roman" w:hAnsi="Times New Roman" w:cs="Times New Roman"/>
          <w:sz w:val="24"/>
        </w:rPr>
        <w:t xml:space="preserve"> </w:t>
      </w:r>
      <w:proofErr w:type="spellStart"/>
      <w:r w:rsidRPr="00870B82">
        <w:rPr>
          <w:rFonts w:ascii="Times New Roman" w:hAnsi="Times New Roman" w:cs="Times New Roman"/>
          <w:sz w:val="24"/>
        </w:rPr>
        <w:t>ABÜ’nun</w:t>
      </w:r>
      <w:proofErr w:type="spellEnd"/>
      <w:r w:rsidRPr="00870B82">
        <w:rPr>
          <w:rFonts w:ascii="Times New Roman" w:hAnsi="Times New Roman" w:cs="Times New Roman"/>
          <w:sz w:val="24"/>
        </w:rPr>
        <w:t xml:space="preserve"> itibarına zarar vermeyecek şekilde kullanılır, uygunsuz yerlerde (içkili mekânlar vs.) ve/veya </w:t>
      </w:r>
      <w:r w:rsidR="00716272" w:rsidRPr="00870B82">
        <w:rPr>
          <w:rFonts w:ascii="Times New Roman" w:hAnsi="Times New Roman" w:cs="Times New Roman"/>
          <w:sz w:val="24"/>
        </w:rPr>
        <w:t>ATO</w:t>
      </w:r>
      <w:r w:rsidR="002E0DCA" w:rsidRPr="00870B82">
        <w:rPr>
          <w:rFonts w:ascii="Times New Roman" w:hAnsi="Times New Roman" w:cs="Times New Roman"/>
          <w:sz w:val="24"/>
        </w:rPr>
        <w:t>’</w:t>
      </w:r>
      <w:r w:rsidR="00716272" w:rsidRPr="00870B82">
        <w:rPr>
          <w:rFonts w:ascii="Times New Roman" w:hAnsi="Times New Roman" w:cs="Times New Roman"/>
          <w:sz w:val="24"/>
        </w:rPr>
        <w:t>nun belirlediği</w:t>
      </w:r>
      <w:r w:rsidRPr="00870B82">
        <w:rPr>
          <w:rFonts w:ascii="Times New Roman" w:hAnsi="Times New Roman" w:cs="Times New Roman"/>
          <w:sz w:val="24"/>
        </w:rPr>
        <w:t xml:space="preserve"> </w:t>
      </w:r>
      <w:r w:rsidR="00716272" w:rsidRPr="00870B82">
        <w:rPr>
          <w:rFonts w:ascii="Times New Roman" w:hAnsi="Times New Roman" w:cs="Times New Roman"/>
          <w:sz w:val="24"/>
        </w:rPr>
        <w:t>etkinlik ve eğitim ortamları</w:t>
      </w:r>
      <w:r w:rsidRPr="00870B82">
        <w:rPr>
          <w:rFonts w:ascii="Times New Roman" w:hAnsi="Times New Roman" w:cs="Times New Roman"/>
          <w:sz w:val="24"/>
        </w:rPr>
        <w:t xml:space="preserve"> </w:t>
      </w:r>
      <w:r w:rsidR="00716272" w:rsidRPr="00870B82">
        <w:rPr>
          <w:rFonts w:ascii="Times New Roman" w:hAnsi="Times New Roman" w:cs="Times New Roman"/>
          <w:sz w:val="24"/>
        </w:rPr>
        <w:t xml:space="preserve">dışında </w:t>
      </w:r>
      <w:r w:rsidRPr="00870B82">
        <w:rPr>
          <w:rFonts w:ascii="Times New Roman" w:hAnsi="Times New Roman" w:cs="Times New Roman"/>
          <w:sz w:val="24"/>
        </w:rPr>
        <w:t>giyilmez. Aksi durumlar</w:t>
      </w:r>
      <w:r w:rsidR="000D33D2" w:rsidRPr="00870B82">
        <w:rPr>
          <w:rFonts w:ascii="Times New Roman" w:hAnsi="Times New Roman" w:cs="Times New Roman"/>
          <w:sz w:val="24"/>
        </w:rPr>
        <w:t xml:space="preserve">da </w:t>
      </w:r>
      <w:r w:rsidR="00716272" w:rsidRPr="00870B82">
        <w:rPr>
          <w:rFonts w:ascii="Times New Roman" w:hAnsi="Times New Roman" w:cs="Times New Roman"/>
          <w:bCs/>
          <w:noProof/>
          <w:sz w:val="24"/>
        </w:rPr>
        <w:t>eğitim ve disiplin kuruluna sevk edilir.</w:t>
      </w:r>
    </w:p>
    <w:p w14:paraId="6A680FD3" w14:textId="16EAF94D" w:rsidR="0008489B" w:rsidRPr="00870B82" w:rsidRDefault="00AE6DA3" w:rsidP="001E2987">
      <w:pPr>
        <w:pStyle w:val="Default"/>
        <w:spacing w:after="120" w:line="276" w:lineRule="auto"/>
        <w:jc w:val="both"/>
        <w:rPr>
          <w:b/>
          <w:bCs/>
          <w:szCs w:val="22"/>
        </w:rPr>
      </w:pPr>
      <w:r w:rsidRPr="00870B82">
        <w:rPr>
          <w:b/>
          <w:bCs/>
          <w:noProof/>
          <w:color w:val="auto"/>
          <w:szCs w:val="22"/>
        </w:rPr>
        <w:t>Eğitim Değerlendirme ve Disiplin Kurulunun Oluşumu ve Toplanması</w:t>
      </w:r>
    </w:p>
    <w:p w14:paraId="474E3457" w14:textId="3F81CDFA" w:rsidR="00F9470E" w:rsidRPr="00870B82" w:rsidRDefault="0008489B" w:rsidP="001E2987">
      <w:pPr>
        <w:spacing w:after="120"/>
        <w:jc w:val="both"/>
        <w:rPr>
          <w:rFonts w:ascii="Times New Roman" w:hAnsi="Times New Roman" w:cs="Times New Roman"/>
          <w:b/>
          <w:bCs/>
          <w:noProof/>
          <w:sz w:val="24"/>
        </w:rPr>
      </w:pPr>
      <w:r w:rsidRPr="00870B82">
        <w:rPr>
          <w:rFonts w:ascii="Times New Roman" w:hAnsi="Times New Roman" w:cs="Times New Roman"/>
          <w:b/>
          <w:bCs/>
          <w:sz w:val="24"/>
        </w:rPr>
        <w:t xml:space="preserve">MADDE </w:t>
      </w:r>
      <w:r w:rsidR="00663088" w:rsidRPr="00870B82">
        <w:rPr>
          <w:rFonts w:ascii="Times New Roman" w:hAnsi="Times New Roman" w:cs="Times New Roman"/>
          <w:b/>
          <w:bCs/>
          <w:sz w:val="24"/>
        </w:rPr>
        <w:t>9</w:t>
      </w:r>
      <w:r w:rsidRPr="00870B82">
        <w:rPr>
          <w:rFonts w:ascii="Times New Roman" w:hAnsi="Times New Roman" w:cs="Times New Roman"/>
          <w:b/>
          <w:bCs/>
          <w:sz w:val="24"/>
        </w:rPr>
        <w:t xml:space="preserve">: - </w:t>
      </w:r>
      <w:r w:rsidRPr="00870B82">
        <w:rPr>
          <w:rFonts w:ascii="Times New Roman" w:hAnsi="Times New Roman" w:cs="Times New Roman"/>
          <w:bCs/>
          <w:sz w:val="24"/>
        </w:rPr>
        <w:t xml:space="preserve">(1) </w:t>
      </w:r>
      <w:r w:rsidR="00AE6DA3" w:rsidRPr="00870B82">
        <w:rPr>
          <w:rFonts w:ascii="Times New Roman" w:hAnsi="Times New Roman" w:cs="Times New Roman"/>
          <w:bCs/>
          <w:sz w:val="24"/>
        </w:rPr>
        <w:t xml:space="preserve">Eğitim </w:t>
      </w:r>
      <w:r w:rsidR="00AE6DA3" w:rsidRPr="00870B82">
        <w:rPr>
          <w:rFonts w:ascii="Times New Roman" w:hAnsi="Times New Roman" w:cs="Times New Roman"/>
          <w:bCs/>
          <w:noProof/>
          <w:sz w:val="24"/>
        </w:rPr>
        <w:t>Değerlendirme ve Disiplin Kurulunu;</w:t>
      </w:r>
      <w:r w:rsidR="00AE6DA3" w:rsidRPr="00870B82">
        <w:rPr>
          <w:rFonts w:ascii="Times New Roman" w:hAnsi="Times New Roman" w:cs="Times New Roman"/>
          <w:b/>
          <w:bCs/>
          <w:noProof/>
          <w:sz w:val="24"/>
        </w:rPr>
        <w:t xml:space="preserve"> ABÜ Rektörü veya Temsilcisi, Genel Müdür, Eğitim Müdürü, CMM</w:t>
      </w:r>
      <w:r w:rsidR="001D20D8" w:rsidRPr="00870B82">
        <w:rPr>
          <w:rFonts w:ascii="Times New Roman" w:hAnsi="Times New Roman" w:cs="Times New Roman"/>
          <w:b/>
          <w:bCs/>
          <w:noProof/>
          <w:sz w:val="24"/>
        </w:rPr>
        <w:t xml:space="preserve"> ve </w:t>
      </w:r>
      <w:r w:rsidR="00AE6DA3" w:rsidRPr="00870B82">
        <w:rPr>
          <w:rFonts w:ascii="Times New Roman" w:hAnsi="Times New Roman" w:cs="Times New Roman"/>
          <w:b/>
          <w:bCs/>
          <w:noProof/>
          <w:sz w:val="24"/>
        </w:rPr>
        <w:t xml:space="preserve">SMS Müdürü, Baş Teorik Bilgi Öğretmeni </w:t>
      </w:r>
      <w:r w:rsidR="00AE6DA3" w:rsidRPr="00870B82">
        <w:rPr>
          <w:rFonts w:ascii="Times New Roman" w:hAnsi="Times New Roman" w:cs="Times New Roman"/>
          <w:bCs/>
          <w:noProof/>
          <w:sz w:val="24"/>
        </w:rPr>
        <w:t>oluşturur</w:t>
      </w:r>
      <w:r w:rsidR="00AE6DA3" w:rsidRPr="00870B82">
        <w:rPr>
          <w:rFonts w:ascii="Times New Roman" w:hAnsi="Times New Roman" w:cs="Times New Roman"/>
          <w:b/>
          <w:bCs/>
          <w:noProof/>
          <w:sz w:val="24"/>
        </w:rPr>
        <w:t xml:space="preserve">. </w:t>
      </w:r>
      <w:r w:rsidR="00AE6DA3" w:rsidRPr="00870B82">
        <w:rPr>
          <w:rFonts w:ascii="Times New Roman" w:hAnsi="Times New Roman" w:cs="Times New Roman"/>
          <w:bCs/>
          <w:noProof/>
          <w:sz w:val="24"/>
        </w:rPr>
        <w:t xml:space="preserve">Gerekli görülmesi halinde kurula, ilgili uzman personel ve/veya kurum Uçuş psikoloğu da </w:t>
      </w:r>
      <w:r w:rsidR="0008120B" w:rsidRPr="00870B82">
        <w:rPr>
          <w:rFonts w:ascii="Times New Roman" w:hAnsi="Times New Roman" w:cs="Times New Roman"/>
          <w:bCs/>
          <w:noProof/>
          <w:sz w:val="24"/>
        </w:rPr>
        <w:t xml:space="preserve">bu kurula </w:t>
      </w:r>
      <w:r w:rsidR="00AE6DA3" w:rsidRPr="00870B82">
        <w:rPr>
          <w:rFonts w:ascii="Times New Roman" w:hAnsi="Times New Roman" w:cs="Times New Roman"/>
          <w:bCs/>
          <w:noProof/>
          <w:sz w:val="24"/>
        </w:rPr>
        <w:t>davet edilir.</w:t>
      </w:r>
      <w:r w:rsidR="00AE6DA3" w:rsidRPr="00870B82">
        <w:rPr>
          <w:rFonts w:ascii="Times New Roman" w:hAnsi="Times New Roman" w:cs="Times New Roman"/>
          <w:b/>
          <w:bCs/>
          <w:noProof/>
          <w:sz w:val="24"/>
        </w:rPr>
        <w:t xml:space="preserve"> </w:t>
      </w:r>
    </w:p>
    <w:p w14:paraId="798E0ABF" w14:textId="5DAE343A" w:rsidR="00870B82" w:rsidRPr="001E2987" w:rsidRDefault="001D20D8" w:rsidP="001E2987">
      <w:pPr>
        <w:pStyle w:val="Default"/>
        <w:spacing w:after="120" w:line="276" w:lineRule="auto"/>
        <w:jc w:val="both"/>
        <w:rPr>
          <w:noProof/>
          <w:color w:val="auto"/>
          <w:szCs w:val="22"/>
        </w:rPr>
      </w:pPr>
      <w:r w:rsidRPr="00870B82">
        <w:rPr>
          <w:bCs/>
          <w:noProof/>
          <w:color w:val="auto"/>
          <w:szCs w:val="22"/>
        </w:rPr>
        <w:t xml:space="preserve">(2) </w:t>
      </w:r>
      <w:r w:rsidR="008C5775" w:rsidRPr="00870B82">
        <w:rPr>
          <w:b/>
          <w:noProof/>
          <w:color w:val="auto"/>
          <w:szCs w:val="22"/>
        </w:rPr>
        <w:t>Eğitim ve</w:t>
      </w:r>
      <w:r w:rsidR="00AE6DA3" w:rsidRPr="00870B82">
        <w:rPr>
          <w:b/>
          <w:bCs/>
          <w:noProof/>
          <w:color w:val="auto"/>
          <w:szCs w:val="22"/>
        </w:rPr>
        <w:t xml:space="preserve"> Disipin Kurulu</w:t>
      </w:r>
      <w:r w:rsidR="00AE6DA3" w:rsidRPr="00870B82">
        <w:rPr>
          <w:bCs/>
          <w:noProof/>
          <w:color w:val="auto"/>
          <w:szCs w:val="22"/>
        </w:rPr>
        <w:t xml:space="preserve">; </w:t>
      </w:r>
      <w:r w:rsidR="00AE6DA3" w:rsidRPr="00870B82">
        <w:rPr>
          <w:noProof/>
          <w:color w:val="auto"/>
          <w:szCs w:val="22"/>
        </w:rPr>
        <w:t>öğrencinin</w:t>
      </w:r>
      <w:r w:rsidRPr="00870B82">
        <w:rPr>
          <w:noProof/>
          <w:color w:val="auto"/>
          <w:szCs w:val="22"/>
        </w:rPr>
        <w:t xml:space="preserve"> disiplin </w:t>
      </w:r>
      <w:r w:rsidR="00AE6DA3" w:rsidRPr="00870B82">
        <w:rPr>
          <w:noProof/>
          <w:color w:val="auto"/>
          <w:szCs w:val="22"/>
        </w:rPr>
        <w:t xml:space="preserve">ve yukarıda belirtilen kurallara uymaması sonucu ortaya çıkan uygunsuzluklarla ilgili </w:t>
      </w:r>
      <w:r w:rsidR="008C5775" w:rsidRPr="00870B82">
        <w:rPr>
          <w:noProof/>
          <w:color w:val="auto"/>
          <w:szCs w:val="22"/>
        </w:rPr>
        <w:t xml:space="preserve">tedbir </w:t>
      </w:r>
      <w:r w:rsidR="00AE6DA3" w:rsidRPr="00870B82">
        <w:rPr>
          <w:noProof/>
          <w:color w:val="auto"/>
          <w:szCs w:val="22"/>
        </w:rPr>
        <w:t>karar</w:t>
      </w:r>
      <w:r w:rsidR="008C5775" w:rsidRPr="00870B82">
        <w:rPr>
          <w:noProof/>
          <w:color w:val="auto"/>
          <w:szCs w:val="22"/>
        </w:rPr>
        <w:t>ı</w:t>
      </w:r>
      <w:r w:rsidR="00AE6DA3" w:rsidRPr="00870B82">
        <w:rPr>
          <w:noProof/>
          <w:color w:val="auto"/>
          <w:szCs w:val="22"/>
        </w:rPr>
        <w:t xml:space="preserve"> </w:t>
      </w:r>
      <w:r w:rsidR="008C5775" w:rsidRPr="00870B82">
        <w:rPr>
          <w:noProof/>
          <w:color w:val="auto"/>
          <w:szCs w:val="22"/>
        </w:rPr>
        <w:t>almak üzere</w:t>
      </w:r>
      <w:r w:rsidR="00AE6DA3" w:rsidRPr="00870B82">
        <w:rPr>
          <w:noProof/>
          <w:color w:val="auto"/>
          <w:szCs w:val="22"/>
        </w:rPr>
        <w:t xml:space="preserve"> toplanır.</w:t>
      </w:r>
    </w:p>
    <w:p w14:paraId="0ABACF1C" w14:textId="6038C6D6" w:rsidR="00CD623B" w:rsidRPr="00870B82" w:rsidRDefault="001D20D8" w:rsidP="001E2987">
      <w:pPr>
        <w:pStyle w:val="Default"/>
        <w:tabs>
          <w:tab w:val="left" w:pos="7269"/>
        </w:tabs>
        <w:spacing w:after="120" w:line="276" w:lineRule="auto"/>
        <w:jc w:val="both"/>
        <w:rPr>
          <w:b/>
          <w:bCs/>
          <w:szCs w:val="22"/>
        </w:rPr>
      </w:pPr>
      <w:r w:rsidRPr="00870B82">
        <w:rPr>
          <w:b/>
          <w:bCs/>
          <w:noProof/>
          <w:color w:val="auto"/>
          <w:szCs w:val="22"/>
        </w:rPr>
        <w:t xml:space="preserve">Eğitim Değerlendirme ve Disiplin Kurulu </w:t>
      </w:r>
      <w:r w:rsidR="004076F8" w:rsidRPr="00870B82">
        <w:rPr>
          <w:b/>
          <w:bCs/>
          <w:noProof/>
          <w:color w:val="auto"/>
          <w:szCs w:val="22"/>
        </w:rPr>
        <w:t xml:space="preserve">Tarafından Verilen </w:t>
      </w:r>
      <w:r w:rsidRPr="00870B82">
        <w:rPr>
          <w:b/>
          <w:bCs/>
          <w:noProof/>
          <w:color w:val="auto"/>
          <w:szCs w:val="22"/>
        </w:rPr>
        <w:t>Karar</w:t>
      </w:r>
      <w:r w:rsidR="004076F8" w:rsidRPr="00870B82">
        <w:rPr>
          <w:b/>
          <w:bCs/>
          <w:noProof/>
          <w:color w:val="auto"/>
          <w:szCs w:val="22"/>
        </w:rPr>
        <w:t>lar</w:t>
      </w:r>
      <w:r w:rsidRPr="00870B82">
        <w:rPr>
          <w:b/>
          <w:bCs/>
          <w:noProof/>
          <w:color w:val="auto"/>
          <w:szCs w:val="22"/>
        </w:rPr>
        <w:t xml:space="preserve"> </w:t>
      </w:r>
    </w:p>
    <w:p w14:paraId="07371330" w14:textId="1AFF225D" w:rsidR="00E065E2" w:rsidRPr="00870B82" w:rsidRDefault="00CD623B" w:rsidP="001E2987">
      <w:pPr>
        <w:spacing w:after="120"/>
        <w:jc w:val="both"/>
        <w:rPr>
          <w:rFonts w:ascii="Times New Roman" w:hAnsi="Times New Roman" w:cs="Times New Roman"/>
          <w:noProof/>
          <w:sz w:val="24"/>
        </w:rPr>
      </w:pPr>
      <w:r w:rsidRPr="00870B82">
        <w:rPr>
          <w:rFonts w:ascii="Times New Roman" w:hAnsi="Times New Roman" w:cs="Times New Roman"/>
          <w:b/>
          <w:bCs/>
          <w:sz w:val="24"/>
        </w:rPr>
        <w:t xml:space="preserve">MADDE </w:t>
      </w:r>
      <w:r w:rsidR="00C32BA6" w:rsidRPr="00870B82">
        <w:rPr>
          <w:rFonts w:ascii="Times New Roman" w:hAnsi="Times New Roman" w:cs="Times New Roman"/>
          <w:b/>
          <w:bCs/>
          <w:sz w:val="24"/>
        </w:rPr>
        <w:t>10</w:t>
      </w:r>
      <w:r w:rsidRPr="00870B82">
        <w:rPr>
          <w:rFonts w:ascii="Times New Roman" w:hAnsi="Times New Roman" w:cs="Times New Roman"/>
          <w:b/>
          <w:bCs/>
          <w:sz w:val="24"/>
        </w:rPr>
        <w:t xml:space="preserve">: - </w:t>
      </w:r>
      <w:r w:rsidRPr="00870B82">
        <w:rPr>
          <w:rFonts w:ascii="Times New Roman" w:hAnsi="Times New Roman" w:cs="Times New Roman"/>
          <w:bCs/>
          <w:sz w:val="24"/>
        </w:rPr>
        <w:t xml:space="preserve">(1) </w:t>
      </w:r>
      <w:r w:rsidR="00E065E2" w:rsidRPr="00870B82">
        <w:rPr>
          <w:rFonts w:ascii="Times New Roman" w:hAnsi="Times New Roman" w:cs="Times New Roman"/>
          <w:bCs/>
          <w:noProof/>
          <w:sz w:val="24"/>
        </w:rPr>
        <w:t>Eğitim Değerlendirme ve Disiplin Kurulu,</w:t>
      </w:r>
      <w:r w:rsidR="001D20D8" w:rsidRPr="00870B82">
        <w:rPr>
          <w:rFonts w:ascii="Times New Roman" w:hAnsi="Times New Roman" w:cs="Times New Roman"/>
          <w:noProof/>
          <w:sz w:val="24"/>
        </w:rPr>
        <w:t xml:space="preserve"> öğrencinin disiplin</w:t>
      </w:r>
      <w:r w:rsidR="00E065E2" w:rsidRPr="00870B82">
        <w:rPr>
          <w:rFonts w:ascii="Times New Roman" w:hAnsi="Times New Roman" w:cs="Times New Roman"/>
          <w:noProof/>
          <w:sz w:val="24"/>
        </w:rPr>
        <w:t xml:space="preserve"> kurallarına aykırı</w:t>
      </w:r>
      <w:r w:rsidR="001D20D8" w:rsidRPr="00870B82">
        <w:rPr>
          <w:rFonts w:ascii="Times New Roman" w:hAnsi="Times New Roman" w:cs="Times New Roman"/>
          <w:noProof/>
          <w:sz w:val="24"/>
        </w:rPr>
        <w:t xml:space="preserve"> tavır ve hareketleri </w:t>
      </w:r>
      <w:r w:rsidR="00E065E2" w:rsidRPr="00870B82">
        <w:rPr>
          <w:rFonts w:ascii="Times New Roman" w:hAnsi="Times New Roman" w:cs="Times New Roman"/>
          <w:noProof/>
          <w:sz w:val="24"/>
        </w:rPr>
        <w:t>nedeniyle</w:t>
      </w:r>
      <w:r w:rsidR="001D20D8" w:rsidRPr="00870B82">
        <w:rPr>
          <w:rFonts w:ascii="Times New Roman" w:hAnsi="Times New Roman" w:cs="Times New Roman"/>
          <w:noProof/>
          <w:sz w:val="24"/>
        </w:rPr>
        <w:t xml:space="preserve"> toplanması halinde, öğrenciye öncelikle sözlü ikazda bulunur. Tekrarı söz konusu olması halinde</w:t>
      </w:r>
      <w:r w:rsidR="00E065E2" w:rsidRPr="00870B82">
        <w:rPr>
          <w:rFonts w:ascii="Times New Roman" w:hAnsi="Times New Roman" w:cs="Times New Roman"/>
          <w:noProof/>
          <w:sz w:val="24"/>
        </w:rPr>
        <w:t>,</w:t>
      </w:r>
      <w:r w:rsidR="001D20D8" w:rsidRPr="00870B82">
        <w:rPr>
          <w:rFonts w:ascii="Times New Roman" w:hAnsi="Times New Roman" w:cs="Times New Roman"/>
          <w:noProof/>
          <w:sz w:val="24"/>
        </w:rPr>
        <w:t xml:space="preserve"> öğrenciye ikinci bir ihtar yazılı olarak verilebilir ya da öncelikle geçici, sonrasında sürekli olarak öğrenciy</w:t>
      </w:r>
      <w:r w:rsidR="008C5775" w:rsidRPr="00870B82">
        <w:rPr>
          <w:rFonts w:ascii="Times New Roman" w:hAnsi="Times New Roman" w:cs="Times New Roman"/>
          <w:noProof/>
          <w:sz w:val="24"/>
        </w:rPr>
        <w:t>e</w:t>
      </w:r>
      <w:r w:rsidR="001D20D8" w:rsidRPr="00870B82">
        <w:rPr>
          <w:rFonts w:ascii="Times New Roman" w:hAnsi="Times New Roman" w:cs="Times New Roman"/>
          <w:noProof/>
          <w:sz w:val="24"/>
        </w:rPr>
        <w:t xml:space="preserve"> </w:t>
      </w:r>
      <w:r w:rsidR="008D20A2" w:rsidRPr="00870B82">
        <w:rPr>
          <w:rFonts w:ascii="Times New Roman" w:hAnsi="Times New Roman" w:cs="Times New Roman"/>
          <w:noProof/>
          <w:sz w:val="24"/>
        </w:rPr>
        <w:t xml:space="preserve">tedbiren </w:t>
      </w:r>
      <w:r w:rsidR="001D20D8" w:rsidRPr="00870B82">
        <w:rPr>
          <w:rFonts w:ascii="Times New Roman" w:hAnsi="Times New Roman" w:cs="Times New Roman"/>
          <w:noProof/>
          <w:sz w:val="24"/>
        </w:rPr>
        <w:t>eğitim</w:t>
      </w:r>
      <w:r w:rsidR="008C5775" w:rsidRPr="00870B82">
        <w:rPr>
          <w:rFonts w:ascii="Times New Roman" w:hAnsi="Times New Roman" w:cs="Times New Roman"/>
          <w:noProof/>
          <w:sz w:val="24"/>
        </w:rPr>
        <w:t>i</w:t>
      </w:r>
      <w:r w:rsidR="008D20A2" w:rsidRPr="00870B82">
        <w:rPr>
          <w:rFonts w:ascii="Times New Roman" w:hAnsi="Times New Roman" w:cs="Times New Roman"/>
          <w:noProof/>
          <w:sz w:val="24"/>
        </w:rPr>
        <w:t xml:space="preserve"> </w:t>
      </w:r>
      <w:r w:rsidR="008C5775" w:rsidRPr="00870B82">
        <w:rPr>
          <w:rFonts w:ascii="Times New Roman" w:hAnsi="Times New Roman" w:cs="Times New Roman"/>
          <w:noProof/>
          <w:sz w:val="24"/>
        </w:rPr>
        <w:t>durdurma</w:t>
      </w:r>
      <w:r w:rsidR="001D20D8" w:rsidRPr="00870B82">
        <w:rPr>
          <w:rFonts w:ascii="Times New Roman" w:hAnsi="Times New Roman" w:cs="Times New Roman"/>
          <w:noProof/>
          <w:sz w:val="24"/>
        </w:rPr>
        <w:t xml:space="preserve"> kararı verilebilir. </w:t>
      </w:r>
    </w:p>
    <w:p w14:paraId="453BB914" w14:textId="5E7EA70D" w:rsidR="001D20D8" w:rsidRPr="00870B82" w:rsidRDefault="00E065E2" w:rsidP="001E2987">
      <w:pPr>
        <w:spacing w:after="120"/>
        <w:jc w:val="both"/>
        <w:rPr>
          <w:rFonts w:ascii="Times New Roman" w:hAnsi="Times New Roman" w:cs="Times New Roman"/>
          <w:noProof/>
          <w:sz w:val="24"/>
        </w:rPr>
      </w:pPr>
      <w:r w:rsidRPr="00870B82">
        <w:rPr>
          <w:rFonts w:ascii="Times New Roman" w:hAnsi="Times New Roman" w:cs="Times New Roman"/>
          <w:noProof/>
          <w:sz w:val="24"/>
        </w:rPr>
        <w:t xml:space="preserve">(2) </w:t>
      </w:r>
      <w:r w:rsidR="00FB0815" w:rsidRPr="00870B82">
        <w:rPr>
          <w:rFonts w:ascii="Times New Roman" w:hAnsi="Times New Roman" w:cs="Times New Roman"/>
          <w:bCs/>
          <w:noProof/>
          <w:sz w:val="24"/>
        </w:rPr>
        <w:t xml:space="preserve">Eğitim Değerlendirme ve Disiplin </w:t>
      </w:r>
      <w:r w:rsidR="000026E7" w:rsidRPr="00870B82">
        <w:rPr>
          <w:rFonts w:ascii="Times New Roman" w:hAnsi="Times New Roman" w:cs="Times New Roman"/>
          <w:noProof/>
          <w:sz w:val="24"/>
        </w:rPr>
        <w:t>Kurulu</w:t>
      </w:r>
      <w:r w:rsidR="00C10E7E" w:rsidRPr="00870B82">
        <w:rPr>
          <w:rFonts w:ascii="Times New Roman" w:hAnsi="Times New Roman" w:cs="Times New Roman"/>
          <w:noProof/>
          <w:sz w:val="24"/>
        </w:rPr>
        <w:t xml:space="preserve"> tarafından,</w:t>
      </w:r>
      <w:r w:rsidR="000026E7" w:rsidRPr="00870B82">
        <w:rPr>
          <w:rFonts w:ascii="Times New Roman" w:hAnsi="Times New Roman" w:cs="Times New Roman"/>
          <w:noProof/>
          <w:sz w:val="24"/>
        </w:rPr>
        <w:t xml:space="preserve"> </w:t>
      </w:r>
      <w:r w:rsidR="00C10E7E" w:rsidRPr="00870B82">
        <w:rPr>
          <w:rFonts w:ascii="Times New Roman" w:hAnsi="Times New Roman" w:cs="Times New Roman"/>
          <w:noProof/>
          <w:sz w:val="24"/>
        </w:rPr>
        <w:t>Eğitim dur</w:t>
      </w:r>
      <w:r w:rsidR="008C5775" w:rsidRPr="00870B82">
        <w:rPr>
          <w:rFonts w:ascii="Times New Roman" w:hAnsi="Times New Roman" w:cs="Times New Roman"/>
          <w:noProof/>
          <w:sz w:val="24"/>
        </w:rPr>
        <w:t>durma tedbiri alınan</w:t>
      </w:r>
      <w:r w:rsidR="0008120B" w:rsidRPr="00870B82">
        <w:rPr>
          <w:rFonts w:ascii="Times New Roman" w:hAnsi="Times New Roman" w:cs="Times New Roman"/>
          <w:noProof/>
          <w:sz w:val="24"/>
        </w:rPr>
        <w:t xml:space="preserve"> öğrencinin</w:t>
      </w:r>
      <w:r w:rsidR="00C10E7E" w:rsidRPr="00870B82">
        <w:rPr>
          <w:rFonts w:ascii="Times New Roman" w:hAnsi="Times New Roman" w:cs="Times New Roman"/>
          <w:noProof/>
          <w:sz w:val="24"/>
        </w:rPr>
        <w:t xml:space="preserve">, </w:t>
      </w:r>
      <w:r w:rsidR="001D20D8" w:rsidRPr="00870B82">
        <w:rPr>
          <w:rFonts w:ascii="Times New Roman" w:hAnsi="Times New Roman" w:cs="Times New Roman"/>
          <w:noProof/>
          <w:sz w:val="24"/>
        </w:rPr>
        <w:t>eğitim zamanlamalarında oluşacak hak kayıpları veya y</w:t>
      </w:r>
      <w:r w:rsidR="0008120B" w:rsidRPr="00870B82">
        <w:rPr>
          <w:rFonts w:ascii="Times New Roman" w:hAnsi="Times New Roman" w:cs="Times New Roman"/>
          <w:noProof/>
          <w:sz w:val="24"/>
        </w:rPr>
        <w:t xml:space="preserve">eniden alınacak olan </w:t>
      </w:r>
      <w:r w:rsidR="001D20D8" w:rsidRPr="00870B82">
        <w:rPr>
          <w:rFonts w:ascii="Times New Roman" w:hAnsi="Times New Roman" w:cs="Times New Roman"/>
          <w:noProof/>
          <w:sz w:val="24"/>
        </w:rPr>
        <w:t xml:space="preserve"> eğitimlerinin maliyeti, öğrenciye ait olur.</w:t>
      </w:r>
    </w:p>
    <w:p w14:paraId="2C1917FA" w14:textId="1C2B8F92" w:rsidR="00FB0815" w:rsidRPr="00870B82" w:rsidRDefault="000026E7" w:rsidP="001E2987">
      <w:pPr>
        <w:spacing w:after="120"/>
        <w:jc w:val="both"/>
        <w:rPr>
          <w:rFonts w:ascii="Times New Roman" w:hAnsi="Times New Roman" w:cs="Times New Roman"/>
          <w:noProof/>
          <w:sz w:val="24"/>
        </w:rPr>
      </w:pPr>
      <w:r w:rsidRPr="00870B82">
        <w:rPr>
          <w:rFonts w:ascii="Times New Roman" w:hAnsi="Times New Roman" w:cs="Times New Roman"/>
          <w:noProof/>
          <w:sz w:val="24"/>
        </w:rPr>
        <w:t>(3)</w:t>
      </w:r>
      <w:r w:rsidRPr="00870B82">
        <w:rPr>
          <w:rFonts w:ascii="Times New Roman" w:hAnsi="Times New Roman" w:cs="Times New Roman"/>
          <w:b/>
          <w:noProof/>
          <w:sz w:val="24"/>
        </w:rPr>
        <w:t xml:space="preserve"> </w:t>
      </w:r>
      <w:r w:rsidR="001D20D8" w:rsidRPr="00870B82">
        <w:rPr>
          <w:rFonts w:ascii="Times New Roman" w:hAnsi="Times New Roman" w:cs="Times New Roman"/>
          <w:noProof/>
          <w:sz w:val="24"/>
        </w:rPr>
        <w:t xml:space="preserve">Kurul tarafından sürekli eğitimden uzaklaştırma kararı verilen </w:t>
      </w:r>
      <w:r w:rsidR="0054350C" w:rsidRPr="00870B82">
        <w:rPr>
          <w:rFonts w:ascii="Times New Roman" w:hAnsi="Times New Roman" w:cs="Times New Roman"/>
          <w:noProof/>
          <w:sz w:val="24"/>
        </w:rPr>
        <w:t>öğrenciler</w:t>
      </w:r>
      <w:r w:rsidR="001D20D8" w:rsidRPr="00870B82">
        <w:rPr>
          <w:rFonts w:ascii="Times New Roman" w:hAnsi="Times New Roman" w:cs="Times New Roman"/>
          <w:noProof/>
          <w:sz w:val="24"/>
        </w:rPr>
        <w:t xml:space="preserve"> için, </w:t>
      </w:r>
      <w:r w:rsidRPr="00870B82">
        <w:rPr>
          <w:rFonts w:ascii="Times New Roman" w:hAnsi="Times New Roman" w:cs="Times New Roman"/>
          <w:noProof/>
          <w:sz w:val="24"/>
        </w:rPr>
        <w:t xml:space="preserve">ATO </w:t>
      </w:r>
      <w:r w:rsidR="001D20D8" w:rsidRPr="00870B82">
        <w:rPr>
          <w:rFonts w:ascii="Times New Roman" w:hAnsi="Times New Roman" w:cs="Times New Roman"/>
          <w:noProof/>
          <w:sz w:val="24"/>
        </w:rPr>
        <w:t>Eğitim Müdürlüğünce eğitimden</w:t>
      </w:r>
      <w:r w:rsidR="00C10E7E" w:rsidRPr="00870B82">
        <w:rPr>
          <w:rFonts w:ascii="Times New Roman" w:hAnsi="Times New Roman" w:cs="Times New Roman"/>
          <w:noProof/>
          <w:sz w:val="24"/>
        </w:rPr>
        <w:t xml:space="preserve"> </w:t>
      </w:r>
      <w:r w:rsidR="004076F8" w:rsidRPr="00870B82">
        <w:rPr>
          <w:rFonts w:ascii="Times New Roman" w:hAnsi="Times New Roman" w:cs="Times New Roman"/>
          <w:noProof/>
          <w:sz w:val="24"/>
        </w:rPr>
        <w:t>ilişiği kesilmek</w:t>
      </w:r>
      <w:r w:rsidR="001D20D8" w:rsidRPr="00870B82">
        <w:rPr>
          <w:rFonts w:ascii="Times New Roman" w:hAnsi="Times New Roman" w:cs="Times New Roman"/>
          <w:noProof/>
          <w:sz w:val="24"/>
        </w:rPr>
        <w:t xml:space="preserve"> üzere gerekli evrak düzenlenerek </w:t>
      </w:r>
      <w:r w:rsidRPr="00870B82">
        <w:rPr>
          <w:rFonts w:ascii="Times New Roman" w:hAnsi="Times New Roman" w:cs="Times New Roman"/>
          <w:b/>
          <w:noProof/>
          <w:sz w:val="24"/>
        </w:rPr>
        <w:t>ABÜ</w:t>
      </w:r>
      <w:r w:rsidRPr="00870B82">
        <w:rPr>
          <w:rFonts w:ascii="Times New Roman" w:hAnsi="Times New Roman" w:cs="Times New Roman"/>
          <w:noProof/>
          <w:sz w:val="24"/>
        </w:rPr>
        <w:t xml:space="preserve">’ne ve </w:t>
      </w:r>
      <w:r w:rsidR="001D20D8" w:rsidRPr="00870B82">
        <w:rPr>
          <w:rFonts w:ascii="Times New Roman" w:hAnsi="Times New Roman" w:cs="Times New Roman"/>
          <w:b/>
          <w:noProof/>
          <w:sz w:val="24"/>
        </w:rPr>
        <w:t>SHGM</w:t>
      </w:r>
      <w:r w:rsidRPr="00870B82">
        <w:rPr>
          <w:rFonts w:ascii="Times New Roman" w:hAnsi="Times New Roman" w:cs="Times New Roman"/>
          <w:noProof/>
          <w:sz w:val="24"/>
        </w:rPr>
        <w:t>’ye gönderilir.</w:t>
      </w:r>
    </w:p>
    <w:p w14:paraId="5BFAB2C4" w14:textId="77777777" w:rsidR="000F6A0A" w:rsidRPr="00870B82" w:rsidRDefault="000F6A0A" w:rsidP="001E2987">
      <w:pPr>
        <w:autoSpaceDE w:val="0"/>
        <w:autoSpaceDN w:val="0"/>
        <w:adjustRightInd w:val="0"/>
        <w:spacing w:after="120"/>
        <w:jc w:val="both"/>
        <w:rPr>
          <w:rFonts w:ascii="Times New Roman" w:hAnsi="Times New Roman" w:cs="Times New Roman"/>
          <w:b/>
          <w:bCs/>
          <w:sz w:val="24"/>
        </w:rPr>
      </w:pPr>
      <w:r w:rsidRPr="00870B82">
        <w:rPr>
          <w:rFonts w:ascii="Times New Roman" w:hAnsi="Times New Roman" w:cs="Times New Roman"/>
          <w:b/>
          <w:bCs/>
          <w:sz w:val="24"/>
        </w:rPr>
        <w:t>Çeşitli Hükümler:</w:t>
      </w:r>
    </w:p>
    <w:p w14:paraId="3BA8E7D7" w14:textId="76483DEF" w:rsidR="000F6A0A" w:rsidRPr="00870B82" w:rsidRDefault="000F6A0A" w:rsidP="001E2987">
      <w:pPr>
        <w:autoSpaceDE w:val="0"/>
        <w:autoSpaceDN w:val="0"/>
        <w:adjustRightInd w:val="0"/>
        <w:spacing w:after="120"/>
        <w:jc w:val="both"/>
        <w:rPr>
          <w:rFonts w:ascii="Times New Roman" w:hAnsi="Times New Roman" w:cs="Times New Roman"/>
          <w:bCs/>
          <w:sz w:val="24"/>
        </w:rPr>
      </w:pPr>
      <w:r w:rsidRPr="00870B82">
        <w:rPr>
          <w:rFonts w:ascii="Times New Roman" w:hAnsi="Times New Roman" w:cs="Times New Roman"/>
          <w:b/>
          <w:bCs/>
          <w:sz w:val="24"/>
        </w:rPr>
        <w:t>MADDE 1</w:t>
      </w:r>
      <w:r w:rsidR="000026E7" w:rsidRPr="00870B82">
        <w:rPr>
          <w:rFonts w:ascii="Times New Roman" w:hAnsi="Times New Roman" w:cs="Times New Roman"/>
          <w:b/>
          <w:bCs/>
          <w:sz w:val="24"/>
        </w:rPr>
        <w:t>1</w:t>
      </w:r>
      <w:r w:rsidRPr="00870B82">
        <w:rPr>
          <w:rFonts w:ascii="Times New Roman" w:hAnsi="Times New Roman" w:cs="Times New Roman"/>
          <w:b/>
          <w:bCs/>
          <w:sz w:val="24"/>
        </w:rPr>
        <w:t>:</w:t>
      </w:r>
      <w:r w:rsidR="00C32BA6" w:rsidRPr="00870B82">
        <w:rPr>
          <w:rFonts w:ascii="Times New Roman" w:hAnsi="Times New Roman" w:cs="Times New Roman"/>
          <w:b/>
          <w:bCs/>
          <w:sz w:val="24"/>
        </w:rPr>
        <w:t xml:space="preserve"> -</w:t>
      </w:r>
      <w:r w:rsidR="007D6761" w:rsidRPr="00870B82">
        <w:rPr>
          <w:rFonts w:ascii="Times New Roman" w:hAnsi="Times New Roman" w:cs="Times New Roman"/>
          <w:b/>
          <w:bCs/>
          <w:sz w:val="24"/>
        </w:rPr>
        <w:t xml:space="preserve"> </w:t>
      </w:r>
      <w:r w:rsidR="00C32BA6" w:rsidRPr="00870B82">
        <w:rPr>
          <w:rFonts w:ascii="Times New Roman" w:hAnsi="Times New Roman" w:cs="Times New Roman"/>
          <w:sz w:val="24"/>
        </w:rPr>
        <w:t>(1)</w:t>
      </w:r>
      <w:r w:rsidRPr="00870B82">
        <w:rPr>
          <w:rFonts w:ascii="Times New Roman" w:hAnsi="Times New Roman" w:cs="Times New Roman"/>
          <w:bCs/>
          <w:sz w:val="24"/>
        </w:rPr>
        <w:t xml:space="preserve"> </w:t>
      </w:r>
      <w:r w:rsidRPr="00870B82">
        <w:rPr>
          <w:rFonts w:ascii="Times New Roman" w:hAnsi="Times New Roman" w:cs="Times New Roman"/>
          <w:sz w:val="24"/>
        </w:rPr>
        <w:t>Bu yönergede hüküm bulunmayan durumlarda</w:t>
      </w:r>
      <w:r w:rsidR="000026E7" w:rsidRPr="00870B82">
        <w:rPr>
          <w:rFonts w:ascii="Times New Roman" w:hAnsi="Times New Roman" w:cs="Times New Roman"/>
          <w:sz w:val="24"/>
        </w:rPr>
        <w:t>,</w:t>
      </w:r>
      <w:r w:rsidRPr="00870B82">
        <w:rPr>
          <w:rFonts w:ascii="Times New Roman" w:hAnsi="Times New Roman" w:cs="Times New Roman"/>
          <w:sz w:val="24"/>
        </w:rPr>
        <w:t xml:space="preserve"> </w:t>
      </w:r>
      <w:r w:rsidR="000026E7" w:rsidRPr="00870B82">
        <w:rPr>
          <w:rFonts w:ascii="Times New Roman" w:hAnsi="Times New Roman" w:cs="Times New Roman"/>
          <w:bCs/>
          <w:color w:val="000000"/>
          <w:sz w:val="24"/>
        </w:rPr>
        <w:t>Yükseköğretim Kurumları Öğrenci Disiplin Yönetmeliği</w:t>
      </w:r>
      <w:r w:rsidR="00E96F8F" w:rsidRPr="00870B82">
        <w:rPr>
          <w:rFonts w:ascii="Times New Roman" w:hAnsi="Times New Roman" w:cs="Times New Roman"/>
          <w:bCs/>
          <w:color w:val="000000"/>
          <w:sz w:val="24"/>
        </w:rPr>
        <w:t xml:space="preserve">, </w:t>
      </w:r>
      <w:r w:rsidR="009958CD" w:rsidRPr="00870B82">
        <w:rPr>
          <w:rFonts w:ascii="Times New Roman" w:hAnsi="Times New Roman" w:cs="Times New Roman"/>
          <w:bCs/>
          <w:color w:val="000000"/>
          <w:sz w:val="24"/>
        </w:rPr>
        <w:t xml:space="preserve">Antalya Bilim Üniversitesi Ön Lisans ve Lisans Eğitim Öğretim Yönetmeliği, </w:t>
      </w:r>
      <w:r w:rsidR="00C10E7E" w:rsidRPr="00870B82">
        <w:rPr>
          <w:rFonts w:ascii="Times New Roman" w:hAnsi="Times New Roman" w:cs="Times New Roman"/>
          <w:bCs/>
          <w:color w:val="000000"/>
          <w:sz w:val="24"/>
        </w:rPr>
        <w:t xml:space="preserve">ABÜ </w:t>
      </w:r>
      <w:r w:rsidR="004D456A" w:rsidRPr="00870B82">
        <w:rPr>
          <w:rFonts w:ascii="Times New Roman" w:hAnsi="Times New Roman" w:cs="Times New Roman"/>
          <w:bCs/>
          <w:color w:val="000000"/>
          <w:sz w:val="24"/>
        </w:rPr>
        <w:t xml:space="preserve">SHYO yönergeleri, </w:t>
      </w:r>
      <w:r w:rsidR="00E96F8F" w:rsidRPr="00870B82">
        <w:rPr>
          <w:rFonts w:ascii="Times New Roman" w:hAnsi="Times New Roman" w:cs="Times New Roman"/>
          <w:bCs/>
          <w:color w:val="000000"/>
          <w:sz w:val="24"/>
        </w:rPr>
        <w:t xml:space="preserve">ABÜ Pilotaj Programı Eğitim Sözleşmesi </w:t>
      </w:r>
      <w:r w:rsidR="009C14A9" w:rsidRPr="00870B82">
        <w:rPr>
          <w:rFonts w:ascii="Times New Roman" w:hAnsi="Times New Roman" w:cs="Times New Roman"/>
          <w:bCs/>
          <w:color w:val="000000"/>
          <w:sz w:val="24"/>
        </w:rPr>
        <w:t>hükümleri</w:t>
      </w:r>
      <w:r w:rsidR="000026E7" w:rsidRPr="00870B82">
        <w:rPr>
          <w:rFonts w:ascii="Times New Roman" w:hAnsi="Times New Roman" w:cs="Times New Roman"/>
          <w:sz w:val="24"/>
        </w:rPr>
        <w:t xml:space="preserve"> </w:t>
      </w:r>
      <w:r w:rsidRPr="00870B82">
        <w:rPr>
          <w:rFonts w:ascii="Times New Roman" w:hAnsi="Times New Roman" w:cs="Times New Roman"/>
          <w:sz w:val="24"/>
        </w:rPr>
        <w:t>ve/veya</w:t>
      </w:r>
      <w:r w:rsidR="009958CD" w:rsidRPr="00870B82">
        <w:rPr>
          <w:rFonts w:ascii="Times New Roman" w:hAnsi="Times New Roman" w:cs="Times New Roman"/>
          <w:sz w:val="24"/>
        </w:rPr>
        <w:t xml:space="preserve"> Senato kararları</w:t>
      </w:r>
      <w:r w:rsidR="004D456A" w:rsidRPr="00870B82">
        <w:rPr>
          <w:rFonts w:ascii="Times New Roman" w:hAnsi="Times New Roman" w:cs="Times New Roman"/>
          <w:sz w:val="24"/>
        </w:rPr>
        <w:t>,</w:t>
      </w:r>
      <w:r w:rsidRPr="00870B82">
        <w:rPr>
          <w:rFonts w:ascii="Times New Roman" w:hAnsi="Times New Roman" w:cs="Times New Roman"/>
          <w:sz w:val="24"/>
        </w:rPr>
        <w:t xml:space="preserve"> </w:t>
      </w:r>
      <w:r w:rsidR="000026E7" w:rsidRPr="00870B82">
        <w:rPr>
          <w:rFonts w:ascii="Times New Roman" w:hAnsi="Times New Roman" w:cs="Times New Roman"/>
          <w:bCs/>
          <w:noProof/>
          <w:sz w:val="24"/>
        </w:rPr>
        <w:t>Eğitim Değerlendirme ve Disiplin Kurulunca</w:t>
      </w:r>
      <w:r w:rsidRPr="00870B82">
        <w:rPr>
          <w:rFonts w:ascii="Times New Roman" w:hAnsi="Times New Roman" w:cs="Times New Roman"/>
          <w:sz w:val="24"/>
        </w:rPr>
        <w:t xml:space="preserve"> alınacak ilke kararları uygulanır.</w:t>
      </w:r>
    </w:p>
    <w:p w14:paraId="59D2E664" w14:textId="77777777" w:rsidR="00382FFD" w:rsidRPr="00870B82" w:rsidRDefault="00382FFD" w:rsidP="001E2987">
      <w:pPr>
        <w:autoSpaceDE w:val="0"/>
        <w:autoSpaceDN w:val="0"/>
        <w:adjustRightInd w:val="0"/>
        <w:spacing w:after="120"/>
        <w:jc w:val="both"/>
        <w:rPr>
          <w:rFonts w:ascii="Times New Roman" w:hAnsi="Times New Roman" w:cs="Times New Roman"/>
          <w:b/>
          <w:bCs/>
          <w:sz w:val="24"/>
        </w:rPr>
      </w:pPr>
      <w:r w:rsidRPr="00870B82">
        <w:rPr>
          <w:rFonts w:ascii="Times New Roman" w:hAnsi="Times New Roman" w:cs="Times New Roman"/>
          <w:b/>
          <w:bCs/>
          <w:sz w:val="24"/>
        </w:rPr>
        <w:lastRenderedPageBreak/>
        <w:t>Yürürlük</w:t>
      </w:r>
    </w:p>
    <w:p w14:paraId="0ADD6884" w14:textId="511526CF" w:rsidR="000F6A0A" w:rsidRPr="00870B82" w:rsidRDefault="000F6A0A" w:rsidP="001E2987">
      <w:pPr>
        <w:autoSpaceDE w:val="0"/>
        <w:autoSpaceDN w:val="0"/>
        <w:adjustRightInd w:val="0"/>
        <w:spacing w:after="120"/>
        <w:jc w:val="both"/>
        <w:rPr>
          <w:rFonts w:ascii="Times New Roman" w:hAnsi="Times New Roman" w:cs="Times New Roman"/>
          <w:sz w:val="24"/>
        </w:rPr>
      </w:pPr>
      <w:r w:rsidRPr="00870B82">
        <w:rPr>
          <w:rFonts w:ascii="Times New Roman" w:hAnsi="Times New Roman" w:cs="Times New Roman"/>
          <w:b/>
          <w:bCs/>
          <w:sz w:val="24"/>
        </w:rPr>
        <w:t>MADDE 1</w:t>
      </w:r>
      <w:r w:rsidR="002A1993" w:rsidRPr="00870B82">
        <w:rPr>
          <w:rFonts w:ascii="Times New Roman" w:hAnsi="Times New Roman" w:cs="Times New Roman"/>
          <w:b/>
          <w:bCs/>
          <w:sz w:val="24"/>
        </w:rPr>
        <w:t>2</w:t>
      </w:r>
      <w:r w:rsidRPr="00870B82">
        <w:rPr>
          <w:rFonts w:ascii="Times New Roman" w:hAnsi="Times New Roman" w:cs="Times New Roman"/>
          <w:b/>
          <w:bCs/>
          <w:sz w:val="24"/>
        </w:rPr>
        <w:t>:</w:t>
      </w:r>
      <w:r w:rsidR="007D6761" w:rsidRPr="00870B82">
        <w:rPr>
          <w:rFonts w:ascii="Times New Roman" w:hAnsi="Times New Roman" w:cs="Times New Roman"/>
          <w:b/>
          <w:bCs/>
          <w:sz w:val="24"/>
        </w:rPr>
        <w:t xml:space="preserve"> </w:t>
      </w:r>
      <w:r w:rsidR="00C32BA6" w:rsidRPr="00870B82">
        <w:rPr>
          <w:rFonts w:ascii="Times New Roman" w:hAnsi="Times New Roman" w:cs="Times New Roman"/>
          <w:b/>
          <w:bCs/>
          <w:sz w:val="24"/>
        </w:rPr>
        <w:t>-</w:t>
      </w:r>
      <w:r w:rsidR="007D6761" w:rsidRPr="00870B82">
        <w:rPr>
          <w:rFonts w:ascii="Times New Roman" w:hAnsi="Times New Roman" w:cs="Times New Roman"/>
          <w:b/>
          <w:bCs/>
          <w:sz w:val="24"/>
        </w:rPr>
        <w:t xml:space="preserve"> </w:t>
      </w:r>
      <w:r w:rsidR="00C32BA6" w:rsidRPr="00870B82">
        <w:rPr>
          <w:rFonts w:ascii="Times New Roman" w:hAnsi="Times New Roman" w:cs="Times New Roman"/>
          <w:sz w:val="24"/>
        </w:rPr>
        <w:t>(1)</w:t>
      </w:r>
      <w:r w:rsidRPr="00870B82">
        <w:rPr>
          <w:rFonts w:ascii="Times New Roman" w:hAnsi="Times New Roman" w:cs="Times New Roman"/>
          <w:b/>
          <w:bCs/>
          <w:sz w:val="24"/>
        </w:rPr>
        <w:t xml:space="preserve"> </w:t>
      </w:r>
      <w:r w:rsidRPr="00870B82">
        <w:rPr>
          <w:rFonts w:ascii="Times New Roman" w:hAnsi="Times New Roman" w:cs="Times New Roman"/>
          <w:sz w:val="24"/>
        </w:rPr>
        <w:t xml:space="preserve">Bu yönerge, ABÜ Senatosu tarafından kabul edildiği tarihte yürürlüğe girer. </w:t>
      </w:r>
    </w:p>
    <w:p w14:paraId="6AFF4FCA" w14:textId="77777777" w:rsidR="000F6A0A" w:rsidRPr="00870B82" w:rsidRDefault="000F6A0A" w:rsidP="001E2987">
      <w:pPr>
        <w:autoSpaceDE w:val="0"/>
        <w:autoSpaceDN w:val="0"/>
        <w:adjustRightInd w:val="0"/>
        <w:spacing w:after="120"/>
        <w:jc w:val="both"/>
        <w:rPr>
          <w:rFonts w:ascii="Times New Roman" w:hAnsi="Times New Roman" w:cs="Times New Roman"/>
          <w:b/>
          <w:sz w:val="24"/>
        </w:rPr>
      </w:pPr>
      <w:r w:rsidRPr="00870B82">
        <w:rPr>
          <w:rFonts w:ascii="Times New Roman" w:hAnsi="Times New Roman" w:cs="Times New Roman"/>
          <w:b/>
          <w:sz w:val="24"/>
        </w:rPr>
        <w:t>Yürütme:</w:t>
      </w:r>
    </w:p>
    <w:p w14:paraId="47C3446C" w14:textId="7F829A78" w:rsidR="00AC71A0" w:rsidRPr="00870B82" w:rsidRDefault="000F6A0A" w:rsidP="001E2987">
      <w:pPr>
        <w:autoSpaceDE w:val="0"/>
        <w:autoSpaceDN w:val="0"/>
        <w:adjustRightInd w:val="0"/>
        <w:spacing w:after="120"/>
        <w:jc w:val="both"/>
        <w:rPr>
          <w:rFonts w:ascii="Times New Roman" w:hAnsi="Times New Roman" w:cs="Times New Roman"/>
          <w:sz w:val="24"/>
        </w:rPr>
      </w:pPr>
      <w:r w:rsidRPr="00870B82">
        <w:rPr>
          <w:rFonts w:ascii="Times New Roman" w:hAnsi="Times New Roman" w:cs="Times New Roman"/>
          <w:b/>
          <w:color w:val="000000"/>
          <w:sz w:val="24"/>
        </w:rPr>
        <w:t>MADDE 1</w:t>
      </w:r>
      <w:r w:rsidR="002A1993" w:rsidRPr="00870B82">
        <w:rPr>
          <w:rFonts w:ascii="Times New Roman" w:hAnsi="Times New Roman" w:cs="Times New Roman"/>
          <w:b/>
          <w:color w:val="000000"/>
          <w:sz w:val="24"/>
        </w:rPr>
        <w:t>3</w:t>
      </w:r>
      <w:r w:rsidRPr="00870B82">
        <w:rPr>
          <w:rFonts w:ascii="Times New Roman" w:hAnsi="Times New Roman" w:cs="Times New Roman"/>
          <w:b/>
          <w:color w:val="000000"/>
          <w:sz w:val="24"/>
        </w:rPr>
        <w:t>:</w:t>
      </w:r>
      <w:r w:rsidR="007D6761" w:rsidRPr="00870B82">
        <w:rPr>
          <w:rFonts w:ascii="Times New Roman" w:hAnsi="Times New Roman" w:cs="Times New Roman"/>
          <w:b/>
          <w:color w:val="000000"/>
          <w:sz w:val="24"/>
        </w:rPr>
        <w:t xml:space="preserve"> </w:t>
      </w:r>
      <w:r w:rsidR="00C32BA6" w:rsidRPr="00870B82">
        <w:rPr>
          <w:rFonts w:ascii="Times New Roman" w:hAnsi="Times New Roman" w:cs="Times New Roman"/>
          <w:color w:val="000000"/>
          <w:sz w:val="24"/>
        </w:rPr>
        <w:t>-</w:t>
      </w:r>
      <w:r w:rsidR="007D6761" w:rsidRPr="00870B82">
        <w:rPr>
          <w:rFonts w:ascii="Times New Roman" w:hAnsi="Times New Roman" w:cs="Times New Roman"/>
          <w:color w:val="000000"/>
          <w:sz w:val="24"/>
        </w:rPr>
        <w:t xml:space="preserve"> </w:t>
      </w:r>
      <w:r w:rsidR="00C32BA6" w:rsidRPr="00870B82">
        <w:rPr>
          <w:rFonts w:ascii="Times New Roman" w:hAnsi="Times New Roman" w:cs="Times New Roman"/>
          <w:color w:val="000000"/>
          <w:sz w:val="24"/>
        </w:rPr>
        <w:t xml:space="preserve">(1) </w:t>
      </w:r>
      <w:r w:rsidRPr="00870B82">
        <w:rPr>
          <w:rFonts w:ascii="Times New Roman" w:hAnsi="Times New Roman" w:cs="Times New Roman"/>
          <w:sz w:val="24"/>
        </w:rPr>
        <w:t>Bu yönerge</w:t>
      </w:r>
      <w:r w:rsidR="0014565E" w:rsidRPr="00870B82">
        <w:rPr>
          <w:rFonts w:ascii="Times New Roman" w:hAnsi="Times New Roman" w:cs="Times New Roman"/>
          <w:sz w:val="24"/>
        </w:rPr>
        <w:t xml:space="preserve"> hükümlerini</w:t>
      </w:r>
      <w:r w:rsidRPr="00870B82">
        <w:rPr>
          <w:rFonts w:ascii="Times New Roman" w:hAnsi="Times New Roman" w:cs="Times New Roman"/>
          <w:sz w:val="24"/>
        </w:rPr>
        <w:t xml:space="preserve">, </w:t>
      </w:r>
      <w:r w:rsidR="006D6890" w:rsidRPr="00870B82">
        <w:rPr>
          <w:rFonts w:ascii="Times New Roman" w:hAnsi="Times New Roman" w:cs="Times New Roman"/>
          <w:sz w:val="24"/>
        </w:rPr>
        <w:t>Antalya Bilim Üniversitesi Rektörü yürütür.</w:t>
      </w:r>
    </w:p>
    <w:sectPr w:rsidR="00AC71A0" w:rsidRPr="00870B82" w:rsidSect="00E13AEC">
      <w:headerReference w:type="default" r:id="rId8"/>
      <w:footerReference w:type="default" r:id="rId9"/>
      <w:pgSz w:w="11906" w:h="16838"/>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57598" w14:textId="77777777" w:rsidR="008C0B09" w:rsidRDefault="008C0B09" w:rsidP="00D50E4E">
      <w:pPr>
        <w:spacing w:after="0" w:line="240" w:lineRule="auto"/>
      </w:pPr>
      <w:r>
        <w:separator/>
      </w:r>
    </w:p>
  </w:endnote>
  <w:endnote w:type="continuationSeparator" w:id="0">
    <w:p w14:paraId="1D75BF0A" w14:textId="77777777" w:rsidR="008C0B09" w:rsidRDefault="008C0B09" w:rsidP="00D5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F30B" w14:textId="2960C1EA" w:rsidR="009B2E7E" w:rsidRPr="00E13AEC" w:rsidRDefault="00E4473D" w:rsidP="00E4473D">
    <w:pPr>
      <w:pStyle w:val="AltBilgi"/>
      <w:rPr>
        <w:rFonts w:ascii="Times New Roman" w:hAnsi="Times New Roman" w:cs="Times New Roman"/>
        <w:sz w:val="20"/>
        <w:szCs w:val="20"/>
      </w:rPr>
    </w:pPr>
    <w:r w:rsidRPr="00F40E5F">
      <w:rPr>
        <w:rFonts w:ascii="Tahoma" w:hAnsi="Tahoma" w:cs="Tahoma"/>
        <w:sz w:val="18"/>
        <w:szCs w:val="18"/>
        <w:lang w:val="en-US"/>
      </w:rPr>
      <w:t>Form No:</w:t>
    </w:r>
    <w:r>
      <w:rPr>
        <w:rFonts w:ascii="Tahoma" w:hAnsi="Tahoma" w:cs="Tahoma"/>
        <w:sz w:val="18"/>
        <w:szCs w:val="18"/>
        <w:lang w:val="en-US"/>
      </w:rPr>
      <w:t xml:space="preserve"> </w:t>
    </w:r>
    <w:r w:rsidRPr="00F40E5F">
      <w:rPr>
        <w:rFonts w:ascii="Tahoma" w:hAnsi="Tahoma" w:cs="Tahoma"/>
        <w:sz w:val="18"/>
        <w:szCs w:val="18"/>
        <w:lang w:val="en-US"/>
      </w:rPr>
      <w:t xml:space="preserve">ÜY-FR-0013 </w:t>
    </w:r>
    <w:proofErr w:type="spellStart"/>
    <w:r w:rsidRPr="00F40E5F">
      <w:rPr>
        <w:rFonts w:ascii="Tahoma" w:hAnsi="Tahoma" w:cs="Tahoma"/>
        <w:sz w:val="18"/>
        <w:szCs w:val="18"/>
        <w:lang w:val="en-US"/>
      </w:rPr>
      <w:t>Yayın</w:t>
    </w:r>
    <w:proofErr w:type="spellEnd"/>
    <w:r w:rsidRPr="00F40E5F">
      <w:rPr>
        <w:rFonts w:ascii="Tahoma" w:hAnsi="Tahoma" w:cs="Tahoma"/>
        <w:sz w:val="18"/>
        <w:szCs w:val="18"/>
        <w:lang w:val="en-US"/>
      </w:rPr>
      <w:t xml:space="preserve"> Tarihi:03.05.2018 Değ.No:0 </w:t>
    </w:r>
    <w:proofErr w:type="spellStart"/>
    <w:r w:rsidRPr="00F40E5F">
      <w:rPr>
        <w:rFonts w:ascii="Tahoma" w:hAnsi="Tahoma" w:cs="Tahoma"/>
        <w:sz w:val="18"/>
        <w:szCs w:val="18"/>
        <w:lang w:val="en-US"/>
      </w:rPr>
      <w:t>Değ</w:t>
    </w:r>
    <w:proofErr w:type="spellEnd"/>
    <w:r w:rsidRPr="00F40E5F">
      <w:rPr>
        <w:rFonts w:ascii="Tahoma" w:hAnsi="Tahoma" w:cs="Tahoma"/>
        <w:sz w:val="18"/>
        <w:szCs w:val="18"/>
        <w:lang w:val="en-US"/>
      </w:rPr>
      <w:t xml:space="preserve">. </w:t>
    </w:r>
    <w:proofErr w:type="spellStart"/>
    <w:r w:rsidRPr="00F40E5F">
      <w:rPr>
        <w:rFonts w:ascii="Tahoma" w:hAnsi="Tahoma" w:cs="Tahoma"/>
        <w:sz w:val="18"/>
        <w:szCs w:val="18"/>
        <w:lang w:val="en-US"/>
      </w:rPr>
      <w:t>Tarihi</w:t>
    </w:r>
    <w:proofErr w:type="spellEnd"/>
    <w:r w:rsidRPr="00F40E5F">
      <w:rPr>
        <w:rFonts w:ascii="Tahoma" w:hAnsi="Tahoma" w:cs="Tahoma"/>
        <w:sz w:val="18"/>
        <w:szCs w:val="18"/>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59A40" w14:textId="77777777" w:rsidR="008C0B09" w:rsidRDefault="008C0B09" w:rsidP="00D50E4E">
      <w:pPr>
        <w:spacing w:after="0" w:line="240" w:lineRule="auto"/>
      </w:pPr>
      <w:r>
        <w:separator/>
      </w:r>
    </w:p>
  </w:footnote>
  <w:footnote w:type="continuationSeparator" w:id="0">
    <w:p w14:paraId="605B2C6E" w14:textId="77777777" w:rsidR="008C0B09" w:rsidRDefault="008C0B09" w:rsidP="00D50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23" w:type="dxa"/>
      <w:tblInd w:w="-289" w:type="dxa"/>
      <w:tblLook w:val="04A0" w:firstRow="1" w:lastRow="0" w:firstColumn="1" w:lastColumn="0" w:noHBand="0" w:noVBand="1"/>
    </w:tblPr>
    <w:tblGrid>
      <w:gridCol w:w="3119"/>
      <w:gridCol w:w="3119"/>
      <w:gridCol w:w="1701"/>
      <w:gridCol w:w="1984"/>
    </w:tblGrid>
    <w:tr w:rsidR="00933E12" w14:paraId="68C8B9A5" w14:textId="77777777" w:rsidTr="00191FC7">
      <w:trPr>
        <w:trHeight w:val="253"/>
      </w:trPr>
      <w:tc>
        <w:tcPr>
          <w:tcW w:w="3119" w:type="dxa"/>
          <w:vMerge w:val="restart"/>
        </w:tcPr>
        <w:p w14:paraId="4AE12AE2" w14:textId="77777777" w:rsidR="00933E12" w:rsidRDefault="00933E12" w:rsidP="00933E12">
          <w:pPr>
            <w:pStyle w:val="Balk1"/>
            <w:outlineLvl w:val="0"/>
            <w:rPr>
              <w:sz w:val="24"/>
              <w:szCs w:val="24"/>
            </w:rPr>
          </w:pPr>
          <w:r>
            <w:rPr>
              <w:noProof/>
              <w:lang w:eastAsia="tr-TR"/>
            </w:rPr>
            <w:drawing>
              <wp:anchor distT="0" distB="0" distL="114300" distR="114300" simplePos="0" relativeHeight="251659264" behindDoc="0" locked="0" layoutInCell="1" allowOverlap="1" wp14:anchorId="49AF0945" wp14:editId="5B038650">
                <wp:simplePos x="0" y="0"/>
                <wp:positionH relativeFrom="column">
                  <wp:posOffset>189865</wp:posOffset>
                </wp:positionH>
                <wp:positionV relativeFrom="paragraph">
                  <wp:posOffset>109220</wp:posOffset>
                </wp:positionV>
                <wp:extent cx="1454150" cy="434586"/>
                <wp:effectExtent l="0" t="0" r="0" b="381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150" cy="4345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vMerge w:val="restart"/>
        </w:tcPr>
        <w:p w14:paraId="3B37058E" w14:textId="77777777" w:rsidR="00933E12" w:rsidRPr="00122CCF" w:rsidRDefault="00933E12" w:rsidP="00933E12">
          <w:pPr>
            <w:spacing w:line="360" w:lineRule="auto"/>
            <w:rPr>
              <w:b/>
              <w:bCs/>
              <w:sz w:val="24"/>
              <w:szCs w:val="24"/>
            </w:rPr>
          </w:pPr>
        </w:p>
        <w:p w14:paraId="48DCF02D" w14:textId="77777777" w:rsidR="00933E12" w:rsidRDefault="00933E12" w:rsidP="00933E12">
          <w:pPr>
            <w:jc w:val="center"/>
            <w:rPr>
              <w:b/>
              <w:bCs/>
              <w:sz w:val="24"/>
              <w:szCs w:val="24"/>
            </w:rPr>
          </w:pPr>
          <w:r w:rsidRPr="00122CCF">
            <w:rPr>
              <w:b/>
              <w:bCs/>
              <w:sz w:val="24"/>
              <w:szCs w:val="24"/>
            </w:rPr>
            <w:t>İÇ YÖNERGELER</w:t>
          </w:r>
        </w:p>
      </w:tc>
      <w:tc>
        <w:tcPr>
          <w:tcW w:w="1701" w:type="dxa"/>
          <w:vAlign w:val="center"/>
        </w:tcPr>
        <w:p w14:paraId="5EF6D526" w14:textId="77777777" w:rsidR="00933E12" w:rsidRPr="00122CCF" w:rsidRDefault="00933E12" w:rsidP="00933E12">
          <w:pPr>
            <w:rPr>
              <w:sz w:val="12"/>
              <w:szCs w:val="12"/>
            </w:rPr>
          </w:pPr>
          <w:r w:rsidRPr="00122CCF">
            <w:rPr>
              <w:sz w:val="12"/>
              <w:szCs w:val="12"/>
            </w:rPr>
            <w:t>D</w:t>
          </w:r>
          <w:r>
            <w:rPr>
              <w:sz w:val="12"/>
              <w:szCs w:val="12"/>
            </w:rPr>
            <w:t>o</w:t>
          </w:r>
          <w:r w:rsidRPr="00122CCF">
            <w:rPr>
              <w:sz w:val="12"/>
              <w:szCs w:val="12"/>
            </w:rPr>
            <w:t>küman No:</w:t>
          </w:r>
        </w:p>
      </w:tc>
      <w:tc>
        <w:tcPr>
          <w:tcW w:w="1984" w:type="dxa"/>
          <w:vAlign w:val="center"/>
        </w:tcPr>
        <w:p w14:paraId="3E5BF4BD" w14:textId="5E36AA05" w:rsidR="00933E12" w:rsidRPr="0047161A" w:rsidRDefault="00933E12" w:rsidP="00933E12">
          <w:pPr>
            <w:jc w:val="center"/>
            <w:rPr>
              <w:b/>
              <w:bCs/>
              <w:sz w:val="20"/>
              <w:szCs w:val="20"/>
            </w:rPr>
          </w:pPr>
          <w:r>
            <w:rPr>
              <w:b/>
              <w:bCs/>
              <w:sz w:val="20"/>
              <w:szCs w:val="20"/>
            </w:rPr>
            <w:t>ÜY-YÖ-0082</w:t>
          </w:r>
        </w:p>
      </w:tc>
    </w:tr>
    <w:tr w:rsidR="00933E12" w14:paraId="4D8D450A" w14:textId="77777777" w:rsidTr="00191FC7">
      <w:trPr>
        <w:trHeight w:val="295"/>
      </w:trPr>
      <w:tc>
        <w:tcPr>
          <w:tcW w:w="3119" w:type="dxa"/>
          <w:vMerge/>
        </w:tcPr>
        <w:p w14:paraId="7786D79D" w14:textId="77777777" w:rsidR="00933E12" w:rsidRDefault="00933E12" w:rsidP="00933E12">
          <w:pPr>
            <w:jc w:val="center"/>
            <w:rPr>
              <w:b/>
              <w:bCs/>
              <w:sz w:val="24"/>
              <w:szCs w:val="24"/>
            </w:rPr>
          </w:pPr>
        </w:p>
      </w:tc>
      <w:tc>
        <w:tcPr>
          <w:tcW w:w="3119" w:type="dxa"/>
          <w:vMerge/>
        </w:tcPr>
        <w:p w14:paraId="0B0A98BA" w14:textId="77777777" w:rsidR="00933E12" w:rsidRDefault="00933E12" w:rsidP="00933E12">
          <w:pPr>
            <w:jc w:val="center"/>
            <w:rPr>
              <w:b/>
              <w:bCs/>
              <w:sz w:val="24"/>
              <w:szCs w:val="24"/>
            </w:rPr>
          </w:pPr>
        </w:p>
      </w:tc>
      <w:tc>
        <w:tcPr>
          <w:tcW w:w="1701" w:type="dxa"/>
          <w:vAlign w:val="center"/>
        </w:tcPr>
        <w:p w14:paraId="3091C042" w14:textId="77777777" w:rsidR="00933E12" w:rsidRPr="00122CCF" w:rsidRDefault="00933E12" w:rsidP="00933E12">
          <w:pPr>
            <w:rPr>
              <w:sz w:val="12"/>
              <w:szCs w:val="12"/>
            </w:rPr>
          </w:pPr>
          <w:r w:rsidRPr="00122CCF">
            <w:rPr>
              <w:sz w:val="12"/>
              <w:szCs w:val="12"/>
            </w:rPr>
            <w:t>Yayın</w:t>
          </w:r>
          <w:r>
            <w:rPr>
              <w:sz w:val="12"/>
              <w:szCs w:val="12"/>
            </w:rPr>
            <w:t xml:space="preserve"> </w:t>
          </w:r>
          <w:r w:rsidRPr="00122CCF">
            <w:rPr>
              <w:sz w:val="12"/>
              <w:szCs w:val="12"/>
            </w:rPr>
            <w:t>Tarihi:</w:t>
          </w:r>
        </w:p>
      </w:tc>
      <w:tc>
        <w:tcPr>
          <w:tcW w:w="1984" w:type="dxa"/>
          <w:vAlign w:val="center"/>
        </w:tcPr>
        <w:p w14:paraId="62896FA7" w14:textId="77777777" w:rsidR="00933E12" w:rsidRPr="0047161A" w:rsidRDefault="00933E12" w:rsidP="00933E12">
          <w:pPr>
            <w:tabs>
              <w:tab w:val="left" w:pos="400"/>
            </w:tabs>
            <w:jc w:val="center"/>
            <w:rPr>
              <w:b/>
              <w:bCs/>
              <w:sz w:val="20"/>
              <w:szCs w:val="20"/>
            </w:rPr>
          </w:pPr>
          <w:r>
            <w:rPr>
              <w:b/>
              <w:bCs/>
              <w:sz w:val="20"/>
              <w:szCs w:val="20"/>
            </w:rPr>
            <w:t>18.07</w:t>
          </w:r>
          <w:r w:rsidRPr="0047161A">
            <w:rPr>
              <w:b/>
              <w:bCs/>
              <w:sz w:val="20"/>
              <w:szCs w:val="20"/>
            </w:rPr>
            <w:t>.2022</w:t>
          </w:r>
        </w:p>
      </w:tc>
    </w:tr>
    <w:tr w:rsidR="00933E12" w14:paraId="0CBD4477" w14:textId="77777777" w:rsidTr="00191FC7">
      <w:trPr>
        <w:trHeight w:val="271"/>
      </w:trPr>
      <w:tc>
        <w:tcPr>
          <w:tcW w:w="3119" w:type="dxa"/>
          <w:vMerge/>
        </w:tcPr>
        <w:p w14:paraId="3F9E75A3" w14:textId="77777777" w:rsidR="00933E12" w:rsidRDefault="00933E12" w:rsidP="00933E12">
          <w:pPr>
            <w:jc w:val="center"/>
            <w:rPr>
              <w:b/>
              <w:bCs/>
              <w:sz w:val="24"/>
              <w:szCs w:val="24"/>
            </w:rPr>
          </w:pPr>
        </w:p>
      </w:tc>
      <w:tc>
        <w:tcPr>
          <w:tcW w:w="3119" w:type="dxa"/>
          <w:vMerge/>
        </w:tcPr>
        <w:p w14:paraId="3D13C25C" w14:textId="77777777" w:rsidR="00933E12" w:rsidRDefault="00933E12" w:rsidP="00933E12">
          <w:pPr>
            <w:jc w:val="center"/>
            <w:rPr>
              <w:b/>
              <w:bCs/>
              <w:sz w:val="24"/>
              <w:szCs w:val="24"/>
            </w:rPr>
          </w:pPr>
        </w:p>
      </w:tc>
      <w:tc>
        <w:tcPr>
          <w:tcW w:w="1701" w:type="dxa"/>
          <w:vAlign w:val="center"/>
        </w:tcPr>
        <w:p w14:paraId="3A141C96" w14:textId="77777777" w:rsidR="00933E12" w:rsidRPr="00122CCF" w:rsidRDefault="00933E12" w:rsidP="00933E12">
          <w:pPr>
            <w:rPr>
              <w:sz w:val="12"/>
              <w:szCs w:val="12"/>
            </w:rPr>
          </w:pPr>
          <w:r w:rsidRPr="00122CCF">
            <w:rPr>
              <w:sz w:val="12"/>
              <w:szCs w:val="12"/>
            </w:rPr>
            <w:t>Değişiklik</w:t>
          </w:r>
          <w:r>
            <w:rPr>
              <w:sz w:val="12"/>
              <w:szCs w:val="12"/>
            </w:rPr>
            <w:t xml:space="preserve"> </w:t>
          </w:r>
          <w:r w:rsidRPr="00122CCF">
            <w:rPr>
              <w:sz w:val="12"/>
              <w:szCs w:val="12"/>
            </w:rPr>
            <w:t>No:</w:t>
          </w:r>
        </w:p>
      </w:tc>
      <w:tc>
        <w:tcPr>
          <w:tcW w:w="1984" w:type="dxa"/>
          <w:vAlign w:val="center"/>
        </w:tcPr>
        <w:p w14:paraId="3099862D" w14:textId="77777777" w:rsidR="00933E12" w:rsidRPr="0047161A" w:rsidRDefault="00933E12" w:rsidP="00933E12">
          <w:pPr>
            <w:jc w:val="center"/>
            <w:rPr>
              <w:b/>
              <w:bCs/>
              <w:sz w:val="20"/>
              <w:szCs w:val="20"/>
            </w:rPr>
          </w:pPr>
          <w:r w:rsidRPr="0047161A">
            <w:rPr>
              <w:b/>
              <w:bCs/>
              <w:sz w:val="20"/>
              <w:szCs w:val="20"/>
            </w:rPr>
            <w:t>0</w:t>
          </w:r>
        </w:p>
      </w:tc>
    </w:tr>
    <w:tr w:rsidR="00933E12" w14:paraId="0B940C78" w14:textId="77777777" w:rsidTr="00191FC7">
      <w:trPr>
        <w:trHeight w:val="119"/>
      </w:trPr>
      <w:tc>
        <w:tcPr>
          <w:tcW w:w="3119" w:type="dxa"/>
          <w:vMerge/>
        </w:tcPr>
        <w:p w14:paraId="53F85415" w14:textId="77777777" w:rsidR="00933E12" w:rsidRDefault="00933E12" w:rsidP="00933E12">
          <w:pPr>
            <w:jc w:val="center"/>
            <w:rPr>
              <w:b/>
              <w:bCs/>
              <w:sz w:val="24"/>
              <w:szCs w:val="24"/>
            </w:rPr>
          </w:pPr>
        </w:p>
      </w:tc>
      <w:tc>
        <w:tcPr>
          <w:tcW w:w="3119" w:type="dxa"/>
          <w:vMerge/>
        </w:tcPr>
        <w:p w14:paraId="78BE9513" w14:textId="77777777" w:rsidR="00933E12" w:rsidRDefault="00933E12" w:rsidP="00933E12">
          <w:pPr>
            <w:jc w:val="center"/>
            <w:rPr>
              <w:b/>
              <w:bCs/>
              <w:sz w:val="24"/>
              <w:szCs w:val="24"/>
            </w:rPr>
          </w:pPr>
        </w:p>
      </w:tc>
      <w:tc>
        <w:tcPr>
          <w:tcW w:w="1701" w:type="dxa"/>
          <w:vAlign w:val="center"/>
        </w:tcPr>
        <w:p w14:paraId="4269E5E0" w14:textId="77777777" w:rsidR="00933E12" w:rsidRPr="00122CCF" w:rsidRDefault="00933E12" w:rsidP="00933E12">
          <w:pPr>
            <w:rPr>
              <w:sz w:val="12"/>
              <w:szCs w:val="12"/>
            </w:rPr>
          </w:pPr>
          <w:r w:rsidRPr="00122CCF">
            <w:rPr>
              <w:sz w:val="12"/>
              <w:szCs w:val="12"/>
            </w:rPr>
            <w:t>Değişiklik Tarihi:</w:t>
          </w:r>
        </w:p>
      </w:tc>
      <w:tc>
        <w:tcPr>
          <w:tcW w:w="1984" w:type="dxa"/>
          <w:vAlign w:val="center"/>
        </w:tcPr>
        <w:p w14:paraId="73A49278" w14:textId="77777777" w:rsidR="00933E12" w:rsidRPr="0047161A" w:rsidRDefault="00933E12" w:rsidP="00933E12">
          <w:pPr>
            <w:jc w:val="center"/>
            <w:rPr>
              <w:b/>
              <w:bCs/>
              <w:sz w:val="20"/>
              <w:szCs w:val="20"/>
            </w:rPr>
          </w:pPr>
          <w:r w:rsidRPr="0047161A">
            <w:rPr>
              <w:b/>
              <w:bCs/>
              <w:sz w:val="20"/>
              <w:szCs w:val="20"/>
            </w:rPr>
            <w:t>-</w:t>
          </w:r>
        </w:p>
      </w:tc>
    </w:tr>
  </w:tbl>
  <w:p w14:paraId="5CA81F8A" w14:textId="1F1384FA" w:rsidR="00933E12" w:rsidRPr="00933E12" w:rsidRDefault="00933E12" w:rsidP="00933E1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D2D"/>
    <w:multiLevelType w:val="hybridMultilevel"/>
    <w:tmpl w:val="44D05392"/>
    <w:lvl w:ilvl="0" w:tplc="3C9C75FA">
      <w:start w:val="1"/>
      <w:numFmt w:val="lowerLetter"/>
      <w:lvlText w:val="%1)"/>
      <w:lvlJc w:val="left"/>
      <w:pPr>
        <w:ind w:left="930" w:hanging="36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1" w15:restartNumberingAfterBreak="0">
    <w:nsid w:val="05622BEF"/>
    <w:multiLevelType w:val="hybridMultilevel"/>
    <w:tmpl w:val="332C8ED0"/>
    <w:lvl w:ilvl="0" w:tplc="3FAE80F8">
      <w:start w:val="10"/>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8427736"/>
    <w:multiLevelType w:val="hybridMultilevel"/>
    <w:tmpl w:val="E29C2028"/>
    <w:lvl w:ilvl="0" w:tplc="9EDCE1E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205D24"/>
    <w:multiLevelType w:val="hybridMultilevel"/>
    <w:tmpl w:val="E83E2D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484801"/>
    <w:multiLevelType w:val="hybridMultilevel"/>
    <w:tmpl w:val="460CADBA"/>
    <w:lvl w:ilvl="0" w:tplc="706EA19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0D0B2356"/>
    <w:multiLevelType w:val="hybridMultilevel"/>
    <w:tmpl w:val="D91A68E6"/>
    <w:lvl w:ilvl="0" w:tplc="7042302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257112"/>
    <w:multiLevelType w:val="hybridMultilevel"/>
    <w:tmpl w:val="620A84F8"/>
    <w:lvl w:ilvl="0" w:tplc="3C9C75FA">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7" w15:restartNumberingAfterBreak="0">
    <w:nsid w:val="13A60BA6"/>
    <w:multiLevelType w:val="hybridMultilevel"/>
    <w:tmpl w:val="5622D2C6"/>
    <w:lvl w:ilvl="0" w:tplc="3FAE80F8">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E10474"/>
    <w:multiLevelType w:val="hybridMultilevel"/>
    <w:tmpl w:val="BE960F20"/>
    <w:lvl w:ilvl="0" w:tplc="AA226194">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B54BCB"/>
    <w:multiLevelType w:val="hybridMultilevel"/>
    <w:tmpl w:val="ED6280FE"/>
    <w:lvl w:ilvl="0" w:tplc="AE9AE24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473366"/>
    <w:multiLevelType w:val="hybridMultilevel"/>
    <w:tmpl w:val="FC26D006"/>
    <w:lvl w:ilvl="0" w:tplc="0C52FA26">
      <w:start w:val="1"/>
      <w:numFmt w:val="lowerLetter"/>
      <w:lvlText w:val="%1)"/>
      <w:lvlJc w:val="left"/>
      <w:pPr>
        <w:ind w:left="2149"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A9405B"/>
    <w:multiLevelType w:val="hybridMultilevel"/>
    <w:tmpl w:val="3B70C626"/>
    <w:lvl w:ilvl="0" w:tplc="3FAE80F8">
      <w:start w:val="1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90372E"/>
    <w:multiLevelType w:val="hybridMultilevel"/>
    <w:tmpl w:val="58A8A76E"/>
    <w:lvl w:ilvl="0" w:tplc="6290AAC2">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5A2D01"/>
    <w:multiLevelType w:val="hybridMultilevel"/>
    <w:tmpl w:val="3F2AB810"/>
    <w:lvl w:ilvl="0" w:tplc="3FAE80F8">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5F5EA7"/>
    <w:multiLevelType w:val="hybridMultilevel"/>
    <w:tmpl w:val="07AA43DC"/>
    <w:lvl w:ilvl="0" w:tplc="C806203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545C00"/>
    <w:multiLevelType w:val="hybridMultilevel"/>
    <w:tmpl w:val="3AEE0EA0"/>
    <w:lvl w:ilvl="0" w:tplc="3C9C75FA">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6" w15:restartNumberingAfterBreak="0">
    <w:nsid w:val="37AD28ED"/>
    <w:multiLevelType w:val="hybridMultilevel"/>
    <w:tmpl w:val="9564C298"/>
    <w:lvl w:ilvl="0" w:tplc="3FAE80F8">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26D20BF"/>
    <w:multiLevelType w:val="hybridMultilevel"/>
    <w:tmpl w:val="D3E20C78"/>
    <w:lvl w:ilvl="0" w:tplc="1ACC781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F6023E"/>
    <w:multiLevelType w:val="hybridMultilevel"/>
    <w:tmpl w:val="6DC466D2"/>
    <w:lvl w:ilvl="0" w:tplc="E340921A">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15684C"/>
    <w:multiLevelType w:val="hybridMultilevel"/>
    <w:tmpl w:val="138E74EA"/>
    <w:lvl w:ilvl="0" w:tplc="3C9C75FA">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0" w15:restartNumberingAfterBreak="0">
    <w:nsid w:val="51335BE6"/>
    <w:multiLevelType w:val="hybridMultilevel"/>
    <w:tmpl w:val="32A2F694"/>
    <w:lvl w:ilvl="0" w:tplc="C82024E0">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1" w15:restartNumberingAfterBreak="0">
    <w:nsid w:val="5CA43A9F"/>
    <w:multiLevelType w:val="hybridMultilevel"/>
    <w:tmpl w:val="64A6B5DC"/>
    <w:lvl w:ilvl="0" w:tplc="041F0013">
      <w:start w:val="1"/>
      <w:numFmt w:val="upperRoman"/>
      <w:lvlText w:val="%1."/>
      <w:lvlJc w:val="righ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2" w15:restartNumberingAfterBreak="0">
    <w:nsid w:val="6F795450"/>
    <w:multiLevelType w:val="hybridMultilevel"/>
    <w:tmpl w:val="2DB83516"/>
    <w:lvl w:ilvl="0" w:tplc="FBD0DC3A">
      <w:start w:val="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FFF5792"/>
    <w:multiLevelType w:val="hybridMultilevel"/>
    <w:tmpl w:val="DDB05928"/>
    <w:lvl w:ilvl="0" w:tplc="B07E3E0C">
      <w:start w:val="1"/>
      <w:numFmt w:val="lowerLetter"/>
      <w:lvlText w:val="%1)"/>
      <w:lvlJc w:val="left"/>
      <w:pPr>
        <w:ind w:left="765" w:hanging="360"/>
      </w:pPr>
      <w:rPr>
        <w:b/>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4" w15:restartNumberingAfterBreak="0">
    <w:nsid w:val="710771D8"/>
    <w:multiLevelType w:val="hybridMultilevel"/>
    <w:tmpl w:val="B1B4B950"/>
    <w:lvl w:ilvl="0" w:tplc="B0BCB0E4">
      <w:start w:val="1"/>
      <w:numFmt w:val="decimal"/>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1F054F"/>
    <w:multiLevelType w:val="hybridMultilevel"/>
    <w:tmpl w:val="2716FA74"/>
    <w:lvl w:ilvl="0" w:tplc="D36C67B6">
      <w:start w:val="1"/>
      <w:numFmt w:val="decimal"/>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6F4DE4"/>
    <w:multiLevelType w:val="hybridMultilevel"/>
    <w:tmpl w:val="9FF89E7E"/>
    <w:lvl w:ilvl="0" w:tplc="A8EE24F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743194A"/>
    <w:multiLevelType w:val="hybridMultilevel"/>
    <w:tmpl w:val="A52AEB7C"/>
    <w:lvl w:ilvl="0" w:tplc="A288B0AC">
      <w:start w:val="1"/>
      <w:numFmt w:val="lowerLetter"/>
      <w:lvlText w:val="%1)"/>
      <w:lvlJc w:val="left"/>
      <w:pPr>
        <w:ind w:left="645" w:hanging="360"/>
      </w:pPr>
      <w:rPr>
        <w:rFonts w:hint="default"/>
        <w:sz w:val="22"/>
        <w:szCs w:val="22"/>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8" w15:restartNumberingAfterBreak="0">
    <w:nsid w:val="7B775199"/>
    <w:multiLevelType w:val="hybridMultilevel"/>
    <w:tmpl w:val="42CE287C"/>
    <w:lvl w:ilvl="0" w:tplc="8F16E8EA">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0A2A3B"/>
    <w:multiLevelType w:val="hybridMultilevel"/>
    <w:tmpl w:val="62C0F1EC"/>
    <w:lvl w:ilvl="0" w:tplc="26D07AD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6539D8"/>
    <w:multiLevelType w:val="hybridMultilevel"/>
    <w:tmpl w:val="BCCA0D70"/>
    <w:lvl w:ilvl="0" w:tplc="2886FF3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6"/>
  </w:num>
  <w:num w:numId="2">
    <w:abstractNumId w:val="0"/>
  </w:num>
  <w:num w:numId="3">
    <w:abstractNumId w:val="27"/>
  </w:num>
  <w:num w:numId="4">
    <w:abstractNumId w:val="15"/>
  </w:num>
  <w:num w:numId="5">
    <w:abstractNumId w:val="4"/>
  </w:num>
  <w:num w:numId="6">
    <w:abstractNumId w:val="19"/>
  </w:num>
  <w:num w:numId="7">
    <w:abstractNumId w:val="30"/>
  </w:num>
  <w:num w:numId="8">
    <w:abstractNumId w:val="23"/>
  </w:num>
  <w:num w:numId="9">
    <w:abstractNumId w:val="28"/>
  </w:num>
  <w:num w:numId="10">
    <w:abstractNumId w:val="21"/>
  </w:num>
  <w:num w:numId="11">
    <w:abstractNumId w:val="17"/>
  </w:num>
  <w:num w:numId="12">
    <w:abstractNumId w:val="14"/>
  </w:num>
  <w:num w:numId="13">
    <w:abstractNumId w:val="22"/>
  </w:num>
  <w:num w:numId="14">
    <w:abstractNumId w:val="29"/>
  </w:num>
  <w:num w:numId="15">
    <w:abstractNumId w:val="2"/>
  </w:num>
  <w:num w:numId="16">
    <w:abstractNumId w:val="9"/>
  </w:num>
  <w:num w:numId="17">
    <w:abstractNumId w:val="26"/>
  </w:num>
  <w:num w:numId="18">
    <w:abstractNumId w:val="12"/>
  </w:num>
  <w:num w:numId="19">
    <w:abstractNumId w:val="13"/>
  </w:num>
  <w:num w:numId="20">
    <w:abstractNumId w:val="16"/>
  </w:num>
  <w:num w:numId="21">
    <w:abstractNumId w:val="11"/>
  </w:num>
  <w:num w:numId="22">
    <w:abstractNumId w:val="1"/>
  </w:num>
  <w:num w:numId="23">
    <w:abstractNumId w:val="7"/>
  </w:num>
  <w:num w:numId="24">
    <w:abstractNumId w:val="24"/>
  </w:num>
  <w:num w:numId="25">
    <w:abstractNumId w:val="18"/>
  </w:num>
  <w:num w:numId="26">
    <w:abstractNumId w:val="20"/>
  </w:num>
  <w:num w:numId="27">
    <w:abstractNumId w:val="5"/>
  </w:num>
  <w:num w:numId="28">
    <w:abstractNumId w:val="8"/>
  </w:num>
  <w:num w:numId="29">
    <w:abstractNumId w:val="25"/>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53"/>
    <w:rsid w:val="000026E7"/>
    <w:rsid w:val="0001287E"/>
    <w:rsid w:val="00017902"/>
    <w:rsid w:val="00022DE8"/>
    <w:rsid w:val="0005760B"/>
    <w:rsid w:val="0008120B"/>
    <w:rsid w:val="0008489B"/>
    <w:rsid w:val="000D33D2"/>
    <w:rsid w:val="000F6A0A"/>
    <w:rsid w:val="00116722"/>
    <w:rsid w:val="00116B8A"/>
    <w:rsid w:val="00121466"/>
    <w:rsid w:val="0014565E"/>
    <w:rsid w:val="00180178"/>
    <w:rsid w:val="00184A96"/>
    <w:rsid w:val="001A18DD"/>
    <w:rsid w:val="001D20D8"/>
    <w:rsid w:val="001D429A"/>
    <w:rsid w:val="001E2987"/>
    <w:rsid w:val="0020553D"/>
    <w:rsid w:val="0024120C"/>
    <w:rsid w:val="00253056"/>
    <w:rsid w:val="002808BF"/>
    <w:rsid w:val="00281BF6"/>
    <w:rsid w:val="00286B21"/>
    <w:rsid w:val="002A1582"/>
    <w:rsid w:val="002A1993"/>
    <w:rsid w:val="002E0DCA"/>
    <w:rsid w:val="002E66C3"/>
    <w:rsid w:val="00307B29"/>
    <w:rsid w:val="00307FD9"/>
    <w:rsid w:val="0034522E"/>
    <w:rsid w:val="003535E8"/>
    <w:rsid w:val="003604C4"/>
    <w:rsid w:val="00380F38"/>
    <w:rsid w:val="003822F1"/>
    <w:rsid w:val="00382FFD"/>
    <w:rsid w:val="003A1450"/>
    <w:rsid w:val="003A2106"/>
    <w:rsid w:val="003B5B02"/>
    <w:rsid w:val="003C2844"/>
    <w:rsid w:val="003E6CF5"/>
    <w:rsid w:val="004076F8"/>
    <w:rsid w:val="00421E68"/>
    <w:rsid w:val="004264A5"/>
    <w:rsid w:val="00440E6E"/>
    <w:rsid w:val="004534DD"/>
    <w:rsid w:val="00491534"/>
    <w:rsid w:val="004B7DFC"/>
    <w:rsid w:val="004D456A"/>
    <w:rsid w:val="004D4F53"/>
    <w:rsid w:val="004E2180"/>
    <w:rsid w:val="005300B4"/>
    <w:rsid w:val="00532E03"/>
    <w:rsid w:val="00536115"/>
    <w:rsid w:val="0054350C"/>
    <w:rsid w:val="00543CF9"/>
    <w:rsid w:val="00543DF3"/>
    <w:rsid w:val="00544C22"/>
    <w:rsid w:val="00551268"/>
    <w:rsid w:val="00556719"/>
    <w:rsid w:val="005630E9"/>
    <w:rsid w:val="00563241"/>
    <w:rsid w:val="00565AE3"/>
    <w:rsid w:val="005954DD"/>
    <w:rsid w:val="005A213F"/>
    <w:rsid w:val="005F3236"/>
    <w:rsid w:val="006044C8"/>
    <w:rsid w:val="00636F0C"/>
    <w:rsid w:val="00650D09"/>
    <w:rsid w:val="00653166"/>
    <w:rsid w:val="00653471"/>
    <w:rsid w:val="00663088"/>
    <w:rsid w:val="006649F1"/>
    <w:rsid w:val="00665D01"/>
    <w:rsid w:val="0069246A"/>
    <w:rsid w:val="006961CD"/>
    <w:rsid w:val="006A2B42"/>
    <w:rsid w:val="006B7CA1"/>
    <w:rsid w:val="006C2F4D"/>
    <w:rsid w:val="006D5709"/>
    <w:rsid w:val="006D6890"/>
    <w:rsid w:val="006E70D1"/>
    <w:rsid w:val="0071272D"/>
    <w:rsid w:val="00715486"/>
    <w:rsid w:val="00716272"/>
    <w:rsid w:val="00764DFA"/>
    <w:rsid w:val="00771DF0"/>
    <w:rsid w:val="00785FCC"/>
    <w:rsid w:val="00794A8B"/>
    <w:rsid w:val="007B527D"/>
    <w:rsid w:val="007D6761"/>
    <w:rsid w:val="007F1027"/>
    <w:rsid w:val="007F2DCB"/>
    <w:rsid w:val="007F49CA"/>
    <w:rsid w:val="00811611"/>
    <w:rsid w:val="00857D32"/>
    <w:rsid w:val="0086380E"/>
    <w:rsid w:val="008707F7"/>
    <w:rsid w:val="00870B82"/>
    <w:rsid w:val="00896714"/>
    <w:rsid w:val="008A0B09"/>
    <w:rsid w:val="008B3EEB"/>
    <w:rsid w:val="008C0B09"/>
    <w:rsid w:val="008C2BFF"/>
    <w:rsid w:val="008C5775"/>
    <w:rsid w:val="008D20A2"/>
    <w:rsid w:val="009022BF"/>
    <w:rsid w:val="00921F4D"/>
    <w:rsid w:val="00924CBB"/>
    <w:rsid w:val="00933E12"/>
    <w:rsid w:val="009366FF"/>
    <w:rsid w:val="00946641"/>
    <w:rsid w:val="0095244D"/>
    <w:rsid w:val="009807E3"/>
    <w:rsid w:val="00980F8B"/>
    <w:rsid w:val="00984DD7"/>
    <w:rsid w:val="00987001"/>
    <w:rsid w:val="00994C64"/>
    <w:rsid w:val="0099500C"/>
    <w:rsid w:val="009958CD"/>
    <w:rsid w:val="009B2E7E"/>
    <w:rsid w:val="009C14A9"/>
    <w:rsid w:val="009D3CDD"/>
    <w:rsid w:val="009D4012"/>
    <w:rsid w:val="00A07EAD"/>
    <w:rsid w:val="00A22D52"/>
    <w:rsid w:val="00A24DA7"/>
    <w:rsid w:val="00A327D4"/>
    <w:rsid w:val="00A43FEC"/>
    <w:rsid w:val="00A60331"/>
    <w:rsid w:val="00A6338B"/>
    <w:rsid w:val="00A82F65"/>
    <w:rsid w:val="00A918B5"/>
    <w:rsid w:val="00AB6C77"/>
    <w:rsid w:val="00AC71A0"/>
    <w:rsid w:val="00AE2B32"/>
    <w:rsid w:val="00AE6DA3"/>
    <w:rsid w:val="00B12681"/>
    <w:rsid w:val="00B27030"/>
    <w:rsid w:val="00B30633"/>
    <w:rsid w:val="00B3734B"/>
    <w:rsid w:val="00B5154E"/>
    <w:rsid w:val="00B841B7"/>
    <w:rsid w:val="00BA217D"/>
    <w:rsid w:val="00BA3487"/>
    <w:rsid w:val="00BB45BD"/>
    <w:rsid w:val="00BB7FBE"/>
    <w:rsid w:val="00BE6453"/>
    <w:rsid w:val="00C00169"/>
    <w:rsid w:val="00C00E8D"/>
    <w:rsid w:val="00C074EB"/>
    <w:rsid w:val="00C10E7E"/>
    <w:rsid w:val="00C16614"/>
    <w:rsid w:val="00C32BA6"/>
    <w:rsid w:val="00C33454"/>
    <w:rsid w:val="00C61006"/>
    <w:rsid w:val="00C8570B"/>
    <w:rsid w:val="00C86190"/>
    <w:rsid w:val="00CC2A8D"/>
    <w:rsid w:val="00CD623B"/>
    <w:rsid w:val="00CF2B26"/>
    <w:rsid w:val="00D230C2"/>
    <w:rsid w:val="00D3044B"/>
    <w:rsid w:val="00D37FE5"/>
    <w:rsid w:val="00D46E4A"/>
    <w:rsid w:val="00D50E4E"/>
    <w:rsid w:val="00D94F6A"/>
    <w:rsid w:val="00D960DE"/>
    <w:rsid w:val="00DB318D"/>
    <w:rsid w:val="00DC2FC1"/>
    <w:rsid w:val="00DE125F"/>
    <w:rsid w:val="00DE513C"/>
    <w:rsid w:val="00DE62C4"/>
    <w:rsid w:val="00DF6DE1"/>
    <w:rsid w:val="00E02DB4"/>
    <w:rsid w:val="00E02FBE"/>
    <w:rsid w:val="00E065E2"/>
    <w:rsid w:val="00E13AEC"/>
    <w:rsid w:val="00E13FFA"/>
    <w:rsid w:val="00E4473D"/>
    <w:rsid w:val="00E80C4A"/>
    <w:rsid w:val="00E833F0"/>
    <w:rsid w:val="00E84B2A"/>
    <w:rsid w:val="00E9264D"/>
    <w:rsid w:val="00E96F8F"/>
    <w:rsid w:val="00EA0A9C"/>
    <w:rsid w:val="00EA6B99"/>
    <w:rsid w:val="00EC1424"/>
    <w:rsid w:val="00ED5FC2"/>
    <w:rsid w:val="00EF0C6D"/>
    <w:rsid w:val="00F144D6"/>
    <w:rsid w:val="00F62E30"/>
    <w:rsid w:val="00F73AF8"/>
    <w:rsid w:val="00F7720E"/>
    <w:rsid w:val="00F80DCD"/>
    <w:rsid w:val="00F83501"/>
    <w:rsid w:val="00F92072"/>
    <w:rsid w:val="00F9470E"/>
    <w:rsid w:val="00FA2F5C"/>
    <w:rsid w:val="00FB0815"/>
    <w:rsid w:val="00FC5986"/>
    <w:rsid w:val="00FC7053"/>
    <w:rsid w:val="00FD61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97803"/>
  <w15:docId w15:val="{44109463-ACF1-406A-B890-2FFC3CCC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933E12"/>
    <w:pPr>
      <w:widowControl w:val="0"/>
      <w:autoSpaceDE w:val="0"/>
      <w:autoSpaceDN w:val="0"/>
      <w:spacing w:after="0" w:line="240" w:lineRule="auto"/>
      <w:ind w:left="838"/>
      <w:jc w:val="both"/>
      <w:outlineLvl w:val="0"/>
    </w:pPr>
    <w:rPr>
      <w:rFonts w:ascii="Times New Roman" w:eastAsia="Times New Roman" w:hAnsi="Times New Roman" w:cs="Times New Roman"/>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0E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0E4E"/>
  </w:style>
  <w:style w:type="paragraph" w:styleId="AltBilgi">
    <w:name w:val="footer"/>
    <w:basedOn w:val="Normal"/>
    <w:link w:val="AltBilgiChar"/>
    <w:uiPriority w:val="99"/>
    <w:unhideWhenUsed/>
    <w:rsid w:val="00D50E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0E4E"/>
  </w:style>
  <w:style w:type="table" w:styleId="TabloKlavuzu">
    <w:name w:val="Table Grid"/>
    <w:basedOn w:val="NormalTablo"/>
    <w:uiPriority w:val="39"/>
    <w:rsid w:val="00D5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50E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E4E"/>
    <w:rPr>
      <w:rFonts w:ascii="Tahoma" w:hAnsi="Tahoma" w:cs="Tahoma"/>
      <w:sz w:val="16"/>
      <w:szCs w:val="16"/>
    </w:rPr>
  </w:style>
  <w:style w:type="paragraph" w:styleId="GvdeMetni">
    <w:name w:val="Body Text"/>
    <w:basedOn w:val="Normal"/>
    <w:link w:val="GvdeMetniChar"/>
    <w:uiPriority w:val="1"/>
    <w:qFormat/>
    <w:rsid w:val="00184A96"/>
    <w:pPr>
      <w:autoSpaceDE w:val="0"/>
      <w:autoSpaceDN w:val="0"/>
      <w:adjustRightInd w:val="0"/>
      <w:spacing w:after="0" w:line="258" w:lineRule="exact"/>
      <w:ind w:left="39"/>
    </w:pPr>
    <w:rPr>
      <w:rFonts w:ascii="Times New Roman" w:hAnsi="Times New Roman" w:cs="Times New Roman"/>
      <w:sz w:val="24"/>
      <w:szCs w:val="24"/>
    </w:rPr>
  </w:style>
  <w:style w:type="character" w:customStyle="1" w:styleId="GvdeMetniChar">
    <w:name w:val="Gövde Metni Char"/>
    <w:basedOn w:val="VarsaylanParagrafYazTipi"/>
    <w:link w:val="GvdeMetni"/>
    <w:uiPriority w:val="1"/>
    <w:rsid w:val="00184A96"/>
    <w:rPr>
      <w:rFonts w:ascii="Times New Roman" w:hAnsi="Times New Roman" w:cs="Times New Roman"/>
      <w:sz w:val="24"/>
      <w:szCs w:val="24"/>
    </w:rPr>
  </w:style>
  <w:style w:type="paragraph" w:styleId="ListeParagraf">
    <w:name w:val="List Paragraph"/>
    <w:basedOn w:val="Normal"/>
    <w:uiPriority w:val="34"/>
    <w:qFormat/>
    <w:rsid w:val="004D4F53"/>
    <w:pPr>
      <w:ind w:left="720"/>
      <w:contextualSpacing/>
    </w:pPr>
  </w:style>
  <w:style w:type="paragraph" w:customStyle="1" w:styleId="Default">
    <w:name w:val="Default"/>
    <w:rsid w:val="004D4F53"/>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B27030"/>
    <w:rPr>
      <w:sz w:val="16"/>
      <w:szCs w:val="16"/>
    </w:rPr>
  </w:style>
  <w:style w:type="paragraph" w:styleId="AklamaMetni">
    <w:name w:val="annotation text"/>
    <w:basedOn w:val="Normal"/>
    <w:link w:val="AklamaMetniChar"/>
    <w:uiPriority w:val="99"/>
    <w:unhideWhenUsed/>
    <w:rsid w:val="00B27030"/>
    <w:pPr>
      <w:spacing w:line="240" w:lineRule="auto"/>
    </w:pPr>
    <w:rPr>
      <w:sz w:val="20"/>
      <w:szCs w:val="20"/>
    </w:rPr>
  </w:style>
  <w:style w:type="character" w:customStyle="1" w:styleId="AklamaMetniChar">
    <w:name w:val="Açıklama Metni Char"/>
    <w:basedOn w:val="VarsaylanParagrafYazTipi"/>
    <w:link w:val="AklamaMetni"/>
    <w:uiPriority w:val="99"/>
    <w:rsid w:val="00B27030"/>
    <w:rPr>
      <w:sz w:val="20"/>
      <w:szCs w:val="20"/>
    </w:rPr>
  </w:style>
  <w:style w:type="paragraph" w:styleId="AklamaKonusu">
    <w:name w:val="annotation subject"/>
    <w:basedOn w:val="AklamaMetni"/>
    <w:next w:val="AklamaMetni"/>
    <w:link w:val="AklamaKonusuChar"/>
    <w:uiPriority w:val="99"/>
    <w:semiHidden/>
    <w:unhideWhenUsed/>
    <w:rsid w:val="00B27030"/>
    <w:rPr>
      <w:b/>
      <w:bCs/>
    </w:rPr>
  </w:style>
  <w:style w:type="character" w:customStyle="1" w:styleId="AklamaKonusuChar">
    <w:name w:val="Açıklama Konusu Char"/>
    <w:basedOn w:val="AklamaMetniChar"/>
    <w:link w:val="AklamaKonusu"/>
    <w:uiPriority w:val="99"/>
    <w:semiHidden/>
    <w:rsid w:val="00B27030"/>
    <w:rPr>
      <w:b/>
      <w:bCs/>
      <w:sz w:val="20"/>
      <w:szCs w:val="20"/>
    </w:rPr>
  </w:style>
  <w:style w:type="character" w:styleId="Gl">
    <w:name w:val="Strong"/>
    <w:basedOn w:val="VarsaylanParagrafYazTipi"/>
    <w:uiPriority w:val="22"/>
    <w:qFormat/>
    <w:rsid w:val="0086380E"/>
    <w:rPr>
      <w:b/>
      <w:bCs/>
    </w:rPr>
  </w:style>
  <w:style w:type="paragraph" w:styleId="AralkYok">
    <w:name w:val="No Spacing"/>
    <w:uiPriority w:val="1"/>
    <w:qFormat/>
    <w:rsid w:val="00E96F8F"/>
    <w:pPr>
      <w:spacing w:after="0"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C00E8D"/>
    <w:pPr>
      <w:spacing w:after="0" w:line="240" w:lineRule="auto"/>
    </w:pPr>
  </w:style>
  <w:style w:type="paragraph" w:styleId="SonnotMetni">
    <w:name w:val="endnote text"/>
    <w:basedOn w:val="Normal"/>
    <w:link w:val="SonnotMetniChar"/>
    <w:uiPriority w:val="99"/>
    <w:semiHidden/>
    <w:unhideWhenUsed/>
    <w:rsid w:val="00AB6C7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B6C77"/>
    <w:rPr>
      <w:sz w:val="20"/>
      <w:szCs w:val="20"/>
    </w:rPr>
  </w:style>
  <w:style w:type="character" w:styleId="SonnotBavurusu">
    <w:name w:val="endnote reference"/>
    <w:basedOn w:val="VarsaylanParagrafYazTipi"/>
    <w:uiPriority w:val="99"/>
    <w:semiHidden/>
    <w:unhideWhenUsed/>
    <w:rsid w:val="00AB6C77"/>
    <w:rPr>
      <w:vertAlign w:val="superscript"/>
    </w:rPr>
  </w:style>
  <w:style w:type="character" w:customStyle="1" w:styleId="Balk1Char">
    <w:name w:val="Başlık 1 Char"/>
    <w:basedOn w:val="VarsaylanParagrafYazTipi"/>
    <w:link w:val="Balk1"/>
    <w:uiPriority w:val="1"/>
    <w:rsid w:val="00933E12"/>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72A1-470B-4395-B877-0226710A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2293</Words>
  <Characters>13074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Yeşim Okur</cp:lastModifiedBy>
  <cp:revision>4</cp:revision>
  <cp:lastPrinted>2022-04-21T12:46:00Z</cp:lastPrinted>
  <dcterms:created xsi:type="dcterms:W3CDTF">2022-07-26T08:09:00Z</dcterms:created>
  <dcterms:modified xsi:type="dcterms:W3CDTF">2022-07-26T08:34:00Z</dcterms:modified>
</cp:coreProperties>
</file>