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8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42"/>
      </w:tblGrid>
      <w:tr w:rsidR="002F3D9E" w:rsidRPr="00671EFA" w:rsidTr="00C82869">
        <w:trPr>
          <w:trHeight w:val="11963"/>
        </w:trPr>
        <w:tc>
          <w:tcPr>
            <w:tcW w:w="10842" w:type="dxa"/>
          </w:tcPr>
          <w:p w:rsidR="002F3D9E" w:rsidRPr="00671EFA" w:rsidRDefault="002F3D9E" w:rsidP="00671EFA">
            <w:pPr>
              <w:shd w:val="clear" w:color="auto" w:fill="FFFFFF" w:themeFill="background1"/>
              <w:tabs>
                <w:tab w:val="left" w:pos="426"/>
              </w:tabs>
              <w:ind w:right="282" w:firstLine="426"/>
              <w:jc w:val="both"/>
              <w:rPr>
                <w:rFonts w:ascii="Arial Narrow" w:hAnsi="Arial Narrow" w:cs="Arial"/>
                <w:b/>
                <w:sz w:val="22"/>
                <w:szCs w:val="22"/>
              </w:rPr>
            </w:pPr>
          </w:p>
          <w:p w:rsidR="00C82869" w:rsidRPr="00671EFA" w:rsidRDefault="00C82869" w:rsidP="00671EFA">
            <w:pPr>
              <w:pStyle w:val="ListeParagraf"/>
              <w:numPr>
                <w:ilvl w:val="0"/>
                <w:numId w:val="35"/>
              </w:numPr>
              <w:spacing w:line="360" w:lineRule="auto"/>
              <w:ind w:left="0" w:right="282" w:firstLine="426"/>
              <w:jc w:val="both"/>
              <w:rPr>
                <w:rFonts w:ascii="Times New Roman" w:hAnsi="Times New Roman"/>
                <w:b/>
                <w:szCs w:val="22"/>
              </w:rPr>
            </w:pPr>
            <w:r w:rsidRPr="00671EFA">
              <w:rPr>
                <w:rFonts w:ascii="Times New Roman" w:hAnsi="Times New Roman"/>
                <w:b/>
                <w:szCs w:val="22"/>
              </w:rPr>
              <w:t>AMAÇ</w:t>
            </w:r>
          </w:p>
          <w:p w:rsidR="00671EFA"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Bu prosedürün amacı, yapılan bütün Satın alma Süreçlerine ait yöntem ve sorumlulukları belirlemektir.</w:t>
            </w:r>
          </w:p>
          <w:p w:rsidR="00C82869" w:rsidRPr="00671EFA"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2. KAPSAM</w:t>
            </w:r>
          </w:p>
          <w:p w:rsidR="00C82869"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Bu prosedür, Antalya Üniversitesi bünyesindeki harcama birimlerinin gerek doğrudan temin gerekse ihale usulü ile temin edecekleri mal ve hizmet alımları ve yapım işlerini kapsar.</w:t>
            </w:r>
          </w:p>
          <w:p w:rsidR="00C82869"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3. TANIMLAR</w:t>
            </w:r>
          </w:p>
          <w:p w:rsidR="00D178AE" w:rsidRDefault="00D178AE" w:rsidP="00671EFA">
            <w:pPr>
              <w:spacing w:line="360" w:lineRule="auto"/>
              <w:ind w:right="282" w:firstLine="426"/>
              <w:jc w:val="both"/>
              <w:rPr>
                <w:color w:val="444444"/>
                <w:shd w:val="clear" w:color="auto" w:fill="FFFFFF"/>
              </w:rPr>
            </w:pPr>
            <w:r>
              <w:rPr>
                <w:rFonts w:ascii="Times New Roman" w:hAnsi="Times New Roman"/>
                <w:b/>
                <w:sz w:val="22"/>
                <w:szCs w:val="22"/>
              </w:rPr>
              <w:t xml:space="preserve">Tedarikçi : </w:t>
            </w:r>
            <w:r w:rsidRPr="00900B39">
              <w:rPr>
                <w:rFonts w:ascii="Times New Roman" w:hAnsi="Times New Roman"/>
                <w:sz w:val="22"/>
                <w:szCs w:val="22"/>
              </w:rPr>
              <w:t xml:space="preserve">Üniversitenin ihtiyaç duyduğu mal ve hizmeti </w:t>
            </w:r>
            <w:r w:rsidR="00900B39" w:rsidRPr="00900B39">
              <w:rPr>
                <w:rFonts w:ascii="Times New Roman" w:hAnsi="Times New Roman"/>
                <w:sz w:val="22"/>
                <w:szCs w:val="22"/>
              </w:rPr>
              <w:t xml:space="preserve">sağlayan </w:t>
            </w:r>
            <w:r w:rsidRPr="00900B39">
              <w:rPr>
                <w:rFonts w:ascii="Times New Roman" w:hAnsi="Times New Roman"/>
                <w:sz w:val="22"/>
                <w:szCs w:val="22"/>
              </w:rPr>
              <w:t xml:space="preserve">kişi, </w:t>
            </w:r>
            <w:r w:rsidR="00900B39" w:rsidRPr="00900B39">
              <w:rPr>
                <w:rFonts w:ascii="Times New Roman" w:hAnsi="Times New Roman"/>
                <w:sz w:val="22"/>
                <w:szCs w:val="22"/>
              </w:rPr>
              <w:t>kurum veya kuruluştur.</w:t>
            </w:r>
            <w:r>
              <w:rPr>
                <w:color w:val="444444"/>
                <w:shd w:val="clear" w:color="auto" w:fill="FFFFFF"/>
              </w:rPr>
              <w:t xml:space="preserve"> </w:t>
            </w:r>
          </w:p>
          <w:p w:rsidR="00900B39" w:rsidRPr="00671EFA" w:rsidRDefault="00900B39" w:rsidP="00671EFA">
            <w:pPr>
              <w:spacing w:line="360" w:lineRule="auto"/>
              <w:ind w:right="282" w:firstLine="426"/>
              <w:jc w:val="both"/>
              <w:rPr>
                <w:rFonts w:ascii="Times New Roman" w:hAnsi="Times New Roman"/>
                <w:b/>
                <w:sz w:val="22"/>
                <w:szCs w:val="22"/>
              </w:rPr>
            </w:pPr>
            <w:r w:rsidRPr="00900B39">
              <w:rPr>
                <w:rFonts w:ascii="Times New Roman" w:hAnsi="Times New Roman"/>
                <w:b/>
                <w:sz w:val="22"/>
                <w:szCs w:val="22"/>
              </w:rPr>
              <w:t xml:space="preserve">Teklif Değerlendirme Tablosu : </w:t>
            </w:r>
            <w:r w:rsidRPr="00900B39">
              <w:rPr>
                <w:rFonts w:ascii="Times New Roman" w:hAnsi="Times New Roman"/>
                <w:sz w:val="22"/>
                <w:szCs w:val="22"/>
              </w:rPr>
              <w:t>İhale kapsamında sunulacak teklifleri değerlendirmek üzere</w:t>
            </w:r>
            <w:r>
              <w:rPr>
                <w:rFonts w:ascii="Times New Roman" w:hAnsi="Times New Roman"/>
                <w:sz w:val="22"/>
                <w:szCs w:val="22"/>
              </w:rPr>
              <w:t xml:space="preserve"> oluşturulan tablodur.</w:t>
            </w:r>
          </w:p>
          <w:p w:rsidR="00CF0E9C" w:rsidRDefault="00900B39" w:rsidP="00D51E7B">
            <w:pPr>
              <w:spacing w:line="360" w:lineRule="auto"/>
              <w:ind w:right="282" w:firstLine="426"/>
              <w:jc w:val="both"/>
              <w:rPr>
                <w:rFonts w:ascii="Times New Roman" w:hAnsi="Times New Roman"/>
                <w:sz w:val="22"/>
                <w:szCs w:val="22"/>
              </w:rPr>
            </w:pPr>
            <w:r w:rsidRPr="00900B39">
              <w:rPr>
                <w:rFonts w:ascii="Times New Roman" w:hAnsi="Times New Roman"/>
                <w:sz w:val="22"/>
                <w:szCs w:val="22"/>
              </w:rPr>
              <w:t>Diğer tanımlar</w:t>
            </w:r>
            <w:r>
              <w:rPr>
                <w:rFonts w:ascii="Times New Roman" w:hAnsi="Times New Roman"/>
                <w:b/>
                <w:sz w:val="22"/>
                <w:szCs w:val="22"/>
              </w:rPr>
              <w:t xml:space="preserve"> </w:t>
            </w:r>
            <w:r w:rsidR="00CF0E9C">
              <w:rPr>
                <w:rFonts w:ascii="Times New Roman" w:hAnsi="Times New Roman"/>
                <w:b/>
                <w:sz w:val="22"/>
                <w:szCs w:val="22"/>
              </w:rPr>
              <w:t>“</w:t>
            </w:r>
            <w:r w:rsidR="00C82869" w:rsidRPr="00CF0E9C">
              <w:rPr>
                <w:rFonts w:ascii="Times New Roman" w:hAnsi="Times New Roman"/>
                <w:b/>
                <w:sz w:val="22"/>
                <w:szCs w:val="22"/>
              </w:rPr>
              <w:t xml:space="preserve">Antalya </w:t>
            </w:r>
            <w:r w:rsidR="00A40E94">
              <w:rPr>
                <w:rFonts w:ascii="Times New Roman" w:hAnsi="Times New Roman"/>
                <w:b/>
                <w:sz w:val="22"/>
                <w:szCs w:val="22"/>
              </w:rPr>
              <w:t>Bilim Üniversitesi</w:t>
            </w:r>
            <w:r w:rsidR="00C82869" w:rsidRPr="00CF0E9C">
              <w:rPr>
                <w:rFonts w:ascii="Times New Roman" w:hAnsi="Times New Roman"/>
                <w:b/>
                <w:sz w:val="22"/>
                <w:szCs w:val="22"/>
              </w:rPr>
              <w:t xml:space="preserve"> İhale Yönetmeliği</w:t>
            </w:r>
            <w:r w:rsidR="00CF0E9C">
              <w:rPr>
                <w:rFonts w:ascii="Times New Roman" w:hAnsi="Times New Roman"/>
                <w:b/>
                <w:sz w:val="22"/>
                <w:szCs w:val="22"/>
              </w:rPr>
              <w:t>”</w:t>
            </w:r>
            <w:r w:rsidR="002E7F7E">
              <w:rPr>
                <w:rFonts w:ascii="Times New Roman" w:hAnsi="Times New Roman"/>
                <w:b/>
                <w:sz w:val="22"/>
                <w:szCs w:val="22"/>
              </w:rPr>
              <w:t xml:space="preserve"> </w:t>
            </w:r>
            <w:r w:rsidR="00C82869" w:rsidRPr="00671EFA">
              <w:rPr>
                <w:rFonts w:ascii="Times New Roman" w:hAnsi="Times New Roman"/>
                <w:sz w:val="22"/>
                <w:szCs w:val="22"/>
              </w:rPr>
              <w:t>nde</w:t>
            </w:r>
            <w:r>
              <w:rPr>
                <w:rFonts w:ascii="Times New Roman" w:hAnsi="Times New Roman"/>
                <w:sz w:val="22"/>
                <w:szCs w:val="22"/>
              </w:rPr>
              <w:t xml:space="preserve"> tanımlanmıştır.</w:t>
            </w:r>
          </w:p>
          <w:p w:rsidR="00C82869" w:rsidRPr="00671EFA"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4. SORUMLULUKLAR</w:t>
            </w:r>
          </w:p>
          <w:p w:rsidR="00C82869"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Bu prosedürün hazırlanması ve yönetiminden Satın Alma Müdürü</w:t>
            </w:r>
            <w:r w:rsidR="00CF0E9C">
              <w:rPr>
                <w:rFonts w:ascii="Times New Roman" w:hAnsi="Times New Roman"/>
                <w:sz w:val="22"/>
                <w:szCs w:val="22"/>
              </w:rPr>
              <w:t>, uygulanmasından tüm üniversite personeli</w:t>
            </w:r>
            <w:r w:rsidRPr="00671EFA">
              <w:rPr>
                <w:rFonts w:ascii="Times New Roman" w:hAnsi="Times New Roman"/>
                <w:sz w:val="22"/>
                <w:szCs w:val="22"/>
              </w:rPr>
              <w:t xml:space="preserve"> sorumludur. </w:t>
            </w:r>
          </w:p>
          <w:p w:rsidR="00C82869" w:rsidRPr="00671EFA"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5. UYGULAMA</w:t>
            </w:r>
          </w:p>
          <w:p w:rsidR="00C82869" w:rsidRPr="00671EFA"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5.1. Doğr</w:t>
            </w:r>
            <w:r w:rsidR="00CF0E9C">
              <w:rPr>
                <w:rFonts w:ascii="Times New Roman" w:hAnsi="Times New Roman"/>
                <w:b/>
                <w:sz w:val="22"/>
                <w:szCs w:val="22"/>
              </w:rPr>
              <w:t>udan Temin Yöntemiyle Satın Alma</w:t>
            </w:r>
          </w:p>
          <w:p w:rsidR="00C82869" w:rsidRPr="00671EFA" w:rsidRDefault="00A40E94" w:rsidP="00671EFA">
            <w:pPr>
              <w:spacing w:line="360" w:lineRule="auto"/>
              <w:ind w:right="282" w:firstLine="426"/>
              <w:jc w:val="both"/>
              <w:rPr>
                <w:rFonts w:ascii="Times New Roman" w:hAnsi="Times New Roman"/>
                <w:sz w:val="22"/>
                <w:szCs w:val="22"/>
              </w:rPr>
            </w:pPr>
            <w:r>
              <w:rPr>
                <w:rFonts w:ascii="Times New Roman" w:hAnsi="Times New Roman"/>
                <w:sz w:val="22"/>
                <w:szCs w:val="22"/>
              </w:rPr>
              <w:t>Antalya Bilim Üniversitesi</w:t>
            </w:r>
            <w:r w:rsidR="00C82869" w:rsidRPr="00671EFA">
              <w:rPr>
                <w:rFonts w:ascii="Times New Roman" w:hAnsi="Times New Roman"/>
                <w:sz w:val="22"/>
                <w:szCs w:val="22"/>
              </w:rPr>
              <w:t xml:space="preserve"> İhale Yönetmeliğinin 19. maddesinde belirlenen şartları taşıyan alımlar bu usulle yapılabilir.</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Öncelikle, tüm bölümler/birimler satın alma ihtiyaçlarını ve taleplerini, Malzeme Talep Formunu (Form No: SA-FR-0002)  doldu</w:t>
            </w:r>
            <w:r w:rsidR="002E7F7E">
              <w:rPr>
                <w:rFonts w:ascii="Times New Roman" w:hAnsi="Times New Roman"/>
                <w:sz w:val="22"/>
                <w:szCs w:val="22"/>
              </w:rPr>
              <w:t>rarak</w:t>
            </w:r>
            <w:r w:rsidR="00A508A5">
              <w:rPr>
                <w:rFonts w:ascii="Times New Roman" w:hAnsi="Times New Roman"/>
                <w:sz w:val="22"/>
                <w:szCs w:val="22"/>
              </w:rPr>
              <w:t xml:space="preserve"> ve/veya mail ile, </w:t>
            </w:r>
            <w:r w:rsidR="002E7F7E">
              <w:rPr>
                <w:rFonts w:ascii="Times New Roman" w:hAnsi="Times New Roman"/>
                <w:sz w:val="22"/>
                <w:szCs w:val="22"/>
              </w:rPr>
              <w:t xml:space="preserve">varsa </w:t>
            </w:r>
            <w:r w:rsidRPr="00671EFA">
              <w:rPr>
                <w:rFonts w:ascii="Times New Roman" w:hAnsi="Times New Roman"/>
                <w:sz w:val="22"/>
                <w:szCs w:val="22"/>
              </w:rPr>
              <w:t>ilgili teknik şartnamelerini de düzenleyerek Satın Alma Müdürlüğü’ne gönderir. Satın Alma Müdürlüğü</w:t>
            </w:r>
            <w:r w:rsidR="002E7F7E">
              <w:rPr>
                <w:rFonts w:ascii="Times New Roman" w:hAnsi="Times New Roman"/>
                <w:sz w:val="22"/>
                <w:szCs w:val="22"/>
              </w:rPr>
              <w:t>,</w:t>
            </w:r>
            <w:r w:rsidRPr="00671EFA">
              <w:rPr>
                <w:rFonts w:ascii="Times New Roman" w:hAnsi="Times New Roman"/>
                <w:sz w:val="22"/>
                <w:szCs w:val="22"/>
              </w:rPr>
              <w:t xml:space="preserve"> kendilerine gelen ihtiyaç belgelerini kontrol eder ve </w:t>
            </w:r>
            <w:r w:rsidR="002E7F7E">
              <w:rPr>
                <w:rFonts w:ascii="Times New Roman" w:hAnsi="Times New Roman"/>
                <w:sz w:val="22"/>
                <w:szCs w:val="22"/>
              </w:rPr>
              <w:t xml:space="preserve">yönetimin uygunluğuna istinaden </w:t>
            </w:r>
            <w:r w:rsidRPr="00671EFA">
              <w:rPr>
                <w:rFonts w:ascii="Times New Roman" w:hAnsi="Times New Roman"/>
                <w:sz w:val="22"/>
                <w:szCs w:val="22"/>
              </w:rPr>
              <w:t>satın alma ile ilgili piyasa araştırmasını yaparak yaklaşık maliyeti çıkarır ve onay belgesini hazırlayarak İhale Yetkilisi</w:t>
            </w:r>
            <w:r w:rsidR="002E7F7E">
              <w:rPr>
                <w:rFonts w:ascii="Times New Roman" w:hAnsi="Times New Roman"/>
                <w:sz w:val="22"/>
                <w:szCs w:val="22"/>
              </w:rPr>
              <w:t xml:space="preserve">’ </w:t>
            </w:r>
            <w:r w:rsidRPr="00671EFA">
              <w:rPr>
                <w:rFonts w:ascii="Times New Roman" w:hAnsi="Times New Roman"/>
                <w:sz w:val="22"/>
                <w:szCs w:val="22"/>
              </w:rPr>
              <w:t>ne gönderir. İhale Yetkilisi tarafından alınması uygun görülen satın almalar için tekliflerin toplanmasına geçilir. İhale Yetkilisi tarafından onaylanan satın almalarla ilgili toplanan teklifler, Teklif Değerlendirme Tablosuna işlenerek alım yapılacak firma</w:t>
            </w:r>
            <w:r w:rsidR="00D22888">
              <w:rPr>
                <w:rFonts w:ascii="Times New Roman" w:hAnsi="Times New Roman"/>
                <w:sz w:val="22"/>
                <w:szCs w:val="22"/>
              </w:rPr>
              <w:t>/firmalar</w:t>
            </w:r>
            <w:r w:rsidRPr="00671EFA">
              <w:rPr>
                <w:rFonts w:ascii="Times New Roman" w:hAnsi="Times New Roman"/>
                <w:sz w:val="22"/>
                <w:szCs w:val="22"/>
              </w:rPr>
              <w:t xml:space="preserve"> belirlenir ve ardından tespit edilen firmaya sipariş geçilir.</w:t>
            </w:r>
          </w:p>
          <w:p w:rsidR="00D22888"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Sipariş ile birlikte temin edilen mal/hizmet </w:t>
            </w:r>
            <w:r w:rsidR="00D22888">
              <w:rPr>
                <w:rFonts w:ascii="Times New Roman" w:hAnsi="Times New Roman"/>
                <w:sz w:val="22"/>
                <w:szCs w:val="22"/>
              </w:rPr>
              <w:t>girişleri</w:t>
            </w:r>
            <w:r w:rsidRPr="00671EFA">
              <w:rPr>
                <w:rFonts w:ascii="Times New Roman" w:hAnsi="Times New Roman"/>
                <w:sz w:val="22"/>
                <w:szCs w:val="22"/>
              </w:rPr>
              <w:t xml:space="preserve"> depo tarafından yapılır. Yapılan kontrol işlemi sonunda uygun görülen mal alımları teslim alınarak depoya konulur. </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Yapılan mal ve hizmet alımı veya yapım işinde herhangi bir uygunsuzluk söz konusu ise mal alımları ilgili firmaya iade edilir. Hizmet ve inşaat </w:t>
            </w:r>
            <w:r w:rsidR="00D22888">
              <w:rPr>
                <w:rFonts w:ascii="Times New Roman" w:hAnsi="Times New Roman"/>
                <w:sz w:val="22"/>
                <w:szCs w:val="22"/>
              </w:rPr>
              <w:t>satınalma süreci için ise</w:t>
            </w:r>
            <w:r w:rsidRPr="00671EFA">
              <w:rPr>
                <w:rFonts w:ascii="Times New Roman" w:hAnsi="Times New Roman"/>
                <w:sz w:val="22"/>
                <w:szCs w:val="22"/>
              </w:rPr>
              <w:t xml:space="preserve"> ilgili firma tarafından düzeltilmesi sağlanır.</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Mal alımları</w:t>
            </w:r>
            <w:r w:rsidR="00D22888">
              <w:rPr>
                <w:rFonts w:ascii="Times New Roman" w:hAnsi="Times New Roman"/>
                <w:sz w:val="22"/>
                <w:szCs w:val="22"/>
              </w:rPr>
              <w:t xml:space="preserve">nda </w:t>
            </w:r>
            <w:r w:rsidRPr="00671EFA">
              <w:rPr>
                <w:rFonts w:ascii="Times New Roman" w:hAnsi="Times New Roman"/>
                <w:sz w:val="22"/>
                <w:szCs w:val="22"/>
              </w:rPr>
              <w:t>fatura</w:t>
            </w:r>
            <w:r w:rsidR="00D22888">
              <w:rPr>
                <w:rFonts w:ascii="Times New Roman" w:hAnsi="Times New Roman"/>
                <w:sz w:val="22"/>
                <w:szCs w:val="22"/>
              </w:rPr>
              <w:t xml:space="preserve">nın </w:t>
            </w:r>
            <w:r w:rsidRPr="00671EFA">
              <w:rPr>
                <w:rFonts w:ascii="Times New Roman" w:hAnsi="Times New Roman"/>
                <w:sz w:val="22"/>
                <w:szCs w:val="22"/>
              </w:rPr>
              <w:t>arka</w:t>
            </w:r>
            <w:r w:rsidR="00D22888">
              <w:rPr>
                <w:rFonts w:ascii="Times New Roman" w:hAnsi="Times New Roman"/>
                <w:sz w:val="22"/>
                <w:szCs w:val="22"/>
              </w:rPr>
              <w:t xml:space="preserve"> yüzü</w:t>
            </w:r>
            <w:r w:rsidRPr="00671EFA">
              <w:rPr>
                <w:rFonts w:ascii="Times New Roman" w:hAnsi="Times New Roman"/>
                <w:sz w:val="22"/>
                <w:szCs w:val="22"/>
              </w:rPr>
              <w:t xml:space="preserve"> depo yetkilisi tarafından onaylanarak kayıt altına alınır. </w:t>
            </w:r>
          </w:p>
          <w:p w:rsidR="00C82869"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Daha sonra söz konusu faturaya Satın alma </w:t>
            </w:r>
            <w:r w:rsidR="00D22888">
              <w:rPr>
                <w:rFonts w:ascii="Times New Roman" w:hAnsi="Times New Roman"/>
                <w:sz w:val="22"/>
                <w:szCs w:val="22"/>
              </w:rPr>
              <w:t xml:space="preserve">Birimi </w:t>
            </w:r>
            <w:r w:rsidRPr="00671EFA">
              <w:rPr>
                <w:rFonts w:ascii="Times New Roman" w:hAnsi="Times New Roman"/>
                <w:sz w:val="22"/>
                <w:szCs w:val="22"/>
              </w:rPr>
              <w:t xml:space="preserve">onay vererek </w:t>
            </w:r>
            <w:r w:rsidR="00D22888">
              <w:rPr>
                <w:rFonts w:ascii="Times New Roman" w:hAnsi="Times New Roman"/>
                <w:sz w:val="22"/>
                <w:szCs w:val="22"/>
              </w:rPr>
              <w:t xml:space="preserve">faturayı </w:t>
            </w:r>
            <w:r w:rsidRPr="00671EFA">
              <w:rPr>
                <w:rFonts w:ascii="Times New Roman" w:hAnsi="Times New Roman"/>
                <w:sz w:val="22"/>
                <w:szCs w:val="22"/>
              </w:rPr>
              <w:t>Muhasebe Müdürlüğü’ne teslim eder.</w:t>
            </w:r>
          </w:p>
          <w:p w:rsidR="00A508A5" w:rsidRDefault="00A508A5" w:rsidP="00671EFA">
            <w:pPr>
              <w:spacing w:line="360" w:lineRule="auto"/>
              <w:ind w:right="282" w:firstLine="426"/>
              <w:jc w:val="both"/>
              <w:rPr>
                <w:rFonts w:ascii="Times New Roman" w:hAnsi="Times New Roman"/>
                <w:b/>
                <w:sz w:val="22"/>
                <w:szCs w:val="22"/>
              </w:rPr>
            </w:pPr>
          </w:p>
          <w:p w:rsidR="00A508A5" w:rsidRDefault="00A508A5" w:rsidP="00671EFA">
            <w:pPr>
              <w:spacing w:line="360" w:lineRule="auto"/>
              <w:ind w:right="282" w:firstLine="426"/>
              <w:jc w:val="both"/>
              <w:rPr>
                <w:rFonts w:ascii="Times New Roman" w:hAnsi="Times New Roman"/>
                <w:b/>
                <w:sz w:val="22"/>
                <w:szCs w:val="22"/>
              </w:rPr>
            </w:pPr>
          </w:p>
          <w:p w:rsidR="00A508A5" w:rsidRDefault="00A508A5" w:rsidP="00671EFA">
            <w:pPr>
              <w:spacing w:line="360" w:lineRule="auto"/>
              <w:ind w:right="282" w:firstLine="426"/>
              <w:jc w:val="both"/>
              <w:rPr>
                <w:rFonts w:ascii="Times New Roman" w:hAnsi="Times New Roman"/>
                <w:b/>
                <w:sz w:val="22"/>
                <w:szCs w:val="22"/>
              </w:rPr>
            </w:pPr>
          </w:p>
          <w:p w:rsidR="00C82869" w:rsidRPr="00671EFA" w:rsidRDefault="00D22888" w:rsidP="00671EFA">
            <w:pPr>
              <w:spacing w:line="360" w:lineRule="auto"/>
              <w:ind w:right="282" w:firstLine="426"/>
              <w:jc w:val="both"/>
              <w:rPr>
                <w:rFonts w:ascii="Times New Roman" w:hAnsi="Times New Roman"/>
                <w:b/>
                <w:sz w:val="22"/>
                <w:szCs w:val="22"/>
              </w:rPr>
            </w:pPr>
            <w:r>
              <w:rPr>
                <w:rFonts w:ascii="Times New Roman" w:hAnsi="Times New Roman"/>
                <w:b/>
                <w:sz w:val="22"/>
                <w:szCs w:val="22"/>
              </w:rPr>
              <w:t>5.2. İhale Yöntemiyle Satınalma</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Antalya </w:t>
            </w:r>
            <w:r w:rsidR="00A508A5">
              <w:rPr>
                <w:rFonts w:ascii="Times New Roman" w:hAnsi="Times New Roman"/>
                <w:sz w:val="22"/>
                <w:szCs w:val="22"/>
              </w:rPr>
              <w:t>Bilim Üniversitesi</w:t>
            </w:r>
            <w:r w:rsidRPr="00671EFA">
              <w:rPr>
                <w:rFonts w:ascii="Times New Roman" w:hAnsi="Times New Roman"/>
                <w:sz w:val="22"/>
                <w:szCs w:val="22"/>
              </w:rPr>
              <w:t xml:space="preserve"> İhale Yönetmeliği kapsamında mal ve hizmet alımları yönetmelikte yazılı ihale usullerinden uygun olanı seçilmek suretiyle yapılır.</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Öncelikle, tüm bölümler/birimler ihale konusu olabilecek satın alma ihtiyaçlarını ve taleplerini, </w:t>
            </w:r>
            <w:r w:rsidR="00E86C1F">
              <w:rPr>
                <w:rFonts w:ascii="Times New Roman" w:hAnsi="Times New Roman"/>
                <w:sz w:val="22"/>
                <w:szCs w:val="22"/>
              </w:rPr>
              <w:t>ilgili teknik şartnamelerini de ekleyerek</w:t>
            </w:r>
            <w:r w:rsidRPr="00671EFA">
              <w:rPr>
                <w:rFonts w:ascii="Times New Roman" w:hAnsi="Times New Roman"/>
                <w:sz w:val="22"/>
                <w:szCs w:val="22"/>
              </w:rPr>
              <w:t>, mal ve hizmet alımları Genel Sekreterliğe ihale konusuyla ilgili teknik ve idari şartname, sözleşme tasarısının vb. yer aldığı ihale dokümanlarını hazırlayarak, ihale ile ilgili belirlenen işlemleri yapar. Daha sonra ihale ile ilgili teklifler görevli personelce ihale günü ve saatinden ön</w:t>
            </w:r>
            <w:r w:rsidR="00E86C1F">
              <w:rPr>
                <w:rFonts w:ascii="Times New Roman" w:hAnsi="Times New Roman"/>
                <w:sz w:val="22"/>
                <w:szCs w:val="22"/>
              </w:rPr>
              <w:t>ce İhale Komisyonuna teslim edilir</w:t>
            </w:r>
            <w:r w:rsidRPr="00671EFA">
              <w:rPr>
                <w:rFonts w:ascii="Times New Roman" w:hAnsi="Times New Roman"/>
                <w:sz w:val="22"/>
                <w:szCs w:val="22"/>
              </w:rPr>
              <w:t>. Komisyon tarafından sonuçlandırılan ihaleler onay için İhale Yetkilisine gönderilir. İhale Yetkilisi tarafından onaylanan ihale</w:t>
            </w:r>
            <w:r w:rsidR="00E86C1F">
              <w:rPr>
                <w:rFonts w:ascii="Times New Roman" w:hAnsi="Times New Roman"/>
                <w:sz w:val="22"/>
                <w:szCs w:val="22"/>
              </w:rPr>
              <w:t xml:space="preserve">lerde firma </w:t>
            </w:r>
            <w:r w:rsidRPr="00671EFA">
              <w:rPr>
                <w:rFonts w:ascii="Times New Roman" w:hAnsi="Times New Roman"/>
                <w:sz w:val="22"/>
                <w:szCs w:val="22"/>
              </w:rPr>
              <w:t>sözleşmeye davet</w:t>
            </w:r>
            <w:r w:rsidR="00E86C1F">
              <w:rPr>
                <w:rFonts w:ascii="Times New Roman" w:hAnsi="Times New Roman"/>
                <w:sz w:val="22"/>
                <w:szCs w:val="22"/>
              </w:rPr>
              <w:t xml:space="preserve"> edilir. M</w:t>
            </w:r>
            <w:r w:rsidRPr="00671EFA">
              <w:rPr>
                <w:rFonts w:ascii="Times New Roman" w:hAnsi="Times New Roman"/>
                <w:sz w:val="22"/>
                <w:szCs w:val="22"/>
              </w:rPr>
              <w:t xml:space="preserve">al siparişi, yer teslimi vb. işlemler yapılır. İhale Yetkilisi tarafından iptal edilen ihalelerle ilgili gerekli işlemler </w:t>
            </w:r>
            <w:r w:rsidR="00E86C1F">
              <w:rPr>
                <w:rFonts w:ascii="Times New Roman" w:hAnsi="Times New Roman"/>
                <w:sz w:val="22"/>
                <w:szCs w:val="22"/>
              </w:rPr>
              <w:t xml:space="preserve">idare tarafından </w:t>
            </w:r>
            <w:r w:rsidRPr="00671EFA">
              <w:rPr>
                <w:rFonts w:ascii="Times New Roman" w:hAnsi="Times New Roman"/>
                <w:sz w:val="22"/>
                <w:szCs w:val="22"/>
              </w:rPr>
              <w:t>yapılır.</w:t>
            </w:r>
          </w:p>
          <w:p w:rsidR="00C82869"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İhale konusu; mal alımı ise, giriş muayenesi, depolara teslim ve muhasebe kontrolleri doğrudan temin yöntemindeki gibi yapılır.</w:t>
            </w:r>
          </w:p>
          <w:p w:rsidR="006633C8"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İhale konusu; hizmet veya inşaat ise periyodik olarak yapılan (haftalık/aylık) kontroller ve raporlamalar sonrasında, gerekli bölümler tarafından ödeme emri ve belgeler düzenlenerek ödeme işlemi için Finans Müdürlüğü’ne gönderilir. Burada yapılan kontroller sonrasında uygun olanlar için ödeme işlemleri başlatılır.</w:t>
            </w:r>
          </w:p>
          <w:p w:rsidR="009451E1" w:rsidRPr="00671EFA" w:rsidRDefault="00C82869" w:rsidP="00671EFA">
            <w:pPr>
              <w:spacing w:line="360" w:lineRule="auto"/>
              <w:ind w:right="282" w:firstLine="426"/>
              <w:jc w:val="both"/>
              <w:rPr>
                <w:rFonts w:ascii="Times New Roman" w:hAnsi="Times New Roman"/>
                <w:sz w:val="22"/>
                <w:szCs w:val="22"/>
              </w:rPr>
            </w:pPr>
            <w:r w:rsidRPr="00671EFA">
              <w:rPr>
                <w:rFonts w:ascii="Times New Roman" w:hAnsi="Times New Roman"/>
                <w:b/>
                <w:sz w:val="22"/>
                <w:szCs w:val="22"/>
              </w:rPr>
              <w:t>5.3. Kiralama İşlemleri</w:t>
            </w:r>
          </w:p>
          <w:p w:rsidR="00C82869" w:rsidRPr="00671EFA" w:rsidRDefault="00C82869" w:rsidP="00D51E7B">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Üniversite bünyesindeki kantin, işyeri, vb. gibi üçüncü kişilere kiralanan alanlar </w:t>
            </w:r>
            <w:r w:rsidR="00E841CB">
              <w:rPr>
                <w:rFonts w:ascii="Times New Roman" w:hAnsi="Times New Roman"/>
                <w:sz w:val="22"/>
                <w:szCs w:val="22"/>
              </w:rPr>
              <w:t>“</w:t>
            </w:r>
            <w:r w:rsidRPr="00E841CB">
              <w:rPr>
                <w:rFonts w:ascii="Times New Roman" w:hAnsi="Times New Roman"/>
                <w:b/>
                <w:sz w:val="22"/>
                <w:szCs w:val="22"/>
              </w:rPr>
              <w:t>Antalya Bilim Üniversitesi İhale Yönetmeliği Madde 27</w:t>
            </w:r>
            <w:r w:rsidR="00E841CB">
              <w:rPr>
                <w:rFonts w:ascii="Times New Roman" w:hAnsi="Times New Roman"/>
                <w:b/>
                <w:sz w:val="22"/>
                <w:szCs w:val="22"/>
              </w:rPr>
              <w:t>”</w:t>
            </w:r>
            <w:r w:rsidRPr="00671EFA">
              <w:rPr>
                <w:rFonts w:ascii="Times New Roman" w:hAnsi="Times New Roman"/>
                <w:sz w:val="22"/>
                <w:szCs w:val="22"/>
              </w:rPr>
              <w:t xml:space="preserve"> kapsamında yapılır.</w:t>
            </w:r>
            <w:r w:rsidR="00974540">
              <w:rPr>
                <w:rFonts w:ascii="Times New Roman" w:hAnsi="Times New Roman"/>
                <w:sz w:val="22"/>
                <w:szCs w:val="22"/>
              </w:rPr>
              <w:t xml:space="preserve">  </w:t>
            </w:r>
          </w:p>
          <w:p w:rsidR="00C82869" w:rsidRDefault="00C82869" w:rsidP="00671EFA">
            <w:pPr>
              <w:spacing w:line="360" w:lineRule="auto"/>
              <w:ind w:right="282" w:firstLine="426"/>
              <w:jc w:val="both"/>
              <w:rPr>
                <w:rFonts w:ascii="Times New Roman" w:hAnsi="Times New Roman"/>
                <w:b/>
                <w:sz w:val="22"/>
                <w:szCs w:val="22"/>
              </w:rPr>
            </w:pPr>
            <w:r w:rsidRPr="00671EFA">
              <w:rPr>
                <w:rFonts w:ascii="Times New Roman" w:hAnsi="Times New Roman"/>
                <w:b/>
                <w:sz w:val="22"/>
                <w:szCs w:val="22"/>
              </w:rPr>
              <w:t>5.4. Tedarik</w:t>
            </w:r>
            <w:r w:rsidR="00E841CB">
              <w:rPr>
                <w:rFonts w:ascii="Times New Roman" w:hAnsi="Times New Roman"/>
                <w:b/>
                <w:sz w:val="22"/>
                <w:szCs w:val="22"/>
              </w:rPr>
              <w:t>çi Seçimi ve Değerlendirilmesi</w:t>
            </w:r>
          </w:p>
          <w:p w:rsidR="00671EFA" w:rsidRPr="006A6C0A" w:rsidRDefault="00C6087D" w:rsidP="00EB6D99">
            <w:pPr>
              <w:spacing w:line="360" w:lineRule="auto"/>
              <w:ind w:right="282" w:firstLine="426"/>
              <w:jc w:val="both"/>
              <w:rPr>
                <w:rFonts w:ascii="Times New Roman" w:hAnsi="Times New Roman"/>
                <w:sz w:val="22"/>
                <w:szCs w:val="22"/>
              </w:rPr>
            </w:pPr>
            <w:r w:rsidRPr="006A6C0A">
              <w:rPr>
                <w:rFonts w:ascii="Times New Roman" w:hAnsi="Times New Roman"/>
                <w:sz w:val="22"/>
                <w:szCs w:val="22"/>
              </w:rPr>
              <w:t>T</w:t>
            </w:r>
            <w:r w:rsidR="00EB6D99" w:rsidRPr="006A6C0A">
              <w:rPr>
                <w:rFonts w:ascii="Times New Roman" w:hAnsi="Times New Roman"/>
                <w:sz w:val="22"/>
                <w:szCs w:val="22"/>
              </w:rPr>
              <w:t>edarikçi seçimlerin de SA-FR-0007 Tedarikçi Seçim Kriterleri Formu uygulanır.</w:t>
            </w:r>
            <w:r w:rsidR="007E5FD7" w:rsidRPr="006A6C0A">
              <w:rPr>
                <w:rFonts w:ascii="Times New Roman" w:hAnsi="Times New Roman"/>
                <w:sz w:val="22"/>
                <w:szCs w:val="22"/>
              </w:rPr>
              <w:t xml:space="preserve"> İlgili forma göre 70 puanın altında kalan firmalar ile çalışılmaz. </w:t>
            </w:r>
            <w:r w:rsidR="00372426" w:rsidRPr="006A6C0A">
              <w:rPr>
                <w:rFonts w:ascii="Times New Roman" w:hAnsi="Times New Roman"/>
                <w:sz w:val="22"/>
                <w:szCs w:val="22"/>
              </w:rPr>
              <w:t>Tedarikçi Seçim Kriterleri Formu uygulanan</w:t>
            </w:r>
            <w:r w:rsidR="007E5FD7" w:rsidRPr="006A6C0A">
              <w:rPr>
                <w:rFonts w:ascii="Times New Roman" w:hAnsi="Times New Roman"/>
                <w:sz w:val="22"/>
                <w:szCs w:val="22"/>
              </w:rPr>
              <w:t xml:space="preserve"> 70</w:t>
            </w:r>
            <w:r w:rsidR="00195A1F" w:rsidRPr="006A6C0A">
              <w:rPr>
                <w:rFonts w:ascii="Times New Roman" w:hAnsi="Times New Roman"/>
                <w:sz w:val="22"/>
                <w:szCs w:val="22"/>
              </w:rPr>
              <w:t xml:space="preserve"> ve</w:t>
            </w:r>
            <w:r w:rsidR="006E62EF" w:rsidRPr="006A6C0A">
              <w:rPr>
                <w:rFonts w:ascii="Times New Roman" w:hAnsi="Times New Roman"/>
                <w:sz w:val="22"/>
                <w:szCs w:val="22"/>
              </w:rPr>
              <w:t xml:space="preserve"> üzeri puan alan</w:t>
            </w:r>
            <w:r w:rsidR="00195A1F" w:rsidRPr="006A6C0A">
              <w:rPr>
                <w:rFonts w:ascii="Times New Roman" w:hAnsi="Times New Roman"/>
                <w:sz w:val="22"/>
                <w:szCs w:val="22"/>
              </w:rPr>
              <w:t xml:space="preserve"> </w:t>
            </w:r>
            <w:r w:rsidR="00372426" w:rsidRPr="006A6C0A">
              <w:rPr>
                <w:rFonts w:ascii="Times New Roman" w:hAnsi="Times New Roman"/>
                <w:sz w:val="22"/>
                <w:szCs w:val="22"/>
              </w:rPr>
              <w:t>firmalar</w:t>
            </w:r>
            <w:r w:rsidR="00530782" w:rsidRPr="006A6C0A">
              <w:rPr>
                <w:rFonts w:ascii="Times New Roman" w:hAnsi="Times New Roman"/>
                <w:sz w:val="22"/>
                <w:szCs w:val="22"/>
              </w:rPr>
              <w:t xml:space="preserve"> ile çalışmaya devam edilir, </w:t>
            </w:r>
            <w:r w:rsidR="00372426" w:rsidRPr="006A6C0A">
              <w:rPr>
                <w:rFonts w:ascii="Times New Roman" w:hAnsi="Times New Roman"/>
                <w:sz w:val="22"/>
                <w:szCs w:val="22"/>
              </w:rPr>
              <w:t xml:space="preserve"> </w:t>
            </w:r>
            <w:r w:rsidR="005645F6" w:rsidRPr="006A6C0A">
              <w:rPr>
                <w:rFonts w:ascii="Times New Roman" w:hAnsi="Times New Roman"/>
                <w:sz w:val="22"/>
                <w:szCs w:val="22"/>
              </w:rPr>
              <w:t>3 aylık periy</w:t>
            </w:r>
            <w:r w:rsidR="009D77BD" w:rsidRPr="006A6C0A">
              <w:rPr>
                <w:rFonts w:ascii="Times New Roman" w:hAnsi="Times New Roman"/>
                <w:sz w:val="22"/>
                <w:szCs w:val="22"/>
              </w:rPr>
              <w:t>od</w:t>
            </w:r>
            <w:r w:rsidR="00EB6D99" w:rsidRPr="006A6C0A">
              <w:rPr>
                <w:rFonts w:ascii="Times New Roman" w:hAnsi="Times New Roman"/>
                <w:sz w:val="22"/>
                <w:szCs w:val="22"/>
              </w:rPr>
              <w:t xml:space="preserve">lar </w:t>
            </w:r>
            <w:r w:rsidR="00F903BD" w:rsidRPr="006A6C0A">
              <w:rPr>
                <w:rFonts w:ascii="Times New Roman" w:hAnsi="Times New Roman"/>
                <w:sz w:val="22"/>
                <w:szCs w:val="22"/>
              </w:rPr>
              <w:t>ile izlenmekte olan SA-OT-0001 O</w:t>
            </w:r>
            <w:r w:rsidR="00EB6D99" w:rsidRPr="006A6C0A">
              <w:rPr>
                <w:rFonts w:ascii="Times New Roman" w:hAnsi="Times New Roman"/>
                <w:sz w:val="22"/>
                <w:szCs w:val="22"/>
              </w:rPr>
              <w:t>na</w:t>
            </w:r>
            <w:r w:rsidR="00F903BD" w:rsidRPr="006A6C0A">
              <w:rPr>
                <w:rFonts w:ascii="Times New Roman" w:hAnsi="Times New Roman"/>
                <w:sz w:val="22"/>
                <w:szCs w:val="22"/>
              </w:rPr>
              <w:t>ylı Tedarikçi L</w:t>
            </w:r>
            <w:r w:rsidR="009D77BD" w:rsidRPr="006A6C0A">
              <w:rPr>
                <w:rFonts w:ascii="Times New Roman" w:hAnsi="Times New Roman"/>
                <w:sz w:val="22"/>
                <w:szCs w:val="22"/>
              </w:rPr>
              <w:t>istesi</w:t>
            </w:r>
            <w:r w:rsidR="00530782" w:rsidRPr="006A6C0A">
              <w:rPr>
                <w:rFonts w:ascii="Times New Roman" w:hAnsi="Times New Roman"/>
                <w:sz w:val="22"/>
                <w:szCs w:val="22"/>
              </w:rPr>
              <w:t xml:space="preserve">’ </w:t>
            </w:r>
            <w:r w:rsidR="007E5FD7" w:rsidRPr="006A6C0A">
              <w:rPr>
                <w:rFonts w:ascii="Times New Roman" w:hAnsi="Times New Roman"/>
                <w:sz w:val="22"/>
                <w:szCs w:val="22"/>
              </w:rPr>
              <w:t xml:space="preserve">ne eklenir. </w:t>
            </w:r>
            <w:r w:rsidR="00C82869" w:rsidRPr="006A6C0A">
              <w:rPr>
                <w:rFonts w:ascii="Times New Roman" w:hAnsi="Times New Roman"/>
                <w:sz w:val="22"/>
                <w:szCs w:val="22"/>
              </w:rPr>
              <w:t xml:space="preserve">Seçilen tedarikçiler Tedarikçi </w:t>
            </w:r>
            <w:r w:rsidR="00671EFA" w:rsidRPr="006A6C0A">
              <w:rPr>
                <w:rFonts w:ascii="Times New Roman" w:hAnsi="Times New Roman"/>
                <w:sz w:val="22"/>
                <w:szCs w:val="22"/>
              </w:rPr>
              <w:t xml:space="preserve">Memnuniyet </w:t>
            </w:r>
            <w:r w:rsidR="00837441" w:rsidRPr="006A6C0A">
              <w:rPr>
                <w:rFonts w:ascii="Times New Roman" w:hAnsi="Times New Roman"/>
                <w:sz w:val="22"/>
                <w:szCs w:val="22"/>
              </w:rPr>
              <w:t xml:space="preserve">Anketi, Satın alma hammadde tedarikçi değerlendirme formu ve/veya Satın alma hizmet tedarikçi değerlendirme formu </w:t>
            </w:r>
            <w:r w:rsidR="00900B39" w:rsidRPr="006A6C0A">
              <w:rPr>
                <w:rFonts w:ascii="Times New Roman" w:hAnsi="Times New Roman"/>
                <w:sz w:val="22"/>
                <w:szCs w:val="22"/>
              </w:rPr>
              <w:t xml:space="preserve">uygulanarak değerlendirilir ve </w:t>
            </w:r>
            <w:r w:rsidR="00C377C5" w:rsidRPr="006A6C0A">
              <w:rPr>
                <w:rFonts w:ascii="Times New Roman" w:hAnsi="Times New Roman"/>
                <w:sz w:val="22"/>
                <w:szCs w:val="22"/>
              </w:rPr>
              <w:t>tedarikçi</w:t>
            </w:r>
            <w:r w:rsidRPr="006A6C0A">
              <w:rPr>
                <w:rFonts w:ascii="Times New Roman" w:hAnsi="Times New Roman"/>
                <w:sz w:val="22"/>
                <w:szCs w:val="22"/>
              </w:rPr>
              <w:t>nin</w:t>
            </w:r>
            <w:r w:rsidR="00C377C5" w:rsidRPr="006A6C0A">
              <w:rPr>
                <w:rFonts w:ascii="Times New Roman" w:hAnsi="Times New Roman"/>
                <w:sz w:val="22"/>
                <w:szCs w:val="22"/>
              </w:rPr>
              <w:t xml:space="preserve"> sürekli </w:t>
            </w:r>
            <w:r w:rsidR="00900B39" w:rsidRPr="006A6C0A">
              <w:rPr>
                <w:rFonts w:ascii="Times New Roman" w:hAnsi="Times New Roman"/>
                <w:sz w:val="22"/>
                <w:szCs w:val="22"/>
              </w:rPr>
              <w:t>kontrolü sağlanır.</w:t>
            </w:r>
            <w:r w:rsidR="00EB6D99" w:rsidRPr="006A6C0A">
              <w:rPr>
                <w:rFonts w:ascii="Times New Roman" w:hAnsi="Times New Roman"/>
                <w:sz w:val="22"/>
                <w:szCs w:val="22"/>
              </w:rPr>
              <w:t xml:space="preserve"> Acil ve günlük mal alımlarında ürünü talep eden birim yöneticisi ve satın alma müdürünün onayı ile mal alımları gerçekleş</w:t>
            </w:r>
            <w:r w:rsidR="00F903BD" w:rsidRPr="006A6C0A">
              <w:rPr>
                <w:rFonts w:ascii="Times New Roman" w:hAnsi="Times New Roman"/>
                <w:sz w:val="22"/>
                <w:szCs w:val="22"/>
              </w:rPr>
              <w:t>ir.</w:t>
            </w:r>
            <w:r w:rsidR="00530782" w:rsidRPr="006A6C0A">
              <w:rPr>
                <w:rFonts w:ascii="Times New Roman" w:hAnsi="Times New Roman"/>
                <w:sz w:val="22"/>
                <w:szCs w:val="22"/>
              </w:rPr>
              <w:t xml:space="preserve"> Bu durumlarda ilgili firmalara SA-FR-0007 Tedarikçi Seçim Kriterleri Formu uygulanmaz.</w:t>
            </w:r>
          </w:p>
          <w:p w:rsidR="00C82869" w:rsidRPr="006A6C0A" w:rsidRDefault="00C82869" w:rsidP="00671EFA">
            <w:pPr>
              <w:spacing w:line="360" w:lineRule="auto"/>
              <w:ind w:right="282" w:firstLine="426"/>
              <w:jc w:val="both"/>
              <w:rPr>
                <w:rFonts w:ascii="Times New Roman" w:hAnsi="Times New Roman"/>
                <w:b/>
                <w:sz w:val="22"/>
                <w:szCs w:val="22"/>
              </w:rPr>
            </w:pPr>
            <w:r w:rsidRPr="006A6C0A">
              <w:rPr>
                <w:rFonts w:ascii="Times New Roman" w:hAnsi="Times New Roman"/>
                <w:b/>
                <w:sz w:val="22"/>
                <w:szCs w:val="22"/>
              </w:rPr>
              <w:t>6. İLGİLİ DOKÜMANLAR</w:t>
            </w:r>
          </w:p>
          <w:p w:rsidR="00C82869" w:rsidRPr="00671EFA" w:rsidRDefault="00C82869" w:rsidP="00671EFA">
            <w:pPr>
              <w:spacing w:line="360" w:lineRule="auto"/>
              <w:ind w:right="282" w:firstLine="426"/>
              <w:jc w:val="both"/>
              <w:rPr>
                <w:rFonts w:ascii="Times New Roman" w:hAnsi="Times New Roman"/>
                <w:sz w:val="22"/>
                <w:szCs w:val="22"/>
              </w:rPr>
            </w:pPr>
            <w:bookmarkStart w:id="0" w:name="OLE_LINK5"/>
            <w:bookmarkStart w:id="1" w:name="OLE_LINK6"/>
            <w:r w:rsidRPr="00671EFA">
              <w:rPr>
                <w:rFonts w:ascii="Times New Roman" w:hAnsi="Times New Roman"/>
                <w:sz w:val="22"/>
                <w:szCs w:val="22"/>
              </w:rPr>
              <w:t>Antalya Bilim Üniversitesi Satın Alma ve İhale Yönetmeliği</w:t>
            </w:r>
          </w:p>
          <w:p w:rsidR="00C82869" w:rsidRPr="00671EFA" w:rsidRDefault="006633C8"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SA-FR-0002 </w:t>
            </w:r>
            <w:r w:rsidR="00C82869" w:rsidRPr="00671EFA">
              <w:rPr>
                <w:rFonts w:ascii="Times New Roman" w:hAnsi="Times New Roman"/>
                <w:sz w:val="22"/>
                <w:szCs w:val="22"/>
              </w:rPr>
              <w:t xml:space="preserve">Malzeme Talep Formunu </w:t>
            </w:r>
          </w:p>
          <w:p w:rsidR="00C82869" w:rsidRPr="00671EFA" w:rsidRDefault="006633C8"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SA-FR-0003 </w:t>
            </w:r>
            <w:r w:rsidR="00C82869" w:rsidRPr="00671EFA">
              <w:rPr>
                <w:rFonts w:ascii="Times New Roman" w:hAnsi="Times New Roman"/>
                <w:sz w:val="22"/>
                <w:szCs w:val="22"/>
              </w:rPr>
              <w:t xml:space="preserve">Tedarikçi Performans Değerlendirme Formu </w:t>
            </w:r>
          </w:p>
          <w:bookmarkEnd w:id="0"/>
          <w:bookmarkEnd w:id="1"/>
          <w:p w:rsidR="00C82869" w:rsidRPr="00671EFA" w:rsidRDefault="006633C8" w:rsidP="00671EFA">
            <w:pPr>
              <w:spacing w:line="360" w:lineRule="auto"/>
              <w:ind w:right="282" w:firstLine="426"/>
              <w:jc w:val="both"/>
              <w:rPr>
                <w:rFonts w:ascii="Times New Roman" w:hAnsi="Times New Roman"/>
                <w:sz w:val="22"/>
                <w:szCs w:val="22"/>
              </w:rPr>
            </w:pPr>
            <w:r w:rsidRPr="00671EFA">
              <w:rPr>
                <w:rFonts w:ascii="Times New Roman" w:hAnsi="Times New Roman"/>
                <w:sz w:val="22"/>
                <w:szCs w:val="22"/>
              </w:rPr>
              <w:t xml:space="preserve">SA-LS-0001 </w:t>
            </w:r>
            <w:r w:rsidR="00C82869" w:rsidRPr="00671EFA">
              <w:rPr>
                <w:rFonts w:ascii="Times New Roman" w:hAnsi="Times New Roman"/>
                <w:sz w:val="22"/>
                <w:szCs w:val="22"/>
              </w:rPr>
              <w:t xml:space="preserve">Onaylı Tedarikçi Listesi </w:t>
            </w:r>
          </w:p>
          <w:p w:rsidR="00C82869" w:rsidRDefault="00671EFA" w:rsidP="00671EFA">
            <w:pPr>
              <w:spacing w:line="360" w:lineRule="auto"/>
              <w:ind w:left="142" w:right="282" w:hanging="142"/>
              <w:jc w:val="both"/>
              <w:rPr>
                <w:rFonts w:ascii="Times New Roman" w:hAnsi="Times New Roman"/>
                <w:sz w:val="22"/>
                <w:szCs w:val="22"/>
              </w:rPr>
            </w:pPr>
            <w:r w:rsidRPr="00671EFA">
              <w:rPr>
                <w:rFonts w:ascii="Times New Roman" w:hAnsi="Times New Roman"/>
                <w:sz w:val="22"/>
                <w:szCs w:val="22"/>
              </w:rPr>
              <w:lastRenderedPageBreak/>
              <w:t xml:space="preserve">       </w:t>
            </w:r>
            <w:r w:rsidR="00900B39">
              <w:rPr>
                <w:rFonts w:ascii="Times New Roman" w:hAnsi="Times New Roman"/>
                <w:sz w:val="22"/>
                <w:szCs w:val="22"/>
              </w:rPr>
              <w:t xml:space="preserve"> </w:t>
            </w:r>
            <w:r w:rsidR="006633C8" w:rsidRPr="00671EFA">
              <w:rPr>
                <w:rFonts w:ascii="Times New Roman" w:hAnsi="Times New Roman"/>
                <w:sz w:val="22"/>
                <w:szCs w:val="22"/>
              </w:rPr>
              <w:t xml:space="preserve">SA-AF-0002 </w:t>
            </w:r>
            <w:r w:rsidR="00C82869" w:rsidRPr="00671EFA">
              <w:rPr>
                <w:rFonts w:ascii="Times New Roman" w:hAnsi="Times New Roman"/>
                <w:sz w:val="22"/>
                <w:szCs w:val="22"/>
              </w:rPr>
              <w:t xml:space="preserve">Tedarikçi Memnuniyet Anketi </w:t>
            </w:r>
          </w:p>
          <w:p w:rsidR="00900B39" w:rsidRDefault="00900B39" w:rsidP="00671EFA">
            <w:pPr>
              <w:spacing w:line="360" w:lineRule="auto"/>
              <w:ind w:left="142" w:right="282" w:hanging="142"/>
              <w:jc w:val="both"/>
              <w:rPr>
                <w:rFonts w:ascii="Times New Roman" w:hAnsi="Times New Roman"/>
                <w:sz w:val="22"/>
                <w:szCs w:val="22"/>
              </w:rPr>
            </w:pPr>
            <w:r>
              <w:rPr>
                <w:rFonts w:ascii="Times New Roman" w:hAnsi="Times New Roman"/>
                <w:sz w:val="22"/>
                <w:szCs w:val="22"/>
              </w:rPr>
              <w:t xml:space="preserve">        </w:t>
            </w:r>
            <w:r w:rsidR="00F01B53" w:rsidRPr="00F01B53">
              <w:rPr>
                <w:rFonts w:ascii="Times New Roman" w:hAnsi="Times New Roman"/>
                <w:sz w:val="22"/>
                <w:szCs w:val="22"/>
              </w:rPr>
              <w:t>SA-FR-0005</w:t>
            </w:r>
            <w:r w:rsidR="00F01B53">
              <w:rPr>
                <w:rFonts w:ascii="Times New Roman" w:hAnsi="Times New Roman"/>
                <w:sz w:val="22"/>
                <w:szCs w:val="22"/>
              </w:rPr>
              <w:t xml:space="preserve"> Satın </w:t>
            </w:r>
            <w:r w:rsidR="00F01B53" w:rsidRPr="00F01B53">
              <w:rPr>
                <w:rFonts w:ascii="Times New Roman" w:hAnsi="Times New Roman"/>
                <w:sz w:val="22"/>
                <w:szCs w:val="22"/>
              </w:rPr>
              <w:t>alma hammadde tedarikçi değerlendirme formu</w:t>
            </w:r>
          </w:p>
          <w:p w:rsidR="00900B39" w:rsidRDefault="00900B39" w:rsidP="00671EFA">
            <w:pPr>
              <w:spacing w:line="360" w:lineRule="auto"/>
              <w:ind w:left="142" w:right="282" w:hanging="142"/>
              <w:jc w:val="both"/>
              <w:rPr>
                <w:rFonts w:ascii="Times New Roman" w:hAnsi="Times New Roman"/>
                <w:sz w:val="22"/>
                <w:szCs w:val="22"/>
              </w:rPr>
            </w:pPr>
            <w:r>
              <w:rPr>
                <w:rFonts w:ascii="Times New Roman" w:hAnsi="Times New Roman"/>
                <w:sz w:val="22"/>
                <w:szCs w:val="22"/>
              </w:rPr>
              <w:t xml:space="preserve">      </w:t>
            </w:r>
            <w:r w:rsidR="00F01B53">
              <w:rPr>
                <w:rFonts w:ascii="Times New Roman" w:hAnsi="Times New Roman"/>
                <w:sz w:val="22"/>
                <w:szCs w:val="22"/>
              </w:rPr>
              <w:t xml:space="preserve">  </w:t>
            </w:r>
            <w:r w:rsidR="00F01B53" w:rsidRPr="00F01B53">
              <w:rPr>
                <w:rFonts w:ascii="Times New Roman" w:hAnsi="Times New Roman"/>
                <w:sz w:val="22"/>
                <w:szCs w:val="22"/>
              </w:rPr>
              <w:t>SA-FR-0006</w:t>
            </w:r>
            <w:r w:rsidR="00F01B53">
              <w:rPr>
                <w:rFonts w:ascii="Times New Roman" w:hAnsi="Times New Roman"/>
                <w:sz w:val="22"/>
                <w:szCs w:val="22"/>
              </w:rPr>
              <w:t xml:space="preserve"> </w:t>
            </w:r>
            <w:r w:rsidR="00F01B53" w:rsidRPr="00F01B53">
              <w:rPr>
                <w:rFonts w:ascii="Times New Roman" w:hAnsi="Times New Roman"/>
                <w:sz w:val="22"/>
                <w:szCs w:val="22"/>
              </w:rPr>
              <w:t>Satın alma hizmet tedarikçi değerlendirme formu</w:t>
            </w:r>
            <w:r w:rsidR="00F01B53">
              <w:rPr>
                <w:rFonts w:ascii="Times New Roman" w:hAnsi="Times New Roman"/>
                <w:sz w:val="22"/>
                <w:szCs w:val="22"/>
              </w:rPr>
              <w:t xml:space="preserve">  </w:t>
            </w:r>
          </w:p>
          <w:p w:rsidR="009D77BD" w:rsidRPr="00671EFA" w:rsidRDefault="009D77BD" w:rsidP="00671EFA">
            <w:pPr>
              <w:spacing w:line="360" w:lineRule="auto"/>
              <w:ind w:left="142" w:right="282" w:hanging="142"/>
              <w:jc w:val="both"/>
              <w:rPr>
                <w:rFonts w:ascii="Times New Roman" w:hAnsi="Times New Roman"/>
                <w:sz w:val="22"/>
                <w:szCs w:val="22"/>
              </w:rPr>
            </w:pPr>
            <w:r w:rsidRPr="006A6C0A">
              <w:rPr>
                <w:rFonts w:ascii="Times New Roman" w:hAnsi="Times New Roman"/>
                <w:sz w:val="22"/>
                <w:szCs w:val="22"/>
              </w:rPr>
              <w:t xml:space="preserve">        SA-FR-0007 Tedarikçi Seçim Kriterleri Formu</w:t>
            </w:r>
          </w:p>
        </w:tc>
      </w:tr>
    </w:tbl>
    <w:p w:rsidR="008A25B6" w:rsidRDefault="008A25B6" w:rsidP="00671EFA">
      <w:pPr>
        <w:shd w:val="clear" w:color="auto" w:fill="FFFFFF" w:themeFill="background1"/>
        <w:tabs>
          <w:tab w:val="left" w:pos="426"/>
          <w:tab w:val="left" w:pos="498"/>
        </w:tabs>
        <w:ind w:right="282"/>
        <w:jc w:val="both"/>
        <w:rPr>
          <w:rFonts w:ascii="Arial Narrow" w:hAnsi="Arial Narrow" w:cs="Arial"/>
          <w:sz w:val="22"/>
          <w:szCs w:val="22"/>
        </w:rPr>
      </w:pPr>
      <w:bookmarkStart w:id="2" w:name="_GoBack"/>
      <w:bookmarkEnd w:id="2"/>
    </w:p>
    <w:sectPr w:rsidR="008A25B6" w:rsidSect="00121F65">
      <w:headerReference w:type="default" r:id="rId7"/>
      <w:footerReference w:type="default" r:id="rId8"/>
      <w:pgSz w:w="11906" w:h="16838" w:code="9"/>
      <w:pgMar w:top="851" w:right="567" w:bottom="1985" w:left="709" w:header="709" w:footer="43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EE" w:rsidRDefault="00D73BEE">
      <w:r>
        <w:separator/>
      </w:r>
    </w:p>
  </w:endnote>
  <w:endnote w:type="continuationSeparator" w:id="0">
    <w:p w:rsidR="00D73BEE" w:rsidRDefault="00D7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409"/>
      <w:gridCol w:w="2821"/>
      <w:gridCol w:w="2644"/>
    </w:tblGrid>
    <w:tr w:rsidR="00426C1B" w:rsidRPr="0024788E" w:rsidTr="00DA5622">
      <w:tc>
        <w:tcPr>
          <w:tcW w:w="2746" w:type="dxa"/>
          <w:shd w:val="clear" w:color="auto" w:fill="auto"/>
        </w:tcPr>
        <w:p w:rsidR="00426C1B" w:rsidRPr="0024788E" w:rsidRDefault="00426C1B" w:rsidP="00426C1B">
          <w:pPr>
            <w:pStyle w:val="AltBilgi"/>
            <w:jc w:val="center"/>
            <w:rPr>
              <w:b/>
              <w:sz w:val="16"/>
            </w:rPr>
          </w:pPr>
          <w:r w:rsidRPr="0024788E">
            <w:rPr>
              <w:b/>
            </w:rPr>
            <w:t>Hazırlayan</w:t>
          </w:r>
        </w:p>
      </w:tc>
      <w:tc>
        <w:tcPr>
          <w:tcW w:w="2409" w:type="dxa"/>
        </w:tcPr>
        <w:p w:rsidR="00426C1B" w:rsidRPr="0024788E" w:rsidRDefault="00426C1B" w:rsidP="00426C1B">
          <w:pPr>
            <w:pStyle w:val="AltBilgi"/>
            <w:jc w:val="center"/>
            <w:rPr>
              <w:b/>
            </w:rPr>
          </w:pPr>
          <w:r>
            <w:rPr>
              <w:b/>
            </w:rPr>
            <w:t>Genel Sekreter</w:t>
          </w:r>
        </w:p>
      </w:tc>
      <w:tc>
        <w:tcPr>
          <w:tcW w:w="2821" w:type="dxa"/>
          <w:shd w:val="clear" w:color="auto" w:fill="auto"/>
        </w:tcPr>
        <w:p w:rsidR="00426C1B" w:rsidRPr="0024788E" w:rsidRDefault="00426C1B" w:rsidP="00426C1B">
          <w:pPr>
            <w:pStyle w:val="AltBilgi"/>
            <w:jc w:val="center"/>
            <w:rPr>
              <w:b/>
              <w:sz w:val="16"/>
            </w:rPr>
          </w:pPr>
          <w:r w:rsidRPr="0024788E">
            <w:rPr>
              <w:b/>
            </w:rPr>
            <w:t>Onay</w:t>
          </w:r>
        </w:p>
      </w:tc>
      <w:tc>
        <w:tcPr>
          <w:tcW w:w="2644" w:type="dxa"/>
          <w:shd w:val="clear" w:color="auto" w:fill="auto"/>
        </w:tcPr>
        <w:p w:rsidR="00426C1B" w:rsidRPr="0024788E" w:rsidRDefault="00426C1B" w:rsidP="00426C1B">
          <w:pPr>
            <w:pStyle w:val="AltBilgi"/>
            <w:jc w:val="center"/>
            <w:rPr>
              <w:b/>
              <w:sz w:val="16"/>
            </w:rPr>
          </w:pPr>
          <w:r w:rsidRPr="0024788E">
            <w:rPr>
              <w:b/>
            </w:rPr>
            <w:t>Kalite Sistemi Onayı</w:t>
          </w:r>
        </w:p>
      </w:tc>
    </w:tr>
    <w:tr w:rsidR="00426C1B" w:rsidRPr="0024788E" w:rsidTr="00DA5622">
      <w:tc>
        <w:tcPr>
          <w:tcW w:w="2746" w:type="dxa"/>
          <w:shd w:val="clear" w:color="auto" w:fill="auto"/>
        </w:tcPr>
        <w:p w:rsidR="00426C1B" w:rsidRDefault="00426C1B" w:rsidP="00426C1B">
          <w:pPr>
            <w:pStyle w:val="AltBilgi"/>
            <w:jc w:val="center"/>
          </w:pPr>
        </w:p>
        <w:p w:rsidR="00426C1B" w:rsidRDefault="00426C1B" w:rsidP="00426C1B">
          <w:pPr>
            <w:pStyle w:val="AltBilgi"/>
            <w:jc w:val="center"/>
          </w:pPr>
          <w:r>
            <w:t>Teoman ALTAY</w:t>
          </w:r>
        </w:p>
        <w:p w:rsidR="00426C1B" w:rsidRDefault="00426C1B" w:rsidP="00426C1B">
          <w:pPr>
            <w:pStyle w:val="AltBilgi"/>
            <w:jc w:val="center"/>
          </w:pPr>
        </w:p>
      </w:tc>
      <w:tc>
        <w:tcPr>
          <w:tcW w:w="2409" w:type="dxa"/>
        </w:tcPr>
        <w:p w:rsidR="00426C1B" w:rsidRDefault="00426C1B" w:rsidP="00426C1B">
          <w:pPr>
            <w:pStyle w:val="AltBilgi"/>
            <w:jc w:val="center"/>
          </w:pPr>
        </w:p>
        <w:p w:rsidR="00426C1B" w:rsidRDefault="00426C1B" w:rsidP="00426C1B">
          <w:pPr>
            <w:pStyle w:val="AltBilgi"/>
            <w:jc w:val="center"/>
          </w:pPr>
          <w:r>
            <w:t>Çağatay ASLAN</w:t>
          </w:r>
        </w:p>
      </w:tc>
      <w:tc>
        <w:tcPr>
          <w:tcW w:w="2821" w:type="dxa"/>
          <w:shd w:val="clear" w:color="auto" w:fill="auto"/>
        </w:tcPr>
        <w:p w:rsidR="00426C1B" w:rsidRDefault="00426C1B" w:rsidP="00426C1B">
          <w:pPr>
            <w:pStyle w:val="AltBilgi"/>
            <w:jc w:val="center"/>
          </w:pPr>
        </w:p>
        <w:p w:rsidR="00426C1B" w:rsidRDefault="00426C1B" w:rsidP="00426C1B">
          <w:pPr>
            <w:pStyle w:val="AltBilgi"/>
            <w:jc w:val="center"/>
          </w:pPr>
          <w:r>
            <w:t>Prof. Dr. Semih EKERCİN</w:t>
          </w:r>
        </w:p>
      </w:tc>
      <w:tc>
        <w:tcPr>
          <w:tcW w:w="2644" w:type="dxa"/>
          <w:shd w:val="clear" w:color="auto" w:fill="auto"/>
        </w:tcPr>
        <w:p w:rsidR="00426C1B" w:rsidRDefault="00426C1B" w:rsidP="00426C1B">
          <w:pPr>
            <w:pStyle w:val="AltBilgi"/>
            <w:jc w:val="center"/>
          </w:pPr>
        </w:p>
        <w:p w:rsidR="00426C1B" w:rsidRDefault="00426C1B" w:rsidP="00426C1B">
          <w:pPr>
            <w:pStyle w:val="AltBilgi"/>
            <w:jc w:val="center"/>
          </w:pPr>
          <w:r>
            <w:t>Şafak GÜR</w:t>
          </w:r>
        </w:p>
      </w:tc>
    </w:tr>
  </w:tbl>
  <w:p w:rsidR="003904FF" w:rsidRDefault="003904FF" w:rsidP="003904FF">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025182" w:rsidRPr="003A33FC" w:rsidRDefault="00025182" w:rsidP="00692CD1">
    <w:pPr>
      <w:pStyle w:val="AltBilgi"/>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EE" w:rsidRDefault="00D73BEE">
      <w:r>
        <w:separator/>
      </w:r>
    </w:p>
  </w:footnote>
  <w:footnote w:type="continuationSeparator" w:id="0">
    <w:p w:rsidR="00D73BEE" w:rsidRDefault="00D73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4420"/>
      <w:gridCol w:w="1677"/>
      <w:gridCol w:w="1413"/>
    </w:tblGrid>
    <w:tr w:rsidR="00025182" w:rsidRPr="00BF2725" w:rsidTr="005E19A7">
      <w:trPr>
        <w:trHeight w:val="340"/>
      </w:trPr>
      <w:tc>
        <w:tcPr>
          <w:tcW w:w="3336" w:type="dxa"/>
          <w:vMerge w:val="restart"/>
        </w:tcPr>
        <w:p w:rsidR="00692CD1" w:rsidRDefault="00610791" w:rsidP="00692CD1">
          <w:pPr>
            <w:rPr>
              <w:noProof/>
            </w:rPr>
          </w:pPr>
          <w:r>
            <w:rPr>
              <w:noProof/>
            </w:rPr>
            <w:t xml:space="preserve">    </w:t>
          </w:r>
        </w:p>
        <w:p w:rsidR="00025182" w:rsidRPr="00BF2725" w:rsidRDefault="00610791" w:rsidP="00692CD1">
          <w:pPr>
            <w:rPr>
              <w:rFonts w:ascii="Arial Narrow" w:hAnsi="Arial Narrow"/>
              <w:sz w:val="16"/>
            </w:rPr>
          </w:pPr>
          <w:r>
            <w:rPr>
              <w:noProof/>
            </w:rPr>
            <w:t xml:space="preserve">      </w:t>
          </w:r>
          <w:r w:rsidR="00692CD1" w:rsidRPr="003D7626">
            <w:rPr>
              <w:noProof/>
            </w:rPr>
            <w:drawing>
              <wp:inline distT="0" distB="0" distL="0" distR="0">
                <wp:extent cx="1976755" cy="395605"/>
                <wp:effectExtent l="0" t="0" r="4445" b="444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395605"/>
                        </a:xfrm>
                        <a:prstGeom prst="rect">
                          <a:avLst/>
                        </a:prstGeom>
                        <a:noFill/>
                        <a:ln>
                          <a:noFill/>
                        </a:ln>
                      </pic:spPr>
                    </pic:pic>
                  </a:graphicData>
                </a:graphic>
              </wp:inline>
            </w:drawing>
          </w:r>
        </w:p>
      </w:tc>
      <w:tc>
        <w:tcPr>
          <w:tcW w:w="4420" w:type="dxa"/>
          <w:vMerge w:val="restart"/>
          <w:vAlign w:val="center"/>
        </w:tcPr>
        <w:p w:rsidR="00025182" w:rsidRPr="00BF2725" w:rsidRDefault="00025182" w:rsidP="002A6F49">
          <w:pPr>
            <w:jc w:val="center"/>
            <w:rPr>
              <w:rFonts w:ascii="Arial Narrow" w:hAnsi="Arial Narrow"/>
              <w:b/>
              <w:sz w:val="36"/>
              <w:szCs w:val="28"/>
            </w:rPr>
          </w:pPr>
          <w:r w:rsidRPr="00BF2725">
            <w:rPr>
              <w:rFonts w:ascii="Arial Narrow" w:hAnsi="Arial Narrow"/>
              <w:b/>
              <w:sz w:val="36"/>
              <w:szCs w:val="28"/>
            </w:rPr>
            <w:t>PROSEDÜR</w:t>
          </w:r>
        </w:p>
      </w:tc>
      <w:tc>
        <w:tcPr>
          <w:tcW w:w="1677" w:type="dxa"/>
          <w:vAlign w:val="center"/>
        </w:tcPr>
        <w:p w:rsidR="00025182" w:rsidRPr="00BF2725" w:rsidRDefault="00025182" w:rsidP="00012FC6">
          <w:pPr>
            <w:rPr>
              <w:rFonts w:ascii="Arial Narrow" w:hAnsi="Arial Narrow"/>
              <w:b/>
            </w:rPr>
          </w:pPr>
          <w:r w:rsidRPr="00BF2725">
            <w:rPr>
              <w:rFonts w:ascii="Arial Narrow" w:hAnsi="Arial Narrow"/>
              <w:b/>
            </w:rPr>
            <w:t>Doküman kodu</w:t>
          </w:r>
        </w:p>
      </w:tc>
      <w:tc>
        <w:tcPr>
          <w:tcW w:w="1413" w:type="dxa"/>
          <w:vAlign w:val="center"/>
        </w:tcPr>
        <w:p w:rsidR="00025182" w:rsidRPr="00BF2725" w:rsidRDefault="003726EF" w:rsidP="00692CD1">
          <w:pPr>
            <w:rPr>
              <w:rFonts w:ascii="Arial Narrow" w:hAnsi="Arial Narrow"/>
              <w:sz w:val="22"/>
              <w:szCs w:val="22"/>
            </w:rPr>
          </w:pPr>
          <w:r>
            <w:rPr>
              <w:rFonts w:ascii="Arial Narrow" w:hAnsi="Arial Narrow"/>
              <w:sz w:val="22"/>
              <w:szCs w:val="22"/>
            </w:rPr>
            <w:t>SA</w:t>
          </w:r>
          <w:r w:rsidR="00692CD1">
            <w:rPr>
              <w:rFonts w:ascii="Arial Narrow" w:hAnsi="Arial Narrow"/>
              <w:sz w:val="22"/>
              <w:szCs w:val="22"/>
            </w:rPr>
            <w:t>-</w:t>
          </w:r>
          <w:r w:rsidR="001F2A06">
            <w:rPr>
              <w:rFonts w:ascii="Arial Narrow" w:hAnsi="Arial Narrow"/>
              <w:sz w:val="22"/>
              <w:szCs w:val="22"/>
            </w:rPr>
            <w:t>P</w:t>
          </w:r>
          <w:r w:rsidR="00610791">
            <w:rPr>
              <w:rFonts w:ascii="Arial Narrow" w:hAnsi="Arial Narrow"/>
              <w:sz w:val="22"/>
              <w:szCs w:val="22"/>
            </w:rPr>
            <w:t>R</w:t>
          </w:r>
          <w:r w:rsidR="001F2A06">
            <w:rPr>
              <w:rFonts w:ascii="Arial Narrow" w:hAnsi="Arial Narrow"/>
              <w:sz w:val="22"/>
              <w:szCs w:val="22"/>
            </w:rPr>
            <w:t>-0</w:t>
          </w:r>
          <w:r w:rsidR="006F5445">
            <w:rPr>
              <w:rFonts w:ascii="Arial Narrow" w:hAnsi="Arial Narrow"/>
              <w:sz w:val="22"/>
              <w:szCs w:val="22"/>
            </w:rPr>
            <w:t>0</w:t>
          </w:r>
          <w:r>
            <w:rPr>
              <w:rFonts w:ascii="Arial Narrow" w:hAnsi="Arial Narrow"/>
              <w:sz w:val="22"/>
              <w:szCs w:val="22"/>
            </w:rPr>
            <w:t>0</w:t>
          </w:r>
          <w:r w:rsidR="00020495">
            <w:rPr>
              <w:rFonts w:ascii="Arial Narrow" w:hAnsi="Arial Narrow"/>
              <w:sz w:val="22"/>
              <w:szCs w:val="22"/>
            </w:rPr>
            <w:t>1</w:t>
          </w:r>
        </w:p>
      </w:tc>
    </w:tr>
    <w:tr w:rsidR="00025182" w:rsidRPr="00BF2725" w:rsidTr="005E19A7">
      <w:trPr>
        <w:trHeight w:val="340"/>
      </w:trPr>
      <w:tc>
        <w:tcPr>
          <w:tcW w:w="3336" w:type="dxa"/>
          <w:vMerge/>
        </w:tcPr>
        <w:p w:rsidR="00025182" w:rsidRPr="00BF2725" w:rsidRDefault="00025182" w:rsidP="003F1B0C">
          <w:pPr>
            <w:rPr>
              <w:rFonts w:ascii="Arial Narrow" w:hAnsi="Arial Narrow"/>
            </w:rPr>
          </w:pPr>
        </w:p>
      </w:tc>
      <w:tc>
        <w:tcPr>
          <w:tcW w:w="4420" w:type="dxa"/>
          <w:vMerge/>
          <w:vAlign w:val="center"/>
        </w:tcPr>
        <w:p w:rsidR="00025182" w:rsidRPr="00BF2725" w:rsidRDefault="00025182" w:rsidP="002A6F49">
          <w:pPr>
            <w:jc w:val="center"/>
            <w:rPr>
              <w:rFonts w:ascii="Arial Narrow" w:hAnsi="Arial Narrow"/>
              <w:b/>
              <w:sz w:val="36"/>
              <w:szCs w:val="24"/>
            </w:rPr>
          </w:pPr>
        </w:p>
      </w:tc>
      <w:tc>
        <w:tcPr>
          <w:tcW w:w="1677" w:type="dxa"/>
          <w:vAlign w:val="center"/>
        </w:tcPr>
        <w:p w:rsidR="00025182" w:rsidRPr="00BF2725" w:rsidRDefault="00025182" w:rsidP="005F7375">
          <w:pPr>
            <w:rPr>
              <w:rFonts w:ascii="Arial Narrow" w:hAnsi="Arial Narrow"/>
              <w:b/>
            </w:rPr>
          </w:pPr>
          <w:r w:rsidRPr="00BF2725">
            <w:rPr>
              <w:rFonts w:ascii="Arial Narrow" w:hAnsi="Arial Narrow"/>
              <w:b/>
            </w:rPr>
            <w:t>Yayın tarihi</w:t>
          </w:r>
        </w:p>
      </w:tc>
      <w:tc>
        <w:tcPr>
          <w:tcW w:w="1413" w:type="dxa"/>
          <w:vAlign w:val="center"/>
        </w:tcPr>
        <w:p w:rsidR="00025182" w:rsidRPr="00BF2725" w:rsidRDefault="00805D24" w:rsidP="003726EF">
          <w:pPr>
            <w:rPr>
              <w:rFonts w:ascii="Arial Narrow" w:hAnsi="Arial Narrow"/>
              <w:sz w:val="22"/>
              <w:szCs w:val="22"/>
            </w:rPr>
          </w:pPr>
          <w:r>
            <w:rPr>
              <w:rFonts w:ascii="Arial Narrow" w:hAnsi="Arial Narrow"/>
              <w:sz w:val="22"/>
              <w:szCs w:val="22"/>
            </w:rPr>
            <w:t>26.07.2021</w:t>
          </w:r>
        </w:p>
      </w:tc>
    </w:tr>
    <w:tr w:rsidR="001F2A06" w:rsidRPr="00BF2725" w:rsidTr="005E19A7">
      <w:trPr>
        <w:trHeight w:val="340"/>
      </w:trPr>
      <w:tc>
        <w:tcPr>
          <w:tcW w:w="3336" w:type="dxa"/>
          <w:vMerge/>
        </w:tcPr>
        <w:p w:rsidR="001F2A06" w:rsidRPr="00BF2725" w:rsidRDefault="001F2A06" w:rsidP="003F1B0C">
          <w:pPr>
            <w:rPr>
              <w:rFonts w:ascii="Arial Narrow" w:hAnsi="Arial Narrow"/>
            </w:rPr>
          </w:pPr>
        </w:p>
      </w:tc>
      <w:tc>
        <w:tcPr>
          <w:tcW w:w="4420" w:type="dxa"/>
          <w:vMerge w:val="restart"/>
          <w:vAlign w:val="center"/>
        </w:tcPr>
        <w:p w:rsidR="001F2A06" w:rsidRPr="00BF2725" w:rsidRDefault="003726EF" w:rsidP="002A6F49">
          <w:pPr>
            <w:ind w:left="-111" w:right="-66"/>
            <w:jc w:val="center"/>
            <w:rPr>
              <w:rFonts w:ascii="Arial Narrow" w:hAnsi="Arial Narrow"/>
              <w:b/>
              <w:sz w:val="36"/>
              <w:szCs w:val="28"/>
            </w:rPr>
          </w:pPr>
          <w:r>
            <w:rPr>
              <w:rFonts w:ascii="Arial Narrow" w:hAnsi="Arial Narrow" w:cs="Arial"/>
              <w:b/>
              <w:sz w:val="36"/>
              <w:szCs w:val="28"/>
            </w:rPr>
            <w:t>SATIN ALMA</w:t>
          </w:r>
        </w:p>
      </w:tc>
      <w:tc>
        <w:tcPr>
          <w:tcW w:w="1677" w:type="dxa"/>
          <w:vAlign w:val="center"/>
        </w:tcPr>
        <w:p w:rsidR="001F2A06" w:rsidRPr="00E66DF4" w:rsidRDefault="006F5445" w:rsidP="006F5445">
          <w:pPr>
            <w:rPr>
              <w:rFonts w:ascii="Arial Narrow" w:hAnsi="Arial Narrow"/>
              <w:b/>
            </w:rPr>
          </w:pPr>
          <w:r>
            <w:rPr>
              <w:rFonts w:ascii="Arial Narrow" w:hAnsi="Arial Narrow"/>
              <w:b/>
            </w:rPr>
            <w:t>Değ.</w:t>
          </w:r>
          <w:r w:rsidR="001F2A06">
            <w:rPr>
              <w:rFonts w:ascii="Arial Narrow" w:hAnsi="Arial Narrow"/>
              <w:b/>
            </w:rPr>
            <w:t xml:space="preserve"> No</w:t>
          </w:r>
        </w:p>
      </w:tc>
      <w:tc>
        <w:tcPr>
          <w:tcW w:w="1413" w:type="dxa"/>
          <w:vAlign w:val="center"/>
        </w:tcPr>
        <w:p w:rsidR="001F2A06" w:rsidRPr="00BF2725" w:rsidRDefault="00A15589" w:rsidP="00012FC6">
          <w:pPr>
            <w:rPr>
              <w:rFonts w:ascii="Arial Narrow" w:hAnsi="Arial Narrow"/>
              <w:sz w:val="22"/>
              <w:szCs w:val="22"/>
            </w:rPr>
          </w:pPr>
          <w:r>
            <w:rPr>
              <w:rFonts w:ascii="Arial Narrow" w:hAnsi="Arial Narrow"/>
              <w:sz w:val="22"/>
              <w:szCs w:val="22"/>
            </w:rPr>
            <w:t>1</w:t>
          </w:r>
        </w:p>
      </w:tc>
    </w:tr>
    <w:tr w:rsidR="005E19A7" w:rsidRPr="00BF2725" w:rsidTr="005E19A7">
      <w:trPr>
        <w:trHeight w:val="340"/>
      </w:trPr>
      <w:tc>
        <w:tcPr>
          <w:tcW w:w="3336" w:type="dxa"/>
          <w:vMerge/>
        </w:tcPr>
        <w:p w:rsidR="005E19A7" w:rsidRPr="00BF2725" w:rsidRDefault="005E19A7" w:rsidP="005E19A7">
          <w:pPr>
            <w:rPr>
              <w:rFonts w:ascii="Arial Narrow" w:hAnsi="Arial Narrow"/>
            </w:rPr>
          </w:pPr>
        </w:p>
      </w:tc>
      <w:tc>
        <w:tcPr>
          <w:tcW w:w="4420" w:type="dxa"/>
          <w:vMerge/>
          <w:vAlign w:val="center"/>
        </w:tcPr>
        <w:p w:rsidR="005E19A7" w:rsidRPr="00BF2725" w:rsidRDefault="005E19A7" w:rsidP="005E19A7">
          <w:pPr>
            <w:jc w:val="center"/>
            <w:rPr>
              <w:rFonts w:ascii="Arial Narrow" w:hAnsi="Arial Narrow"/>
              <w:b/>
              <w:sz w:val="24"/>
              <w:szCs w:val="24"/>
            </w:rPr>
          </w:pPr>
        </w:p>
      </w:tc>
      <w:tc>
        <w:tcPr>
          <w:tcW w:w="1677" w:type="dxa"/>
          <w:vAlign w:val="center"/>
        </w:tcPr>
        <w:p w:rsidR="005E19A7" w:rsidRPr="00E66DF4" w:rsidRDefault="005E19A7" w:rsidP="005E19A7">
          <w:pPr>
            <w:rPr>
              <w:rFonts w:ascii="Arial Narrow" w:hAnsi="Arial Narrow"/>
              <w:b/>
            </w:rPr>
          </w:pPr>
          <w:r>
            <w:rPr>
              <w:rFonts w:ascii="Arial Narrow" w:hAnsi="Arial Narrow"/>
              <w:b/>
            </w:rPr>
            <w:t>Değ. T</w:t>
          </w:r>
          <w:r w:rsidRPr="00E66DF4">
            <w:rPr>
              <w:rFonts w:ascii="Arial Narrow" w:hAnsi="Arial Narrow"/>
              <w:b/>
            </w:rPr>
            <w:t>arihi</w:t>
          </w:r>
        </w:p>
      </w:tc>
      <w:tc>
        <w:tcPr>
          <w:tcW w:w="1413" w:type="dxa"/>
          <w:vAlign w:val="center"/>
        </w:tcPr>
        <w:p w:rsidR="005E19A7" w:rsidRPr="00BF2725" w:rsidRDefault="005E19A7" w:rsidP="005E19A7">
          <w:pPr>
            <w:rPr>
              <w:rFonts w:ascii="Arial Narrow" w:hAnsi="Arial Narrow"/>
              <w:sz w:val="22"/>
              <w:szCs w:val="22"/>
            </w:rPr>
          </w:pPr>
          <w:r>
            <w:rPr>
              <w:rFonts w:ascii="Arial Narrow" w:hAnsi="Arial Narrow"/>
              <w:sz w:val="22"/>
              <w:szCs w:val="22"/>
            </w:rPr>
            <w:t>06.12.2021</w:t>
          </w:r>
        </w:p>
      </w:tc>
    </w:tr>
  </w:tbl>
  <w:p w:rsidR="00025182" w:rsidRPr="00BF2725" w:rsidRDefault="00025182">
    <w:pPr>
      <w:pStyle w:val="stBilgi"/>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0A1C5A"/>
    <w:lvl w:ilvl="0">
      <w:numFmt w:val="decimal"/>
      <w:lvlText w:val="*"/>
      <w:lvlJc w:val="left"/>
    </w:lvl>
  </w:abstractNum>
  <w:abstractNum w:abstractNumId="1" w15:restartNumberingAfterBreak="0">
    <w:nsid w:val="014F5B6C"/>
    <w:multiLevelType w:val="singleLevel"/>
    <w:tmpl w:val="F03A9B46"/>
    <w:lvl w:ilvl="0">
      <w:start w:val="1"/>
      <w:numFmt w:val="decimal"/>
      <w:lvlText w:val="6.3.%1"/>
      <w:legacy w:legacy="1" w:legacySpace="0" w:legacyIndent="727"/>
      <w:lvlJc w:val="left"/>
      <w:rPr>
        <w:rFonts w:ascii="Arial" w:hAnsi="Arial" w:cs="Arial" w:hint="default"/>
      </w:rPr>
    </w:lvl>
  </w:abstractNum>
  <w:abstractNum w:abstractNumId="2" w15:restartNumberingAfterBreak="0">
    <w:nsid w:val="02AF216E"/>
    <w:multiLevelType w:val="hybridMultilevel"/>
    <w:tmpl w:val="75D2761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6504B94"/>
    <w:multiLevelType w:val="hybridMultilevel"/>
    <w:tmpl w:val="B8CE2A6A"/>
    <w:lvl w:ilvl="0" w:tplc="341686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C2495E"/>
    <w:multiLevelType w:val="multilevel"/>
    <w:tmpl w:val="C3D69E06"/>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1A7F9F"/>
    <w:multiLevelType w:val="singleLevel"/>
    <w:tmpl w:val="6448AA54"/>
    <w:lvl w:ilvl="0">
      <w:start w:val="1"/>
      <w:numFmt w:val="decimal"/>
      <w:lvlText w:val="4.%1"/>
      <w:lvlJc w:val="left"/>
      <w:pPr>
        <w:tabs>
          <w:tab w:val="num" w:pos="0"/>
        </w:tabs>
        <w:ind w:left="0" w:firstLine="0"/>
      </w:pPr>
      <w:rPr>
        <w:rFonts w:ascii="Arial" w:hAnsi="Arial" w:cs="Arial" w:hint="default"/>
        <w:b w:val="0"/>
        <w:i w:val="0"/>
      </w:rPr>
    </w:lvl>
  </w:abstractNum>
  <w:abstractNum w:abstractNumId="6" w15:restartNumberingAfterBreak="0">
    <w:nsid w:val="1032005B"/>
    <w:multiLevelType w:val="multilevel"/>
    <w:tmpl w:val="4CB89B28"/>
    <w:lvl w:ilvl="0">
      <w:start w:val="7"/>
      <w:numFmt w:val="decimal"/>
      <w:lvlText w:val="%1."/>
      <w:lvlJc w:val="left"/>
      <w:pPr>
        <w:tabs>
          <w:tab w:val="num" w:pos="606"/>
        </w:tabs>
        <w:ind w:left="606" w:hanging="570"/>
      </w:pPr>
      <w:rPr>
        <w:rFonts w:hint="default"/>
      </w:rPr>
    </w:lvl>
    <w:lvl w:ilvl="1">
      <w:start w:val="1"/>
      <w:numFmt w:val="decimal"/>
      <w:isLgl/>
      <w:lvlText w:val="%1.%2"/>
      <w:lvlJc w:val="left"/>
      <w:pPr>
        <w:tabs>
          <w:tab w:val="num" w:pos="486"/>
        </w:tabs>
        <w:ind w:left="486" w:hanging="450"/>
      </w:pPr>
      <w:rPr>
        <w:rFonts w:hint="default"/>
        <w:b/>
        <w:sz w:val="20"/>
        <w:szCs w:val="20"/>
      </w:rPr>
    </w:lvl>
    <w:lvl w:ilvl="2">
      <w:start w:val="1"/>
      <w:numFmt w:val="decimal"/>
      <w:isLgl/>
      <w:lvlText w:val="%1.%2.%3"/>
      <w:lvlJc w:val="left"/>
      <w:pPr>
        <w:tabs>
          <w:tab w:val="num" w:pos="756"/>
        </w:tabs>
        <w:ind w:left="756" w:hanging="720"/>
      </w:pPr>
      <w:rPr>
        <w:rFonts w:hint="default"/>
      </w:rPr>
    </w:lvl>
    <w:lvl w:ilvl="3">
      <w:start w:val="1"/>
      <w:numFmt w:val="decimal"/>
      <w:isLgl/>
      <w:lvlText w:val="%1.%2.%3.%4"/>
      <w:lvlJc w:val="left"/>
      <w:pPr>
        <w:tabs>
          <w:tab w:val="num" w:pos="1116"/>
        </w:tabs>
        <w:ind w:left="1116" w:hanging="1080"/>
      </w:pPr>
      <w:rPr>
        <w:rFonts w:hint="default"/>
      </w:rPr>
    </w:lvl>
    <w:lvl w:ilvl="4">
      <w:start w:val="1"/>
      <w:numFmt w:val="decimal"/>
      <w:isLgl/>
      <w:lvlText w:val="%1.%2.%3.%4.%5"/>
      <w:lvlJc w:val="left"/>
      <w:pPr>
        <w:tabs>
          <w:tab w:val="num" w:pos="1116"/>
        </w:tabs>
        <w:ind w:left="1116" w:hanging="1080"/>
      </w:pPr>
      <w:rPr>
        <w:rFonts w:hint="default"/>
      </w:rPr>
    </w:lvl>
    <w:lvl w:ilvl="5">
      <w:start w:val="1"/>
      <w:numFmt w:val="decimal"/>
      <w:isLgl/>
      <w:lvlText w:val="%1.%2.%3.%4.%5.%6"/>
      <w:lvlJc w:val="left"/>
      <w:pPr>
        <w:tabs>
          <w:tab w:val="num" w:pos="1476"/>
        </w:tabs>
        <w:ind w:left="1476" w:hanging="1440"/>
      </w:pPr>
      <w:rPr>
        <w:rFonts w:hint="default"/>
      </w:rPr>
    </w:lvl>
    <w:lvl w:ilvl="6">
      <w:start w:val="1"/>
      <w:numFmt w:val="decimal"/>
      <w:isLgl/>
      <w:lvlText w:val="%1.%2.%3.%4.%5.%6.%7"/>
      <w:lvlJc w:val="left"/>
      <w:pPr>
        <w:tabs>
          <w:tab w:val="num" w:pos="1476"/>
        </w:tabs>
        <w:ind w:left="1476" w:hanging="1440"/>
      </w:pPr>
      <w:rPr>
        <w:rFonts w:hint="default"/>
      </w:rPr>
    </w:lvl>
    <w:lvl w:ilvl="7">
      <w:start w:val="1"/>
      <w:numFmt w:val="decimal"/>
      <w:isLgl/>
      <w:lvlText w:val="%1.%2.%3.%4.%5.%6.%7.%8"/>
      <w:lvlJc w:val="left"/>
      <w:pPr>
        <w:tabs>
          <w:tab w:val="num" w:pos="1836"/>
        </w:tabs>
        <w:ind w:left="1836" w:hanging="1800"/>
      </w:pPr>
      <w:rPr>
        <w:rFonts w:hint="default"/>
      </w:rPr>
    </w:lvl>
    <w:lvl w:ilvl="8">
      <w:start w:val="1"/>
      <w:numFmt w:val="decimal"/>
      <w:isLgl/>
      <w:lvlText w:val="%1.%2.%3.%4.%5.%6.%7.%8.%9"/>
      <w:lvlJc w:val="left"/>
      <w:pPr>
        <w:tabs>
          <w:tab w:val="num" w:pos="1836"/>
        </w:tabs>
        <w:ind w:left="1836" w:hanging="1800"/>
      </w:pPr>
      <w:rPr>
        <w:rFonts w:hint="default"/>
      </w:rPr>
    </w:lvl>
  </w:abstractNum>
  <w:abstractNum w:abstractNumId="7" w15:restartNumberingAfterBreak="0">
    <w:nsid w:val="106C27AB"/>
    <w:multiLevelType w:val="hybridMultilevel"/>
    <w:tmpl w:val="F27C1E3C"/>
    <w:lvl w:ilvl="0" w:tplc="041F0001">
      <w:start w:val="1"/>
      <w:numFmt w:val="bullet"/>
      <w:lvlText w:val=""/>
      <w:lvlJc w:val="left"/>
      <w:pPr>
        <w:tabs>
          <w:tab w:val="num" w:pos="1076"/>
        </w:tabs>
        <w:ind w:left="1076" w:hanging="360"/>
      </w:pPr>
      <w:rPr>
        <w:rFonts w:ascii="Symbol" w:hAnsi="Symbol" w:hint="default"/>
      </w:rPr>
    </w:lvl>
    <w:lvl w:ilvl="1" w:tplc="041F0003" w:tentative="1">
      <w:start w:val="1"/>
      <w:numFmt w:val="bullet"/>
      <w:lvlText w:val="o"/>
      <w:lvlJc w:val="left"/>
      <w:pPr>
        <w:tabs>
          <w:tab w:val="num" w:pos="1796"/>
        </w:tabs>
        <w:ind w:left="1796" w:hanging="360"/>
      </w:pPr>
      <w:rPr>
        <w:rFonts w:ascii="Courier New" w:hAnsi="Courier New" w:cs="Courier New" w:hint="default"/>
      </w:rPr>
    </w:lvl>
    <w:lvl w:ilvl="2" w:tplc="041F0005" w:tentative="1">
      <w:start w:val="1"/>
      <w:numFmt w:val="bullet"/>
      <w:lvlText w:val=""/>
      <w:lvlJc w:val="left"/>
      <w:pPr>
        <w:tabs>
          <w:tab w:val="num" w:pos="2516"/>
        </w:tabs>
        <w:ind w:left="2516" w:hanging="360"/>
      </w:pPr>
      <w:rPr>
        <w:rFonts w:ascii="Wingdings" w:hAnsi="Wingdings" w:hint="default"/>
      </w:rPr>
    </w:lvl>
    <w:lvl w:ilvl="3" w:tplc="041F0001" w:tentative="1">
      <w:start w:val="1"/>
      <w:numFmt w:val="bullet"/>
      <w:lvlText w:val=""/>
      <w:lvlJc w:val="left"/>
      <w:pPr>
        <w:tabs>
          <w:tab w:val="num" w:pos="3236"/>
        </w:tabs>
        <w:ind w:left="3236" w:hanging="360"/>
      </w:pPr>
      <w:rPr>
        <w:rFonts w:ascii="Symbol" w:hAnsi="Symbol" w:hint="default"/>
      </w:rPr>
    </w:lvl>
    <w:lvl w:ilvl="4" w:tplc="041F0003" w:tentative="1">
      <w:start w:val="1"/>
      <w:numFmt w:val="bullet"/>
      <w:lvlText w:val="o"/>
      <w:lvlJc w:val="left"/>
      <w:pPr>
        <w:tabs>
          <w:tab w:val="num" w:pos="3956"/>
        </w:tabs>
        <w:ind w:left="3956" w:hanging="360"/>
      </w:pPr>
      <w:rPr>
        <w:rFonts w:ascii="Courier New" w:hAnsi="Courier New" w:cs="Courier New" w:hint="default"/>
      </w:rPr>
    </w:lvl>
    <w:lvl w:ilvl="5" w:tplc="041F0005" w:tentative="1">
      <w:start w:val="1"/>
      <w:numFmt w:val="bullet"/>
      <w:lvlText w:val=""/>
      <w:lvlJc w:val="left"/>
      <w:pPr>
        <w:tabs>
          <w:tab w:val="num" w:pos="4676"/>
        </w:tabs>
        <w:ind w:left="4676" w:hanging="360"/>
      </w:pPr>
      <w:rPr>
        <w:rFonts w:ascii="Wingdings" w:hAnsi="Wingdings" w:hint="default"/>
      </w:rPr>
    </w:lvl>
    <w:lvl w:ilvl="6" w:tplc="041F0001" w:tentative="1">
      <w:start w:val="1"/>
      <w:numFmt w:val="bullet"/>
      <w:lvlText w:val=""/>
      <w:lvlJc w:val="left"/>
      <w:pPr>
        <w:tabs>
          <w:tab w:val="num" w:pos="5396"/>
        </w:tabs>
        <w:ind w:left="5396" w:hanging="360"/>
      </w:pPr>
      <w:rPr>
        <w:rFonts w:ascii="Symbol" w:hAnsi="Symbol" w:hint="default"/>
      </w:rPr>
    </w:lvl>
    <w:lvl w:ilvl="7" w:tplc="041F0003" w:tentative="1">
      <w:start w:val="1"/>
      <w:numFmt w:val="bullet"/>
      <w:lvlText w:val="o"/>
      <w:lvlJc w:val="left"/>
      <w:pPr>
        <w:tabs>
          <w:tab w:val="num" w:pos="6116"/>
        </w:tabs>
        <w:ind w:left="6116" w:hanging="360"/>
      </w:pPr>
      <w:rPr>
        <w:rFonts w:ascii="Courier New" w:hAnsi="Courier New" w:cs="Courier New" w:hint="default"/>
      </w:rPr>
    </w:lvl>
    <w:lvl w:ilvl="8" w:tplc="041F0005" w:tentative="1">
      <w:start w:val="1"/>
      <w:numFmt w:val="bullet"/>
      <w:lvlText w:val=""/>
      <w:lvlJc w:val="left"/>
      <w:pPr>
        <w:tabs>
          <w:tab w:val="num" w:pos="6836"/>
        </w:tabs>
        <w:ind w:left="6836" w:hanging="360"/>
      </w:pPr>
      <w:rPr>
        <w:rFonts w:ascii="Wingdings" w:hAnsi="Wingdings" w:hint="default"/>
      </w:rPr>
    </w:lvl>
  </w:abstractNum>
  <w:abstractNum w:abstractNumId="8" w15:restartNumberingAfterBreak="0">
    <w:nsid w:val="1DE05F9E"/>
    <w:multiLevelType w:val="multilevel"/>
    <w:tmpl w:val="0CB6FD96"/>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518"/>
        </w:tabs>
        <w:ind w:left="1518" w:hanging="360"/>
      </w:pPr>
      <w:rPr>
        <w:rFonts w:hint="default"/>
      </w:rPr>
    </w:lvl>
    <w:lvl w:ilvl="2">
      <w:start w:val="1"/>
      <w:numFmt w:val="decimal"/>
      <w:lvlText w:val="%1.%2.%3"/>
      <w:lvlJc w:val="left"/>
      <w:pPr>
        <w:tabs>
          <w:tab w:val="num" w:pos="3036"/>
        </w:tabs>
        <w:ind w:left="3036" w:hanging="720"/>
      </w:pPr>
      <w:rPr>
        <w:rFonts w:hint="default"/>
      </w:rPr>
    </w:lvl>
    <w:lvl w:ilvl="3">
      <w:start w:val="1"/>
      <w:numFmt w:val="decimal"/>
      <w:lvlText w:val="%1.%2.%3.%4"/>
      <w:lvlJc w:val="left"/>
      <w:pPr>
        <w:tabs>
          <w:tab w:val="num" w:pos="4554"/>
        </w:tabs>
        <w:ind w:left="4554" w:hanging="1080"/>
      </w:pPr>
      <w:rPr>
        <w:rFonts w:hint="default"/>
      </w:rPr>
    </w:lvl>
    <w:lvl w:ilvl="4">
      <w:start w:val="1"/>
      <w:numFmt w:val="decimal"/>
      <w:lvlText w:val="%1.%2.%3.%4.%5"/>
      <w:lvlJc w:val="left"/>
      <w:pPr>
        <w:tabs>
          <w:tab w:val="num" w:pos="5712"/>
        </w:tabs>
        <w:ind w:left="5712" w:hanging="1080"/>
      </w:pPr>
      <w:rPr>
        <w:rFonts w:hint="default"/>
      </w:rPr>
    </w:lvl>
    <w:lvl w:ilvl="5">
      <w:start w:val="1"/>
      <w:numFmt w:val="decimal"/>
      <w:lvlText w:val="%1.%2.%3.%4.%5.%6"/>
      <w:lvlJc w:val="left"/>
      <w:pPr>
        <w:tabs>
          <w:tab w:val="num" w:pos="7230"/>
        </w:tabs>
        <w:ind w:left="7230" w:hanging="1440"/>
      </w:pPr>
      <w:rPr>
        <w:rFonts w:hint="default"/>
      </w:rPr>
    </w:lvl>
    <w:lvl w:ilvl="6">
      <w:start w:val="1"/>
      <w:numFmt w:val="decimal"/>
      <w:lvlText w:val="%1.%2.%3.%4.%5.%6.%7"/>
      <w:lvlJc w:val="left"/>
      <w:pPr>
        <w:tabs>
          <w:tab w:val="num" w:pos="8388"/>
        </w:tabs>
        <w:ind w:left="8388" w:hanging="1440"/>
      </w:pPr>
      <w:rPr>
        <w:rFonts w:hint="default"/>
      </w:rPr>
    </w:lvl>
    <w:lvl w:ilvl="7">
      <w:start w:val="1"/>
      <w:numFmt w:val="decimal"/>
      <w:lvlText w:val="%1.%2.%3.%4.%5.%6.%7.%8"/>
      <w:lvlJc w:val="left"/>
      <w:pPr>
        <w:tabs>
          <w:tab w:val="num" w:pos="9906"/>
        </w:tabs>
        <w:ind w:left="9906" w:hanging="1800"/>
      </w:pPr>
      <w:rPr>
        <w:rFonts w:hint="default"/>
      </w:rPr>
    </w:lvl>
    <w:lvl w:ilvl="8">
      <w:start w:val="1"/>
      <w:numFmt w:val="decimal"/>
      <w:lvlText w:val="%1.%2.%3.%4.%5.%6.%7.%8.%9"/>
      <w:lvlJc w:val="left"/>
      <w:pPr>
        <w:tabs>
          <w:tab w:val="num" w:pos="11424"/>
        </w:tabs>
        <w:ind w:left="11424" w:hanging="2160"/>
      </w:pPr>
      <w:rPr>
        <w:rFonts w:hint="default"/>
      </w:rPr>
    </w:lvl>
  </w:abstractNum>
  <w:abstractNum w:abstractNumId="9" w15:restartNumberingAfterBreak="0">
    <w:nsid w:val="21F7421D"/>
    <w:multiLevelType w:val="multilevel"/>
    <w:tmpl w:val="174887FC"/>
    <w:lvl w:ilvl="0">
      <w:start w:val="1"/>
      <w:numFmt w:val="decimal"/>
      <w:lvlText w:val="%1.0"/>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10" w15:restartNumberingAfterBreak="0">
    <w:nsid w:val="287965E0"/>
    <w:multiLevelType w:val="hybridMultilevel"/>
    <w:tmpl w:val="225C80A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2C3F1F7C"/>
    <w:multiLevelType w:val="singleLevel"/>
    <w:tmpl w:val="0B9A5A0C"/>
    <w:lvl w:ilvl="0">
      <w:start w:val="7"/>
      <w:numFmt w:val="decimal"/>
      <w:lvlText w:val="6.3.%1"/>
      <w:legacy w:legacy="1" w:legacySpace="0" w:legacyIndent="720"/>
      <w:lvlJc w:val="left"/>
      <w:rPr>
        <w:rFonts w:ascii="Arial" w:hAnsi="Arial" w:cs="Arial" w:hint="default"/>
      </w:rPr>
    </w:lvl>
  </w:abstractNum>
  <w:abstractNum w:abstractNumId="1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3" w15:restartNumberingAfterBreak="0">
    <w:nsid w:val="2F4D65FB"/>
    <w:multiLevelType w:val="singleLevel"/>
    <w:tmpl w:val="5738722C"/>
    <w:lvl w:ilvl="0">
      <w:start w:val="1"/>
      <w:numFmt w:val="decimal"/>
      <w:lvlText w:val="6.3.%1"/>
      <w:legacy w:legacy="1" w:legacySpace="0" w:legacyIndent="734"/>
      <w:lvlJc w:val="left"/>
      <w:rPr>
        <w:rFonts w:ascii="Arial" w:hAnsi="Arial" w:cs="Arial" w:hint="default"/>
      </w:rPr>
    </w:lvl>
  </w:abstractNum>
  <w:abstractNum w:abstractNumId="14" w15:restartNumberingAfterBreak="0">
    <w:nsid w:val="32F103BC"/>
    <w:multiLevelType w:val="singleLevel"/>
    <w:tmpl w:val="DA2ECDDC"/>
    <w:lvl w:ilvl="0">
      <w:start w:val="1"/>
      <w:numFmt w:val="decimal"/>
      <w:lvlText w:val="3.%1"/>
      <w:legacy w:legacy="1" w:legacySpace="0" w:legacyIndent="432"/>
      <w:lvlJc w:val="left"/>
      <w:rPr>
        <w:rFonts w:ascii="Arial" w:hAnsi="Arial" w:cs="Arial" w:hint="default"/>
      </w:rPr>
    </w:lvl>
  </w:abstractNum>
  <w:abstractNum w:abstractNumId="15" w15:restartNumberingAfterBreak="0">
    <w:nsid w:val="3ACE1E62"/>
    <w:multiLevelType w:val="singleLevel"/>
    <w:tmpl w:val="C038CEA6"/>
    <w:lvl w:ilvl="0">
      <w:start w:val="1"/>
      <w:numFmt w:val="decimal"/>
      <w:lvlText w:val="6.7.%1"/>
      <w:legacy w:legacy="1" w:legacySpace="0" w:legacyIndent="720"/>
      <w:lvlJc w:val="left"/>
      <w:rPr>
        <w:rFonts w:ascii="Arial" w:hAnsi="Arial" w:cs="Arial" w:hint="default"/>
      </w:rPr>
    </w:lvl>
  </w:abstractNum>
  <w:abstractNum w:abstractNumId="16" w15:restartNumberingAfterBreak="0">
    <w:nsid w:val="3F17117C"/>
    <w:multiLevelType w:val="singleLevel"/>
    <w:tmpl w:val="FBD26FC6"/>
    <w:lvl w:ilvl="0">
      <w:start w:val="1"/>
      <w:numFmt w:val="decimal"/>
      <w:lvlText w:val="5.%1"/>
      <w:legacy w:legacy="1" w:legacySpace="0" w:legacyIndent="418"/>
      <w:lvlJc w:val="left"/>
      <w:rPr>
        <w:rFonts w:ascii="Arial" w:hAnsi="Arial" w:cs="Arial" w:hint="default"/>
      </w:rPr>
    </w:lvl>
  </w:abstractNum>
  <w:abstractNum w:abstractNumId="17" w15:restartNumberingAfterBreak="0">
    <w:nsid w:val="417A1F7D"/>
    <w:multiLevelType w:val="singleLevel"/>
    <w:tmpl w:val="3286990C"/>
    <w:lvl w:ilvl="0">
      <w:start w:val="10"/>
      <w:numFmt w:val="decimal"/>
      <w:lvlText w:val="6.%1"/>
      <w:legacy w:legacy="1" w:legacySpace="0" w:legacyIndent="569"/>
      <w:lvlJc w:val="left"/>
      <w:rPr>
        <w:rFonts w:ascii="Arial" w:hAnsi="Arial" w:cs="Arial" w:hint="default"/>
        <w:b/>
        <w:sz w:val="20"/>
        <w:szCs w:val="20"/>
      </w:rPr>
    </w:lvl>
  </w:abstractNum>
  <w:abstractNum w:abstractNumId="18" w15:restartNumberingAfterBreak="0">
    <w:nsid w:val="4207447F"/>
    <w:multiLevelType w:val="multilevel"/>
    <w:tmpl w:val="07D4BC6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16"/>
        </w:tabs>
        <w:ind w:left="716" w:hanging="360"/>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1788"/>
        </w:tabs>
        <w:ind w:left="1788" w:hanging="72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abstractNum w:abstractNumId="19" w15:restartNumberingAfterBreak="0">
    <w:nsid w:val="441A5B89"/>
    <w:multiLevelType w:val="singleLevel"/>
    <w:tmpl w:val="E3002224"/>
    <w:lvl w:ilvl="0">
      <w:start w:val="1"/>
      <w:numFmt w:val="decimal"/>
      <w:lvlText w:val="6.%1"/>
      <w:legacy w:legacy="1" w:legacySpace="0" w:legacyIndent="418"/>
      <w:lvlJc w:val="left"/>
      <w:rPr>
        <w:rFonts w:ascii="Arial" w:hAnsi="Arial" w:cs="Arial" w:hint="default"/>
      </w:rPr>
    </w:lvl>
  </w:abstractNum>
  <w:abstractNum w:abstractNumId="20" w15:restartNumberingAfterBreak="0">
    <w:nsid w:val="446F06BA"/>
    <w:multiLevelType w:val="multilevel"/>
    <w:tmpl w:val="956AA612"/>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78"/>
        </w:tabs>
        <w:ind w:left="778" w:hanging="60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21" w15:restartNumberingAfterBreak="0">
    <w:nsid w:val="48940C2C"/>
    <w:multiLevelType w:val="hybridMultilevel"/>
    <w:tmpl w:val="1C40370C"/>
    <w:lvl w:ilvl="0" w:tplc="26920224">
      <w:start w:val="3"/>
      <w:numFmt w:val="decimal"/>
      <w:lvlText w:val="6.%1"/>
      <w:lvlJc w:val="left"/>
      <w:pPr>
        <w:tabs>
          <w:tab w:val="num" w:pos="720"/>
        </w:tabs>
        <w:ind w:left="720" w:firstLine="0"/>
      </w:pPr>
      <w:rPr>
        <w:rFonts w:ascii="Arial" w:hAnsi="Arial" w:cs="Arial" w:hint="default"/>
        <w:b/>
        <w:sz w:val="20"/>
        <w:szCs w:val="20"/>
      </w:rPr>
    </w:lvl>
    <w:lvl w:ilvl="1" w:tplc="041F0019">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22" w15:restartNumberingAfterBreak="0">
    <w:nsid w:val="49B03A23"/>
    <w:multiLevelType w:val="singleLevel"/>
    <w:tmpl w:val="23B8C1BC"/>
    <w:lvl w:ilvl="0">
      <w:start w:val="4"/>
      <w:numFmt w:val="decimal"/>
      <w:lvlText w:val="6.7.%1"/>
      <w:legacy w:legacy="1" w:legacySpace="0" w:legacyIndent="727"/>
      <w:lvlJc w:val="left"/>
      <w:rPr>
        <w:rFonts w:ascii="Arial" w:hAnsi="Arial" w:cs="Arial" w:hint="default"/>
      </w:rPr>
    </w:lvl>
  </w:abstractNum>
  <w:abstractNum w:abstractNumId="23" w15:restartNumberingAfterBreak="0">
    <w:nsid w:val="4E2E7932"/>
    <w:multiLevelType w:val="hybridMultilevel"/>
    <w:tmpl w:val="A0B029CE"/>
    <w:lvl w:ilvl="0" w:tplc="041F0001">
      <w:start w:val="1"/>
      <w:numFmt w:val="bullet"/>
      <w:lvlText w:val=""/>
      <w:lvlJc w:val="left"/>
      <w:pPr>
        <w:tabs>
          <w:tab w:val="num" w:pos="1643"/>
        </w:tabs>
        <w:ind w:left="1643" w:hanging="360"/>
      </w:pPr>
      <w:rPr>
        <w:rFonts w:ascii="Symbol" w:hAnsi="Symbol" w:hint="default"/>
      </w:rPr>
    </w:lvl>
    <w:lvl w:ilvl="1" w:tplc="041F0003" w:tentative="1">
      <w:start w:val="1"/>
      <w:numFmt w:val="bullet"/>
      <w:lvlText w:val="o"/>
      <w:lvlJc w:val="left"/>
      <w:pPr>
        <w:tabs>
          <w:tab w:val="num" w:pos="2363"/>
        </w:tabs>
        <w:ind w:left="2363" w:hanging="360"/>
      </w:pPr>
      <w:rPr>
        <w:rFonts w:ascii="Courier New" w:hAnsi="Courier New" w:cs="Courier New" w:hint="default"/>
      </w:rPr>
    </w:lvl>
    <w:lvl w:ilvl="2" w:tplc="041F0005" w:tentative="1">
      <w:start w:val="1"/>
      <w:numFmt w:val="bullet"/>
      <w:lvlText w:val=""/>
      <w:lvlJc w:val="left"/>
      <w:pPr>
        <w:tabs>
          <w:tab w:val="num" w:pos="3083"/>
        </w:tabs>
        <w:ind w:left="3083" w:hanging="360"/>
      </w:pPr>
      <w:rPr>
        <w:rFonts w:ascii="Wingdings" w:hAnsi="Wingdings" w:hint="default"/>
      </w:rPr>
    </w:lvl>
    <w:lvl w:ilvl="3" w:tplc="041F0001" w:tentative="1">
      <w:start w:val="1"/>
      <w:numFmt w:val="bullet"/>
      <w:lvlText w:val=""/>
      <w:lvlJc w:val="left"/>
      <w:pPr>
        <w:tabs>
          <w:tab w:val="num" w:pos="3803"/>
        </w:tabs>
        <w:ind w:left="3803" w:hanging="360"/>
      </w:pPr>
      <w:rPr>
        <w:rFonts w:ascii="Symbol" w:hAnsi="Symbol" w:hint="default"/>
      </w:rPr>
    </w:lvl>
    <w:lvl w:ilvl="4" w:tplc="041F0003" w:tentative="1">
      <w:start w:val="1"/>
      <w:numFmt w:val="bullet"/>
      <w:lvlText w:val="o"/>
      <w:lvlJc w:val="left"/>
      <w:pPr>
        <w:tabs>
          <w:tab w:val="num" w:pos="4523"/>
        </w:tabs>
        <w:ind w:left="4523" w:hanging="360"/>
      </w:pPr>
      <w:rPr>
        <w:rFonts w:ascii="Courier New" w:hAnsi="Courier New" w:cs="Courier New" w:hint="default"/>
      </w:rPr>
    </w:lvl>
    <w:lvl w:ilvl="5" w:tplc="041F0005" w:tentative="1">
      <w:start w:val="1"/>
      <w:numFmt w:val="bullet"/>
      <w:lvlText w:val=""/>
      <w:lvlJc w:val="left"/>
      <w:pPr>
        <w:tabs>
          <w:tab w:val="num" w:pos="5243"/>
        </w:tabs>
        <w:ind w:left="5243" w:hanging="360"/>
      </w:pPr>
      <w:rPr>
        <w:rFonts w:ascii="Wingdings" w:hAnsi="Wingdings" w:hint="default"/>
      </w:rPr>
    </w:lvl>
    <w:lvl w:ilvl="6" w:tplc="041F0001" w:tentative="1">
      <w:start w:val="1"/>
      <w:numFmt w:val="bullet"/>
      <w:lvlText w:val=""/>
      <w:lvlJc w:val="left"/>
      <w:pPr>
        <w:tabs>
          <w:tab w:val="num" w:pos="5963"/>
        </w:tabs>
        <w:ind w:left="5963" w:hanging="360"/>
      </w:pPr>
      <w:rPr>
        <w:rFonts w:ascii="Symbol" w:hAnsi="Symbol" w:hint="default"/>
      </w:rPr>
    </w:lvl>
    <w:lvl w:ilvl="7" w:tplc="041F0003" w:tentative="1">
      <w:start w:val="1"/>
      <w:numFmt w:val="bullet"/>
      <w:lvlText w:val="o"/>
      <w:lvlJc w:val="left"/>
      <w:pPr>
        <w:tabs>
          <w:tab w:val="num" w:pos="6683"/>
        </w:tabs>
        <w:ind w:left="6683" w:hanging="360"/>
      </w:pPr>
      <w:rPr>
        <w:rFonts w:ascii="Courier New" w:hAnsi="Courier New" w:cs="Courier New" w:hint="default"/>
      </w:rPr>
    </w:lvl>
    <w:lvl w:ilvl="8" w:tplc="041F0005" w:tentative="1">
      <w:start w:val="1"/>
      <w:numFmt w:val="bullet"/>
      <w:lvlText w:val=""/>
      <w:lvlJc w:val="left"/>
      <w:pPr>
        <w:tabs>
          <w:tab w:val="num" w:pos="7403"/>
        </w:tabs>
        <w:ind w:left="7403" w:hanging="360"/>
      </w:pPr>
      <w:rPr>
        <w:rFonts w:ascii="Wingdings" w:hAnsi="Wingdings" w:hint="default"/>
      </w:rPr>
    </w:lvl>
  </w:abstractNum>
  <w:abstractNum w:abstractNumId="24" w15:restartNumberingAfterBreak="0">
    <w:nsid w:val="51544112"/>
    <w:multiLevelType w:val="singleLevel"/>
    <w:tmpl w:val="3B48A6D2"/>
    <w:lvl w:ilvl="0">
      <w:start w:val="1"/>
      <w:numFmt w:val="decimal"/>
      <w:lvlText w:val="6.6.%1"/>
      <w:legacy w:legacy="1" w:legacySpace="0" w:legacyIndent="727"/>
      <w:lvlJc w:val="left"/>
      <w:rPr>
        <w:rFonts w:ascii="Arial" w:hAnsi="Arial" w:cs="Arial" w:hint="default"/>
      </w:rPr>
    </w:lvl>
  </w:abstractNum>
  <w:abstractNum w:abstractNumId="25" w15:restartNumberingAfterBreak="0">
    <w:nsid w:val="5D0D7EEE"/>
    <w:multiLevelType w:val="hybridMultilevel"/>
    <w:tmpl w:val="8188C01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0EE4F90"/>
    <w:multiLevelType w:val="multilevel"/>
    <w:tmpl w:val="2668D93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60"/>
        </w:tabs>
        <w:ind w:left="960" w:hanging="720"/>
      </w:pPr>
      <w:rPr>
        <w:rFonts w:hint="default"/>
        <w:b/>
      </w:rPr>
    </w:lvl>
    <w:lvl w:ilvl="2">
      <w:start w:val="1"/>
      <w:numFmt w:val="decimalZero"/>
      <w:lvlText w:val="%1.%2.%3."/>
      <w:lvlJc w:val="left"/>
      <w:pPr>
        <w:tabs>
          <w:tab w:val="num" w:pos="1200"/>
        </w:tabs>
        <w:ind w:left="1200" w:hanging="720"/>
      </w:pPr>
      <w:rPr>
        <w:rFonts w:hint="default"/>
        <w:b/>
      </w:rPr>
    </w:lvl>
    <w:lvl w:ilvl="3">
      <w:start w:val="1"/>
      <w:numFmt w:val="decimal"/>
      <w:lvlText w:val="%1.%2.%3.%4."/>
      <w:lvlJc w:val="left"/>
      <w:pPr>
        <w:tabs>
          <w:tab w:val="num" w:pos="1800"/>
        </w:tabs>
        <w:ind w:left="1800" w:hanging="10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640"/>
        </w:tabs>
        <w:ind w:left="264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7" w15:restartNumberingAfterBreak="0">
    <w:nsid w:val="66F16F94"/>
    <w:multiLevelType w:val="hybridMultilevel"/>
    <w:tmpl w:val="BF98D8B6"/>
    <w:lvl w:ilvl="0" w:tplc="BC0817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6AFD2B61"/>
    <w:multiLevelType w:val="singleLevel"/>
    <w:tmpl w:val="228E274A"/>
    <w:lvl w:ilvl="0">
      <w:start w:val="1"/>
      <w:numFmt w:val="decimal"/>
      <w:lvlText w:val="5.%1"/>
      <w:legacy w:legacy="1" w:legacySpace="0" w:legacyIndent="432"/>
      <w:lvlJc w:val="left"/>
      <w:rPr>
        <w:rFonts w:ascii="Arial" w:hAnsi="Arial" w:cs="Arial" w:hint="default"/>
        <w:b/>
        <w:sz w:val="20"/>
        <w:szCs w:val="20"/>
      </w:rPr>
    </w:lvl>
  </w:abstractNum>
  <w:abstractNum w:abstractNumId="29" w15:restartNumberingAfterBreak="0">
    <w:nsid w:val="6DEB2253"/>
    <w:multiLevelType w:val="hybridMultilevel"/>
    <w:tmpl w:val="1876A60C"/>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6EEF182C"/>
    <w:multiLevelType w:val="singleLevel"/>
    <w:tmpl w:val="FDF09370"/>
    <w:lvl w:ilvl="0">
      <w:start w:val="1"/>
      <w:numFmt w:val="decimal"/>
      <w:lvlText w:val="6.5.%1"/>
      <w:legacy w:legacy="1" w:legacySpace="0" w:legacyIndent="734"/>
      <w:lvlJc w:val="left"/>
      <w:rPr>
        <w:rFonts w:ascii="Arial" w:hAnsi="Arial" w:cs="Arial" w:hint="default"/>
      </w:rPr>
    </w:lvl>
  </w:abstractNum>
  <w:abstractNum w:abstractNumId="31" w15:restartNumberingAfterBreak="0">
    <w:nsid w:val="70570A4F"/>
    <w:multiLevelType w:val="hybridMultilevel"/>
    <w:tmpl w:val="3EFC9F64"/>
    <w:lvl w:ilvl="0" w:tplc="041F0001">
      <w:start w:val="1"/>
      <w:numFmt w:val="bullet"/>
      <w:lvlText w:val=""/>
      <w:lvlJc w:val="left"/>
      <w:pPr>
        <w:tabs>
          <w:tab w:val="num" w:pos="1370"/>
        </w:tabs>
        <w:ind w:left="1370" w:hanging="360"/>
      </w:pPr>
      <w:rPr>
        <w:rFonts w:ascii="Symbol" w:hAnsi="Symbol" w:hint="default"/>
      </w:rPr>
    </w:lvl>
    <w:lvl w:ilvl="1" w:tplc="041F0003" w:tentative="1">
      <w:start w:val="1"/>
      <w:numFmt w:val="bullet"/>
      <w:lvlText w:val="o"/>
      <w:lvlJc w:val="left"/>
      <w:pPr>
        <w:tabs>
          <w:tab w:val="num" w:pos="2090"/>
        </w:tabs>
        <w:ind w:left="2090" w:hanging="360"/>
      </w:pPr>
      <w:rPr>
        <w:rFonts w:ascii="Courier New" w:hAnsi="Courier New" w:cs="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cs="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cs="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32" w15:restartNumberingAfterBreak="0">
    <w:nsid w:val="71824E58"/>
    <w:multiLevelType w:val="singleLevel"/>
    <w:tmpl w:val="C340ECB0"/>
    <w:lvl w:ilvl="0">
      <w:start w:val="1"/>
      <w:numFmt w:val="decimal"/>
      <w:lvlText w:val="6.%1"/>
      <w:legacy w:legacy="1" w:legacySpace="0" w:legacyIndent="432"/>
      <w:lvlJc w:val="left"/>
      <w:rPr>
        <w:rFonts w:ascii="Arial" w:hAnsi="Arial" w:cs="Arial" w:hint="default"/>
        <w:b/>
        <w:sz w:val="20"/>
        <w:szCs w:val="20"/>
      </w:rPr>
    </w:lvl>
  </w:abstractNum>
  <w:abstractNum w:abstractNumId="33" w15:restartNumberingAfterBreak="0">
    <w:nsid w:val="78552312"/>
    <w:multiLevelType w:val="singleLevel"/>
    <w:tmpl w:val="48FEC0A0"/>
    <w:lvl w:ilvl="0">
      <w:start w:val="1"/>
      <w:numFmt w:val="decimal"/>
      <w:lvlText w:val="7.%1"/>
      <w:legacy w:legacy="1" w:legacySpace="0" w:legacyIndent="590"/>
      <w:lvlJc w:val="left"/>
      <w:rPr>
        <w:rFonts w:ascii="Arial" w:hAnsi="Arial" w:cs="Arial" w:hint="default"/>
      </w:rPr>
    </w:lvl>
  </w:abstractNum>
  <w:abstractNum w:abstractNumId="34" w15:restartNumberingAfterBreak="0">
    <w:nsid w:val="7E7361F4"/>
    <w:multiLevelType w:val="multilevel"/>
    <w:tmpl w:val="515C9480"/>
    <w:lvl w:ilvl="0">
      <w:start w:val="6"/>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26"/>
  </w:num>
  <w:num w:numId="3">
    <w:abstractNumId w:val="28"/>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32"/>
  </w:num>
  <w:num w:numId="6">
    <w:abstractNumId w:val="17"/>
  </w:num>
  <w:num w:numId="7">
    <w:abstractNumId w:val="21"/>
  </w:num>
  <w:num w:numId="8">
    <w:abstractNumId w:val="25"/>
  </w:num>
  <w:num w:numId="9">
    <w:abstractNumId w:val="6"/>
  </w:num>
  <w:num w:numId="10">
    <w:abstractNumId w:val="31"/>
  </w:num>
  <w:num w:numId="11">
    <w:abstractNumId w:val="14"/>
  </w:num>
  <w:num w:numId="12">
    <w:abstractNumId w:val="5"/>
  </w:num>
  <w:num w:numId="13">
    <w:abstractNumId w:val="16"/>
  </w:num>
  <w:num w:numId="14">
    <w:abstractNumId w:val="19"/>
  </w:num>
  <w:num w:numId="15">
    <w:abstractNumId w:val="1"/>
  </w:num>
  <w:num w:numId="16">
    <w:abstractNumId w:val="11"/>
  </w:num>
  <w:num w:numId="17">
    <w:abstractNumId w:val="30"/>
  </w:num>
  <w:num w:numId="18">
    <w:abstractNumId w:val="24"/>
  </w:num>
  <w:num w:numId="19">
    <w:abstractNumId w:val="15"/>
  </w:num>
  <w:num w:numId="20">
    <w:abstractNumId w:val="22"/>
  </w:num>
  <w:num w:numId="21">
    <w:abstractNumId w:val="13"/>
  </w:num>
  <w:num w:numId="22">
    <w:abstractNumId w:val="34"/>
  </w:num>
  <w:num w:numId="23">
    <w:abstractNumId w:val="4"/>
  </w:num>
  <w:num w:numId="24">
    <w:abstractNumId w:val="8"/>
  </w:num>
  <w:num w:numId="25">
    <w:abstractNumId w:val="33"/>
  </w:num>
  <w:num w:numId="26">
    <w:abstractNumId w:val="7"/>
  </w:num>
  <w:num w:numId="27">
    <w:abstractNumId w:val="20"/>
  </w:num>
  <w:num w:numId="28">
    <w:abstractNumId w:val="18"/>
  </w:num>
  <w:num w:numId="29">
    <w:abstractNumId w:val="9"/>
  </w:num>
  <w:num w:numId="30">
    <w:abstractNumId w:val="2"/>
  </w:num>
  <w:num w:numId="31">
    <w:abstractNumId w:val="29"/>
  </w:num>
  <w:num w:numId="32">
    <w:abstractNumId w:val="23"/>
  </w:num>
  <w:num w:numId="33">
    <w:abstractNumId w:val="10"/>
  </w:num>
  <w:num w:numId="34">
    <w:abstractNumId w:val="27"/>
  </w:num>
  <w:num w:numId="3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04AC8"/>
    <w:rsid w:val="00010B70"/>
    <w:rsid w:val="0001122F"/>
    <w:rsid w:val="00011581"/>
    <w:rsid w:val="00012FC6"/>
    <w:rsid w:val="00020495"/>
    <w:rsid w:val="0002344C"/>
    <w:rsid w:val="00024141"/>
    <w:rsid w:val="00025182"/>
    <w:rsid w:val="00026DE9"/>
    <w:rsid w:val="00040B68"/>
    <w:rsid w:val="00050FA2"/>
    <w:rsid w:val="000519C4"/>
    <w:rsid w:val="00053202"/>
    <w:rsid w:val="000538F0"/>
    <w:rsid w:val="0005455A"/>
    <w:rsid w:val="00060A24"/>
    <w:rsid w:val="000710B0"/>
    <w:rsid w:val="00071F10"/>
    <w:rsid w:val="00074B6A"/>
    <w:rsid w:val="00075A1E"/>
    <w:rsid w:val="00081C5E"/>
    <w:rsid w:val="00092EE1"/>
    <w:rsid w:val="00096772"/>
    <w:rsid w:val="000A363B"/>
    <w:rsid w:val="000A417F"/>
    <w:rsid w:val="000A5E55"/>
    <w:rsid w:val="000B3035"/>
    <w:rsid w:val="000B62ED"/>
    <w:rsid w:val="000B72FE"/>
    <w:rsid w:val="000B776A"/>
    <w:rsid w:val="000B7C6C"/>
    <w:rsid w:val="000C03F0"/>
    <w:rsid w:val="000C44B5"/>
    <w:rsid w:val="000D28F0"/>
    <w:rsid w:val="000E095E"/>
    <w:rsid w:val="000E0E5F"/>
    <w:rsid w:val="000E0F46"/>
    <w:rsid w:val="000E2540"/>
    <w:rsid w:val="000E54DA"/>
    <w:rsid w:val="000F31D1"/>
    <w:rsid w:val="00100CFD"/>
    <w:rsid w:val="00105692"/>
    <w:rsid w:val="0010605A"/>
    <w:rsid w:val="0010788A"/>
    <w:rsid w:val="00113B7A"/>
    <w:rsid w:val="00120DAC"/>
    <w:rsid w:val="0012102B"/>
    <w:rsid w:val="00121F65"/>
    <w:rsid w:val="001303CE"/>
    <w:rsid w:val="001336AB"/>
    <w:rsid w:val="00136534"/>
    <w:rsid w:val="001447E6"/>
    <w:rsid w:val="001527BE"/>
    <w:rsid w:val="00152A74"/>
    <w:rsid w:val="00156584"/>
    <w:rsid w:val="00156DCE"/>
    <w:rsid w:val="00164843"/>
    <w:rsid w:val="001675B5"/>
    <w:rsid w:val="0017634A"/>
    <w:rsid w:val="00176E7F"/>
    <w:rsid w:val="001802C6"/>
    <w:rsid w:val="00185CBA"/>
    <w:rsid w:val="00187AEE"/>
    <w:rsid w:val="00193EFC"/>
    <w:rsid w:val="00195A1F"/>
    <w:rsid w:val="00196BBB"/>
    <w:rsid w:val="00196C65"/>
    <w:rsid w:val="00197DF9"/>
    <w:rsid w:val="001A671E"/>
    <w:rsid w:val="001B1DA3"/>
    <w:rsid w:val="001C12A0"/>
    <w:rsid w:val="001C179D"/>
    <w:rsid w:val="001C50CA"/>
    <w:rsid w:val="001C6087"/>
    <w:rsid w:val="001D271E"/>
    <w:rsid w:val="001E0D6D"/>
    <w:rsid w:val="001E4D73"/>
    <w:rsid w:val="001E504D"/>
    <w:rsid w:val="001E5360"/>
    <w:rsid w:val="001F196B"/>
    <w:rsid w:val="001F20ED"/>
    <w:rsid w:val="001F242D"/>
    <w:rsid w:val="001F2A06"/>
    <w:rsid w:val="001F53FC"/>
    <w:rsid w:val="001F69B8"/>
    <w:rsid w:val="001F7108"/>
    <w:rsid w:val="00201CB8"/>
    <w:rsid w:val="002023FF"/>
    <w:rsid w:val="00205117"/>
    <w:rsid w:val="00210B46"/>
    <w:rsid w:val="0021656C"/>
    <w:rsid w:val="0022535E"/>
    <w:rsid w:val="00226423"/>
    <w:rsid w:val="00233E7C"/>
    <w:rsid w:val="00243B4F"/>
    <w:rsid w:val="0024692C"/>
    <w:rsid w:val="0024788E"/>
    <w:rsid w:val="00250DE8"/>
    <w:rsid w:val="0025205E"/>
    <w:rsid w:val="00252A82"/>
    <w:rsid w:val="00257A16"/>
    <w:rsid w:val="0026019E"/>
    <w:rsid w:val="00261E92"/>
    <w:rsid w:val="00263EAE"/>
    <w:rsid w:val="00266014"/>
    <w:rsid w:val="00266F56"/>
    <w:rsid w:val="00271DC2"/>
    <w:rsid w:val="0027552B"/>
    <w:rsid w:val="002802B1"/>
    <w:rsid w:val="002821B1"/>
    <w:rsid w:val="002830F5"/>
    <w:rsid w:val="0028555B"/>
    <w:rsid w:val="00290B30"/>
    <w:rsid w:val="00293021"/>
    <w:rsid w:val="002A07BB"/>
    <w:rsid w:val="002A61DC"/>
    <w:rsid w:val="002A6F49"/>
    <w:rsid w:val="002B4A13"/>
    <w:rsid w:val="002B53F0"/>
    <w:rsid w:val="002B6E68"/>
    <w:rsid w:val="002C277A"/>
    <w:rsid w:val="002C3E72"/>
    <w:rsid w:val="002C6272"/>
    <w:rsid w:val="002C6AE8"/>
    <w:rsid w:val="002E0DE3"/>
    <w:rsid w:val="002E15C0"/>
    <w:rsid w:val="002E2A4C"/>
    <w:rsid w:val="002E7F7E"/>
    <w:rsid w:val="002F36F3"/>
    <w:rsid w:val="002F3D9E"/>
    <w:rsid w:val="00300E16"/>
    <w:rsid w:val="0030154C"/>
    <w:rsid w:val="00307B9D"/>
    <w:rsid w:val="00310FCB"/>
    <w:rsid w:val="00312922"/>
    <w:rsid w:val="003227C6"/>
    <w:rsid w:val="00325A94"/>
    <w:rsid w:val="0033062F"/>
    <w:rsid w:val="00340F45"/>
    <w:rsid w:val="00343D31"/>
    <w:rsid w:val="00350FE3"/>
    <w:rsid w:val="00351ED1"/>
    <w:rsid w:val="00352A9A"/>
    <w:rsid w:val="00353C94"/>
    <w:rsid w:val="00354E34"/>
    <w:rsid w:val="00356C8B"/>
    <w:rsid w:val="00365D8A"/>
    <w:rsid w:val="0036636C"/>
    <w:rsid w:val="00370315"/>
    <w:rsid w:val="00370807"/>
    <w:rsid w:val="00372426"/>
    <w:rsid w:val="003726EF"/>
    <w:rsid w:val="00375A93"/>
    <w:rsid w:val="00377AC3"/>
    <w:rsid w:val="003811A4"/>
    <w:rsid w:val="00382608"/>
    <w:rsid w:val="003904FF"/>
    <w:rsid w:val="00392510"/>
    <w:rsid w:val="00395486"/>
    <w:rsid w:val="003A0ACF"/>
    <w:rsid w:val="003A24D8"/>
    <w:rsid w:val="003A33FC"/>
    <w:rsid w:val="003A5260"/>
    <w:rsid w:val="003A5EA4"/>
    <w:rsid w:val="003B2BE2"/>
    <w:rsid w:val="003B4D66"/>
    <w:rsid w:val="003C3133"/>
    <w:rsid w:val="003C4FB6"/>
    <w:rsid w:val="003C4FC5"/>
    <w:rsid w:val="003C6EFC"/>
    <w:rsid w:val="003D3333"/>
    <w:rsid w:val="003D6BEA"/>
    <w:rsid w:val="003E0052"/>
    <w:rsid w:val="003E2EFB"/>
    <w:rsid w:val="003E3B23"/>
    <w:rsid w:val="003E7B64"/>
    <w:rsid w:val="003F0506"/>
    <w:rsid w:val="003F0A53"/>
    <w:rsid w:val="003F1B0C"/>
    <w:rsid w:val="003F5082"/>
    <w:rsid w:val="003F7029"/>
    <w:rsid w:val="0040692A"/>
    <w:rsid w:val="00412A06"/>
    <w:rsid w:val="00413A2F"/>
    <w:rsid w:val="004157C6"/>
    <w:rsid w:val="00420596"/>
    <w:rsid w:val="00423561"/>
    <w:rsid w:val="004241AA"/>
    <w:rsid w:val="0042475F"/>
    <w:rsid w:val="00426C1B"/>
    <w:rsid w:val="00427493"/>
    <w:rsid w:val="004365AA"/>
    <w:rsid w:val="00441F5D"/>
    <w:rsid w:val="004456D3"/>
    <w:rsid w:val="004560F2"/>
    <w:rsid w:val="00464F1B"/>
    <w:rsid w:val="004678E1"/>
    <w:rsid w:val="004773B2"/>
    <w:rsid w:val="00480B80"/>
    <w:rsid w:val="0048287D"/>
    <w:rsid w:val="004842BD"/>
    <w:rsid w:val="00485710"/>
    <w:rsid w:val="004A0135"/>
    <w:rsid w:val="004A2B58"/>
    <w:rsid w:val="004B5BD2"/>
    <w:rsid w:val="004B608F"/>
    <w:rsid w:val="004C07B4"/>
    <w:rsid w:val="004C2AA4"/>
    <w:rsid w:val="004C2ECB"/>
    <w:rsid w:val="004C50AB"/>
    <w:rsid w:val="004C7813"/>
    <w:rsid w:val="004D093A"/>
    <w:rsid w:val="004E01D8"/>
    <w:rsid w:val="004E23CB"/>
    <w:rsid w:val="004E274C"/>
    <w:rsid w:val="004E2F71"/>
    <w:rsid w:val="004E31EB"/>
    <w:rsid w:val="004E3C3C"/>
    <w:rsid w:val="004E3D78"/>
    <w:rsid w:val="004E6E44"/>
    <w:rsid w:val="004F1644"/>
    <w:rsid w:val="005005C1"/>
    <w:rsid w:val="00501208"/>
    <w:rsid w:val="00514DF1"/>
    <w:rsid w:val="005174EF"/>
    <w:rsid w:val="005219B8"/>
    <w:rsid w:val="005222D5"/>
    <w:rsid w:val="005222E1"/>
    <w:rsid w:val="0052593B"/>
    <w:rsid w:val="00530782"/>
    <w:rsid w:val="0053197C"/>
    <w:rsid w:val="00540DB8"/>
    <w:rsid w:val="00541993"/>
    <w:rsid w:val="00550A16"/>
    <w:rsid w:val="00550F5C"/>
    <w:rsid w:val="0055260A"/>
    <w:rsid w:val="00552979"/>
    <w:rsid w:val="00556144"/>
    <w:rsid w:val="00556C02"/>
    <w:rsid w:val="005618C3"/>
    <w:rsid w:val="005645F6"/>
    <w:rsid w:val="0056617C"/>
    <w:rsid w:val="005676EF"/>
    <w:rsid w:val="00576828"/>
    <w:rsid w:val="005A0BF7"/>
    <w:rsid w:val="005A1CE4"/>
    <w:rsid w:val="005A337F"/>
    <w:rsid w:val="005A3906"/>
    <w:rsid w:val="005A5944"/>
    <w:rsid w:val="005A5B03"/>
    <w:rsid w:val="005A7DE5"/>
    <w:rsid w:val="005B320A"/>
    <w:rsid w:val="005B3C56"/>
    <w:rsid w:val="005B7BE8"/>
    <w:rsid w:val="005D05FA"/>
    <w:rsid w:val="005D4F87"/>
    <w:rsid w:val="005D65AC"/>
    <w:rsid w:val="005D6990"/>
    <w:rsid w:val="005E19A7"/>
    <w:rsid w:val="005E2CA6"/>
    <w:rsid w:val="005E42DB"/>
    <w:rsid w:val="005E6F24"/>
    <w:rsid w:val="005F0CB1"/>
    <w:rsid w:val="005F36EC"/>
    <w:rsid w:val="005F4F2C"/>
    <w:rsid w:val="005F7375"/>
    <w:rsid w:val="00600711"/>
    <w:rsid w:val="0060263D"/>
    <w:rsid w:val="00610791"/>
    <w:rsid w:val="00612C58"/>
    <w:rsid w:val="006135FB"/>
    <w:rsid w:val="006213F9"/>
    <w:rsid w:val="006220E8"/>
    <w:rsid w:val="00622462"/>
    <w:rsid w:val="006261DC"/>
    <w:rsid w:val="00627BCC"/>
    <w:rsid w:val="006314D4"/>
    <w:rsid w:val="00632FDB"/>
    <w:rsid w:val="00633B2C"/>
    <w:rsid w:val="00637BC2"/>
    <w:rsid w:val="006419E4"/>
    <w:rsid w:val="00642A7D"/>
    <w:rsid w:val="00644555"/>
    <w:rsid w:val="00645E80"/>
    <w:rsid w:val="006461AE"/>
    <w:rsid w:val="00647309"/>
    <w:rsid w:val="00647457"/>
    <w:rsid w:val="00647B24"/>
    <w:rsid w:val="006546EE"/>
    <w:rsid w:val="00654A9D"/>
    <w:rsid w:val="00654C03"/>
    <w:rsid w:val="0065658B"/>
    <w:rsid w:val="006633C8"/>
    <w:rsid w:val="0066528F"/>
    <w:rsid w:val="006654A7"/>
    <w:rsid w:val="00671379"/>
    <w:rsid w:val="0067183F"/>
    <w:rsid w:val="00671EFA"/>
    <w:rsid w:val="00681667"/>
    <w:rsid w:val="00683F70"/>
    <w:rsid w:val="00692CD1"/>
    <w:rsid w:val="00694EC5"/>
    <w:rsid w:val="006A2D89"/>
    <w:rsid w:val="006A6C0A"/>
    <w:rsid w:val="006B2CAB"/>
    <w:rsid w:val="006B3410"/>
    <w:rsid w:val="006B73CA"/>
    <w:rsid w:val="006C16F4"/>
    <w:rsid w:val="006C1E76"/>
    <w:rsid w:val="006C6837"/>
    <w:rsid w:val="006C6CD8"/>
    <w:rsid w:val="006C6DE1"/>
    <w:rsid w:val="006D068E"/>
    <w:rsid w:val="006D3E8E"/>
    <w:rsid w:val="006D7461"/>
    <w:rsid w:val="006E0064"/>
    <w:rsid w:val="006E62EF"/>
    <w:rsid w:val="006F4305"/>
    <w:rsid w:val="006F5445"/>
    <w:rsid w:val="00700894"/>
    <w:rsid w:val="0070437F"/>
    <w:rsid w:val="00707BA9"/>
    <w:rsid w:val="00713CE0"/>
    <w:rsid w:val="00724785"/>
    <w:rsid w:val="00732C40"/>
    <w:rsid w:val="00734548"/>
    <w:rsid w:val="00735B8C"/>
    <w:rsid w:val="007374FF"/>
    <w:rsid w:val="00742089"/>
    <w:rsid w:val="00752661"/>
    <w:rsid w:val="00765581"/>
    <w:rsid w:val="0076699E"/>
    <w:rsid w:val="007725F5"/>
    <w:rsid w:val="0078203B"/>
    <w:rsid w:val="00782A9A"/>
    <w:rsid w:val="00784439"/>
    <w:rsid w:val="00786A14"/>
    <w:rsid w:val="007904DC"/>
    <w:rsid w:val="007918DB"/>
    <w:rsid w:val="007A0DB8"/>
    <w:rsid w:val="007A2054"/>
    <w:rsid w:val="007A2711"/>
    <w:rsid w:val="007B5F58"/>
    <w:rsid w:val="007B67D4"/>
    <w:rsid w:val="007C1604"/>
    <w:rsid w:val="007C5271"/>
    <w:rsid w:val="007D032B"/>
    <w:rsid w:val="007E5FD7"/>
    <w:rsid w:val="007F05CC"/>
    <w:rsid w:val="007F5A7E"/>
    <w:rsid w:val="007F7148"/>
    <w:rsid w:val="00801055"/>
    <w:rsid w:val="00805D24"/>
    <w:rsid w:val="00814B10"/>
    <w:rsid w:val="00816F4A"/>
    <w:rsid w:val="00817034"/>
    <w:rsid w:val="008230B1"/>
    <w:rsid w:val="00824DD0"/>
    <w:rsid w:val="008254C9"/>
    <w:rsid w:val="00831B0D"/>
    <w:rsid w:val="00834C36"/>
    <w:rsid w:val="00837441"/>
    <w:rsid w:val="008429CB"/>
    <w:rsid w:val="00851B6A"/>
    <w:rsid w:val="0085203A"/>
    <w:rsid w:val="00854896"/>
    <w:rsid w:val="008616CE"/>
    <w:rsid w:val="008665F4"/>
    <w:rsid w:val="00870B52"/>
    <w:rsid w:val="00876640"/>
    <w:rsid w:val="00877755"/>
    <w:rsid w:val="00880E30"/>
    <w:rsid w:val="008816BD"/>
    <w:rsid w:val="00897F9E"/>
    <w:rsid w:val="008A24EC"/>
    <w:rsid w:val="008A25B6"/>
    <w:rsid w:val="008A52F5"/>
    <w:rsid w:val="008A5446"/>
    <w:rsid w:val="008B09AE"/>
    <w:rsid w:val="008B0CDD"/>
    <w:rsid w:val="008B1AD0"/>
    <w:rsid w:val="008B23ED"/>
    <w:rsid w:val="008B6F25"/>
    <w:rsid w:val="008B7A3A"/>
    <w:rsid w:val="008C2FCB"/>
    <w:rsid w:val="008C4931"/>
    <w:rsid w:val="008C56CA"/>
    <w:rsid w:val="008D6453"/>
    <w:rsid w:val="008E6E20"/>
    <w:rsid w:val="008F01F9"/>
    <w:rsid w:val="008F5E1E"/>
    <w:rsid w:val="00900B39"/>
    <w:rsid w:val="00906ED3"/>
    <w:rsid w:val="00906F83"/>
    <w:rsid w:val="00912182"/>
    <w:rsid w:val="00920179"/>
    <w:rsid w:val="009205B2"/>
    <w:rsid w:val="00920626"/>
    <w:rsid w:val="0092173B"/>
    <w:rsid w:val="00923AA1"/>
    <w:rsid w:val="00925C6F"/>
    <w:rsid w:val="00932959"/>
    <w:rsid w:val="00933252"/>
    <w:rsid w:val="009332F8"/>
    <w:rsid w:val="00940180"/>
    <w:rsid w:val="009451E1"/>
    <w:rsid w:val="00945566"/>
    <w:rsid w:val="00950CF1"/>
    <w:rsid w:val="009517A0"/>
    <w:rsid w:val="00953171"/>
    <w:rsid w:val="00953185"/>
    <w:rsid w:val="00953ACE"/>
    <w:rsid w:val="00954440"/>
    <w:rsid w:val="009667BB"/>
    <w:rsid w:val="00967B56"/>
    <w:rsid w:val="00971285"/>
    <w:rsid w:val="00974540"/>
    <w:rsid w:val="00980A81"/>
    <w:rsid w:val="00980B65"/>
    <w:rsid w:val="00985BFE"/>
    <w:rsid w:val="009922E3"/>
    <w:rsid w:val="009928D3"/>
    <w:rsid w:val="009930CE"/>
    <w:rsid w:val="009961CE"/>
    <w:rsid w:val="00996B52"/>
    <w:rsid w:val="009A31EB"/>
    <w:rsid w:val="009A622D"/>
    <w:rsid w:val="009A70EC"/>
    <w:rsid w:val="009B5350"/>
    <w:rsid w:val="009C1676"/>
    <w:rsid w:val="009C404A"/>
    <w:rsid w:val="009C4A94"/>
    <w:rsid w:val="009D6C45"/>
    <w:rsid w:val="009D77BD"/>
    <w:rsid w:val="009E04F5"/>
    <w:rsid w:val="009E1070"/>
    <w:rsid w:val="009E3D1D"/>
    <w:rsid w:val="009E5D23"/>
    <w:rsid w:val="009E5DDC"/>
    <w:rsid w:val="009E6AC1"/>
    <w:rsid w:val="009F3546"/>
    <w:rsid w:val="009F55C7"/>
    <w:rsid w:val="00A042B5"/>
    <w:rsid w:val="00A112D6"/>
    <w:rsid w:val="00A13D65"/>
    <w:rsid w:val="00A15589"/>
    <w:rsid w:val="00A22223"/>
    <w:rsid w:val="00A2528C"/>
    <w:rsid w:val="00A2623A"/>
    <w:rsid w:val="00A323A5"/>
    <w:rsid w:val="00A40E94"/>
    <w:rsid w:val="00A451EB"/>
    <w:rsid w:val="00A46EE1"/>
    <w:rsid w:val="00A50424"/>
    <w:rsid w:val="00A508A5"/>
    <w:rsid w:val="00A55759"/>
    <w:rsid w:val="00A60155"/>
    <w:rsid w:val="00A60AD5"/>
    <w:rsid w:val="00A62943"/>
    <w:rsid w:val="00A62A6C"/>
    <w:rsid w:val="00A712E1"/>
    <w:rsid w:val="00A74328"/>
    <w:rsid w:val="00A760DC"/>
    <w:rsid w:val="00A775BE"/>
    <w:rsid w:val="00A831E4"/>
    <w:rsid w:val="00A86726"/>
    <w:rsid w:val="00A91031"/>
    <w:rsid w:val="00AA2D1F"/>
    <w:rsid w:val="00AA3E23"/>
    <w:rsid w:val="00AB1403"/>
    <w:rsid w:val="00AB4789"/>
    <w:rsid w:val="00AB741A"/>
    <w:rsid w:val="00AC0877"/>
    <w:rsid w:val="00AD1588"/>
    <w:rsid w:val="00AE1B1E"/>
    <w:rsid w:val="00AE2AA4"/>
    <w:rsid w:val="00AE3605"/>
    <w:rsid w:val="00AE48F9"/>
    <w:rsid w:val="00AE4ADD"/>
    <w:rsid w:val="00AE4D58"/>
    <w:rsid w:val="00B040FA"/>
    <w:rsid w:val="00B06E34"/>
    <w:rsid w:val="00B079BE"/>
    <w:rsid w:val="00B1256F"/>
    <w:rsid w:val="00B12DBB"/>
    <w:rsid w:val="00B207F9"/>
    <w:rsid w:val="00B253DC"/>
    <w:rsid w:val="00B27A11"/>
    <w:rsid w:val="00B34ADA"/>
    <w:rsid w:val="00B34E8D"/>
    <w:rsid w:val="00B35726"/>
    <w:rsid w:val="00B36675"/>
    <w:rsid w:val="00B42ACF"/>
    <w:rsid w:val="00B504D4"/>
    <w:rsid w:val="00B534A9"/>
    <w:rsid w:val="00B56608"/>
    <w:rsid w:val="00B56CDB"/>
    <w:rsid w:val="00B66CDA"/>
    <w:rsid w:val="00B75EC0"/>
    <w:rsid w:val="00B77AB3"/>
    <w:rsid w:val="00B864C2"/>
    <w:rsid w:val="00B87E86"/>
    <w:rsid w:val="00B928E0"/>
    <w:rsid w:val="00B938A5"/>
    <w:rsid w:val="00B93EC2"/>
    <w:rsid w:val="00B9560E"/>
    <w:rsid w:val="00BA25D5"/>
    <w:rsid w:val="00BA3448"/>
    <w:rsid w:val="00BA4415"/>
    <w:rsid w:val="00BA6D59"/>
    <w:rsid w:val="00BB227E"/>
    <w:rsid w:val="00BD1167"/>
    <w:rsid w:val="00BD3DD3"/>
    <w:rsid w:val="00BD7F9A"/>
    <w:rsid w:val="00BE0511"/>
    <w:rsid w:val="00BE3819"/>
    <w:rsid w:val="00BE6B2B"/>
    <w:rsid w:val="00BF01C3"/>
    <w:rsid w:val="00BF2144"/>
    <w:rsid w:val="00BF2725"/>
    <w:rsid w:val="00BF632E"/>
    <w:rsid w:val="00C00B22"/>
    <w:rsid w:val="00C04961"/>
    <w:rsid w:val="00C138E7"/>
    <w:rsid w:val="00C1404F"/>
    <w:rsid w:val="00C20570"/>
    <w:rsid w:val="00C21DEE"/>
    <w:rsid w:val="00C3227B"/>
    <w:rsid w:val="00C3718C"/>
    <w:rsid w:val="00C373B2"/>
    <w:rsid w:val="00C377C5"/>
    <w:rsid w:val="00C43DFD"/>
    <w:rsid w:val="00C4420F"/>
    <w:rsid w:val="00C449FB"/>
    <w:rsid w:val="00C46839"/>
    <w:rsid w:val="00C4743B"/>
    <w:rsid w:val="00C5078D"/>
    <w:rsid w:val="00C51829"/>
    <w:rsid w:val="00C56903"/>
    <w:rsid w:val="00C6087D"/>
    <w:rsid w:val="00C67763"/>
    <w:rsid w:val="00C70BBC"/>
    <w:rsid w:val="00C74109"/>
    <w:rsid w:val="00C774EA"/>
    <w:rsid w:val="00C81178"/>
    <w:rsid w:val="00C82869"/>
    <w:rsid w:val="00C84C3B"/>
    <w:rsid w:val="00C84E04"/>
    <w:rsid w:val="00C95F9D"/>
    <w:rsid w:val="00C975EE"/>
    <w:rsid w:val="00CB7AAE"/>
    <w:rsid w:val="00CC0555"/>
    <w:rsid w:val="00CD1101"/>
    <w:rsid w:val="00CD73FC"/>
    <w:rsid w:val="00CD7C20"/>
    <w:rsid w:val="00CE10C6"/>
    <w:rsid w:val="00CF0E9C"/>
    <w:rsid w:val="00CF2055"/>
    <w:rsid w:val="00CF3B76"/>
    <w:rsid w:val="00CF3C87"/>
    <w:rsid w:val="00CF7112"/>
    <w:rsid w:val="00D02912"/>
    <w:rsid w:val="00D070D2"/>
    <w:rsid w:val="00D1236C"/>
    <w:rsid w:val="00D12C82"/>
    <w:rsid w:val="00D15F78"/>
    <w:rsid w:val="00D178AE"/>
    <w:rsid w:val="00D22888"/>
    <w:rsid w:val="00D242BC"/>
    <w:rsid w:val="00D32071"/>
    <w:rsid w:val="00D33977"/>
    <w:rsid w:val="00D33C03"/>
    <w:rsid w:val="00D419A3"/>
    <w:rsid w:val="00D43729"/>
    <w:rsid w:val="00D456C6"/>
    <w:rsid w:val="00D51E7B"/>
    <w:rsid w:val="00D55843"/>
    <w:rsid w:val="00D56E12"/>
    <w:rsid w:val="00D64251"/>
    <w:rsid w:val="00D64CDA"/>
    <w:rsid w:val="00D65542"/>
    <w:rsid w:val="00D73BEE"/>
    <w:rsid w:val="00D84868"/>
    <w:rsid w:val="00D85867"/>
    <w:rsid w:val="00D915AE"/>
    <w:rsid w:val="00D953AB"/>
    <w:rsid w:val="00D954EE"/>
    <w:rsid w:val="00DA1069"/>
    <w:rsid w:val="00DA5572"/>
    <w:rsid w:val="00DA5ED4"/>
    <w:rsid w:val="00DB2E8F"/>
    <w:rsid w:val="00DC162D"/>
    <w:rsid w:val="00DC3EEC"/>
    <w:rsid w:val="00DC5F76"/>
    <w:rsid w:val="00DD0EB1"/>
    <w:rsid w:val="00DD46C2"/>
    <w:rsid w:val="00DE120D"/>
    <w:rsid w:val="00DE3D4E"/>
    <w:rsid w:val="00DF4FD4"/>
    <w:rsid w:val="00DF67EF"/>
    <w:rsid w:val="00E02D32"/>
    <w:rsid w:val="00E1145D"/>
    <w:rsid w:val="00E14678"/>
    <w:rsid w:val="00E17947"/>
    <w:rsid w:val="00E21040"/>
    <w:rsid w:val="00E23375"/>
    <w:rsid w:val="00E26098"/>
    <w:rsid w:val="00E33233"/>
    <w:rsid w:val="00E40730"/>
    <w:rsid w:val="00E4300E"/>
    <w:rsid w:val="00E51C8D"/>
    <w:rsid w:val="00E536A4"/>
    <w:rsid w:val="00E54A74"/>
    <w:rsid w:val="00E81AA4"/>
    <w:rsid w:val="00E841CB"/>
    <w:rsid w:val="00E86C1F"/>
    <w:rsid w:val="00E91E91"/>
    <w:rsid w:val="00E91FC1"/>
    <w:rsid w:val="00E92ADD"/>
    <w:rsid w:val="00EA7B7C"/>
    <w:rsid w:val="00EB174C"/>
    <w:rsid w:val="00EB6D99"/>
    <w:rsid w:val="00EB7AC2"/>
    <w:rsid w:val="00EC16AF"/>
    <w:rsid w:val="00EC57A5"/>
    <w:rsid w:val="00EC78E3"/>
    <w:rsid w:val="00EC7E99"/>
    <w:rsid w:val="00ED4AD0"/>
    <w:rsid w:val="00ED5FC6"/>
    <w:rsid w:val="00ED7A5B"/>
    <w:rsid w:val="00EE4D8C"/>
    <w:rsid w:val="00EE6FDB"/>
    <w:rsid w:val="00EE7505"/>
    <w:rsid w:val="00EF6FE4"/>
    <w:rsid w:val="00F00399"/>
    <w:rsid w:val="00F01B53"/>
    <w:rsid w:val="00F05C89"/>
    <w:rsid w:val="00F07FCB"/>
    <w:rsid w:val="00F10A7A"/>
    <w:rsid w:val="00F120AE"/>
    <w:rsid w:val="00F157DA"/>
    <w:rsid w:val="00F1666A"/>
    <w:rsid w:val="00F16694"/>
    <w:rsid w:val="00F23B3F"/>
    <w:rsid w:val="00F326B9"/>
    <w:rsid w:val="00F343B1"/>
    <w:rsid w:val="00F35624"/>
    <w:rsid w:val="00F35F19"/>
    <w:rsid w:val="00F36C4E"/>
    <w:rsid w:val="00F47319"/>
    <w:rsid w:val="00F500EF"/>
    <w:rsid w:val="00F52DF8"/>
    <w:rsid w:val="00F55C6B"/>
    <w:rsid w:val="00F62D44"/>
    <w:rsid w:val="00F67999"/>
    <w:rsid w:val="00F73177"/>
    <w:rsid w:val="00F822DF"/>
    <w:rsid w:val="00F84EDB"/>
    <w:rsid w:val="00F867A8"/>
    <w:rsid w:val="00F874CA"/>
    <w:rsid w:val="00F903BD"/>
    <w:rsid w:val="00F9243B"/>
    <w:rsid w:val="00F94EEA"/>
    <w:rsid w:val="00F96C8C"/>
    <w:rsid w:val="00FA049B"/>
    <w:rsid w:val="00FA172F"/>
    <w:rsid w:val="00FA26A6"/>
    <w:rsid w:val="00FA4EC5"/>
    <w:rsid w:val="00FB42DA"/>
    <w:rsid w:val="00FB4D7A"/>
    <w:rsid w:val="00FB5797"/>
    <w:rsid w:val="00FC119A"/>
    <w:rsid w:val="00FC23B2"/>
    <w:rsid w:val="00FC40F7"/>
    <w:rsid w:val="00FC5ECB"/>
    <w:rsid w:val="00FD19E2"/>
    <w:rsid w:val="00FD6C3C"/>
    <w:rsid w:val="00FD7B10"/>
    <w:rsid w:val="00FF42C5"/>
    <w:rsid w:val="00FF7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B51C11"/>
  <w15:chartTrackingRefBased/>
  <w15:docId w15:val="{3A078B21-2D98-4A59-985D-D8360991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1"/>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D456C6"/>
    <w:rPr>
      <w:b/>
      <w:sz w:val="24"/>
      <w:szCs w:val="24"/>
    </w:rPr>
  </w:style>
  <w:style w:type="paragraph" w:customStyle="1" w:styleId="Baslik2">
    <w:name w:val="Baslik 2"/>
    <w:basedOn w:val="Normal"/>
    <w:next w:val="Normal"/>
    <w:rsid w:val="00DA5572"/>
    <w:pPr>
      <w:keepNext/>
      <w:jc w:val="both"/>
      <w:outlineLvl w:val="1"/>
    </w:pPr>
    <w:rPr>
      <w:rFonts w:ascii="Times New Roman" w:hAnsi="Times New Roman"/>
      <w:sz w:val="24"/>
    </w:rPr>
  </w:style>
  <w:style w:type="paragraph" w:styleId="GvdeMetni2">
    <w:name w:val="Body Text 2"/>
    <w:basedOn w:val="Normal"/>
    <w:rsid w:val="00DA5572"/>
    <w:pPr>
      <w:spacing w:after="120" w:line="480" w:lineRule="auto"/>
    </w:pPr>
  </w:style>
  <w:style w:type="character" w:styleId="Gl">
    <w:name w:val="Strong"/>
    <w:qFormat/>
    <w:rsid w:val="00CE10C6"/>
    <w:rPr>
      <w:b/>
      <w:bCs/>
    </w:rPr>
  </w:style>
  <w:style w:type="character" w:customStyle="1" w:styleId="stBilgiChar">
    <w:name w:val="Üst Bilgi Char"/>
    <w:link w:val="stBilgi"/>
    <w:uiPriority w:val="99"/>
    <w:rsid w:val="00932959"/>
    <w:rPr>
      <w:rFonts w:ascii="Arial" w:hAnsi="Arial"/>
    </w:rPr>
  </w:style>
  <w:style w:type="character" w:customStyle="1" w:styleId="AltBilgiChar1">
    <w:name w:val="Alt Bilgi Char1"/>
    <w:link w:val="AltBilgi"/>
    <w:uiPriority w:val="99"/>
    <w:rsid w:val="006F5445"/>
    <w:rPr>
      <w:rFonts w:ascii="Arial" w:hAnsi="Arial"/>
    </w:rPr>
  </w:style>
  <w:style w:type="paragraph" w:customStyle="1" w:styleId="AltBilgi1">
    <w:name w:val="Alt Bilgi1"/>
    <w:basedOn w:val="Normal"/>
    <w:link w:val="AltBilgiChar"/>
    <w:uiPriority w:val="99"/>
    <w:rsid w:val="00692CD1"/>
    <w:pPr>
      <w:tabs>
        <w:tab w:val="center" w:pos="4536"/>
        <w:tab w:val="right" w:pos="9072"/>
      </w:tabs>
    </w:pPr>
  </w:style>
  <w:style w:type="character" w:customStyle="1" w:styleId="AltBilgiChar">
    <w:name w:val="Alt Bilgi Char"/>
    <w:link w:val="AltBilgi1"/>
    <w:uiPriority w:val="99"/>
    <w:rsid w:val="00692CD1"/>
    <w:rPr>
      <w:rFonts w:ascii="Arial" w:hAnsi="Arial"/>
    </w:rPr>
  </w:style>
  <w:style w:type="paragraph" w:styleId="ListeParagraf">
    <w:name w:val="List Paragraph"/>
    <w:basedOn w:val="Normal"/>
    <w:uiPriority w:val="34"/>
    <w:qFormat/>
    <w:rsid w:val="00C82869"/>
    <w:pPr>
      <w:ind w:left="720"/>
      <w:contextualSpacing/>
    </w:pPr>
    <w:rPr>
      <w:rFonts w:ascii="Zapf_Humanist" w:hAnsi="Zapf_Humanis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4225">
      <w:bodyDiv w:val="1"/>
      <w:marLeft w:val="0"/>
      <w:marRight w:val="0"/>
      <w:marTop w:val="0"/>
      <w:marBottom w:val="0"/>
      <w:divBdr>
        <w:top w:val="none" w:sz="0" w:space="0" w:color="auto"/>
        <w:left w:val="none" w:sz="0" w:space="0" w:color="auto"/>
        <w:bottom w:val="none" w:sz="0" w:space="0" w:color="auto"/>
        <w:right w:val="none" w:sz="0" w:space="0" w:color="auto"/>
      </w:divBdr>
    </w:div>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145782032">
      <w:bodyDiv w:val="1"/>
      <w:marLeft w:val="0"/>
      <w:marRight w:val="0"/>
      <w:marTop w:val="0"/>
      <w:marBottom w:val="0"/>
      <w:divBdr>
        <w:top w:val="none" w:sz="0" w:space="0" w:color="auto"/>
        <w:left w:val="none" w:sz="0" w:space="0" w:color="auto"/>
        <w:bottom w:val="none" w:sz="0" w:space="0" w:color="auto"/>
        <w:right w:val="none" w:sz="0" w:space="0" w:color="auto"/>
      </w:divBdr>
    </w:div>
    <w:div w:id="1151406261">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610356005">
      <w:bodyDiv w:val="1"/>
      <w:marLeft w:val="0"/>
      <w:marRight w:val="0"/>
      <w:marTop w:val="0"/>
      <w:marBottom w:val="0"/>
      <w:divBdr>
        <w:top w:val="none" w:sz="0" w:space="0" w:color="auto"/>
        <w:left w:val="none" w:sz="0" w:space="0" w:color="auto"/>
        <w:bottom w:val="none" w:sz="0" w:space="0" w:color="auto"/>
        <w:right w:val="none" w:sz="0" w:space="0" w:color="auto"/>
      </w:divBdr>
    </w:div>
    <w:div w:id="1611622935">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 w:id="20309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639</Words>
  <Characters>4518</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Asuman</dc:creator>
  <cp:keywords/>
  <cp:lastModifiedBy>Abu Kalite Yönetimi</cp:lastModifiedBy>
  <cp:revision>23</cp:revision>
  <cp:lastPrinted>2010-06-16T13:53:00Z</cp:lastPrinted>
  <dcterms:created xsi:type="dcterms:W3CDTF">2021-10-05T19:33:00Z</dcterms:created>
  <dcterms:modified xsi:type="dcterms:W3CDTF">2024-06-13T06:47:00Z</dcterms:modified>
</cp:coreProperties>
</file>