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2066" w14:textId="77777777" w:rsidR="00BE4D31" w:rsidRPr="003719C1" w:rsidRDefault="00BE4D31" w:rsidP="00BE4D31">
      <w:pPr>
        <w:spacing w:after="0" w:line="360" w:lineRule="auto"/>
        <w:jc w:val="center"/>
        <w:rPr>
          <w:rFonts w:ascii="Times New Roman" w:eastAsia="Calibri" w:hAnsi="Times New Roman" w:cs="Times New Roman"/>
          <w:b/>
          <w:bCs/>
          <w:lang w:eastAsia="en-US"/>
        </w:rPr>
      </w:pPr>
      <w:r w:rsidRPr="003719C1">
        <w:rPr>
          <w:rFonts w:ascii="Times New Roman" w:eastAsia="Calibri" w:hAnsi="Times New Roman" w:cs="Times New Roman"/>
          <w:b/>
          <w:bCs/>
          <w:lang w:eastAsia="en-US"/>
        </w:rPr>
        <w:t>ÖĞRETİM ÜYESİ ATAMA VE YÜKSELTME ÖLÇÜTLERİ GENEL PUANLAMA ÇİZELGESİ</w:t>
      </w:r>
      <w:r w:rsidR="00A044A8">
        <w:rPr>
          <w:rFonts w:ascii="Times New Roman" w:eastAsia="Calibri" w:hAnsi="Times New Roman" w:cs="Times New Roman"/>
          <w:b/>
          <w:bCs/>
          <w:lang w:eastAsia="en-US"/>
        </w:rPr>
        <w:t xml:space="preserve"> FORMU</w:t>
      </w:r>
    </w:p>
    <w:p w14:paraId="3796C0A6" w14:textId="77777777" w:rsidR="00BE4D31" w:rsidRPr="003719C1" w:rsidRDefault="00BE4D31" w:rsidP="00BE4D31">
      <w:pPr>
        <w:spacing w:after="0" w:line="360" w:lineRule="auto"/>
        <w:jc w:val="center"/>
        <w:rPr>
          <w:rFonts w:ascii="Times New Roman" w:eastAsia="Calibri" w:hAnsi="Times New Roman" w:cs="Times New Roman"/>
          <w:sz w:val="4"/>
          <w:szCs w:val="4"/>
          <w:lang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6"/>
        <w:gridCol w:w="4585"/>
      </w:tblGrid>
      <w:tr w:rsidR="00BE4D31" w:rsidRPr="003719C1" w14:paraId="302F8BFE" w14:textId="77777777" w:rsidTr="00BE4D31">
        <w:trPr>
          <w:trHeight w:val="495"/>
        </w:trPr>
        <w:tc>
          <w:tcPr>
            <w:tcW w:w="5196" w:type="dxa"/>
            <w:vAlign w:val="center"/>
          </w:tcPr>
          <w:p w14:paraId="2D6960BF" w14:textId="77777777" w:rsidR="00BE4D31" w:rsidRPr="003719C1" w:rsidRDefault="00BE4D31" w:rsidP="00FE36B0">
            <w:pPr>
              <w:spacing w:after="0"/>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ÜNVANI, ADI SOYADI</w:t>
            </w:r>
          </w:p>
        </w:tc>
        <w:tc>
          <w:tcPr>
            <w:tcW w:w="4585" w:type="dxa"/>
            <w:vAlign w:val="center"/>
          </w:tcPr>
          <w:p w14:paraId="3EB13AF5"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r w:rsidR="00BE4D31" w:rsidRPr="003719C1" w14:paraId="3A06A082" w14:textId="77777777" w:rsidTr="00BE4D31">
        <w:trPr>
          <w:trHeight w:val="417"/>
        </w:trPr>
        <w:tc>
          <w:tcPr>
            <w:tcW w:w="5196" w:type="dxa"/>
            <w:vAlign w:val="center"/>
          </w:tcPr>
          <w:p w14:paraId="2B1A5196" w14:textId="77777777" w:rsidR="00BE4D31" w:rsidRPr="003719C1" w:rsidRDefault="00BE4D31" w:rsidP="00FE36B0">
            <w:pPr>
              <w:spacing w:after="0"/>
              <w:rPr>
                <w:rFonts w:ascii="Times New Roman" w:eastAsia="Calibri" w:hAnsi="Times New Roman" w:cs="Times New Roman"/>
                <w:b/>
                <w:bCs/>
                <w:sz w:val="20"/>
                <w:lang w:eastAsia="en-US"/>
              </w:rPr>
            </w:pPr>
            <w:r w:rsidRPr="003719C1">
              <w:rPr>
                <w:rFonts w:ascii="Times New Roman" w:eastAsia="Calibri" w:hAnsi="Times New Roman" w:cs="Times New Roman"/>
                <w:b/>
                <w:bCs/>
                <w:sz w:val="20"/>
                <w:lang w:eastAsia="en-US"/>
              </w:rPr>
              <w:t>BAŞVURDUĞU FAKÜLTE/YÜKSEKOKUL</w:t>
            </w:r>
          </w:p>
          <w:p w14:paraId="2BB8B7D1" w14:textId="77777777" w:rsidR="00BE4D31" w:rsidRPr="003719C1" w:rsidRDefault="00BE4D31" w:rsidP="00FE36B0">
            <w:pPr>
              <w:spacing w:after="0"/>
              <w:rPr>
                <w:rFonts w:ascii="Times New Roman" w:eastAsia="Calibri" w:hAnsi="Times New Roman" w:cs="Times New Roman"/>
                <w:b/>
                <w:bCs/>
                <w:sz w:val="20"/>
                <w:lang w:eastAsia="en-US"/>
              </w:rPr>
            </w:pPr>
            <w:r w:rsidRPr="003719C1">
              <w:rPr>
                <w:rFonts w:ascii="Times New Roman" w:eastAsia="Calibri" w:hAnsi="Times New Roman" w:cs="Times New Roman"/>
                <w:b/>
                <w:bCs/>
                <w:sz w:val="20"/>
                <w:lang w:eastAsia="en-US"/>
              </w:rPr>
              <w:t>/BÖLÜM / PROGRAM</w:t>
            </w:r>
          </w:p>
        </w:tc>
        <w:tc>
          <w:tcPr>
            <w:tcW w:w="4585" w:type="dxa"/>
            <w:vAlign w:val="center"/>
          </w:tcPr>
          <w:p w14:paraId="68709BF9" w14:textId="77777777" w:rsidR="00BE4D31" w:rsidRPr="003719C1" w:rsidRDefault="00BE4D31" w:rsidP="00FE36B0">
            <w:pPr>
              <w:spacing w:after="160" w:line="259" w:lineRule="auto"/>
              <w:rPr>
                <w:rFonts w:ascii="Times New Roman" w:eastAsia="Calibri" w:hAnsi="Times New Roman" w:cs="Times New Roman"/>
                <w:b/>
                <w:bCs/>
                <w:sz w:val="20"/>
                <w:lang w:eastAsia="en-US"/>
              </w:rPr>
            </w:pPr>
          </w:p>
          <w:p w14:paraId="431C917F" w14:textId="77777777" w:rsidR="00BE4D31" w:rsidRPr="003719C1" w:rsidRDefault="00BE4D31" w:rsidP="00FE36B0">
            <w:pPr>
              <w:spacing w:after="0" w:line="360" w:lineRule="auto"/>
              <w:rPr>
                <w:rFonts w:ascii="Times New Roman" w:eastAsia="Calibri" w:hAnsi="Times New Roman" w:cs="Times New Roman"/>
                <w:b/>
                <w:bCs/>
                <w:sz w:val="20"/>
                <w:lang w:eastAsia="en-US"/>
              </w:rPr>
            </w:pPr>
          </w:p>
        </w:tc>
      </w:tr>
      <w:tr w:rsidR="00BE4D31" w:rsidRPr="003719C1" w14:paraId="2BD0A5EF" w14:textId="77777777" w:rsidTr="00BE4D31">
        <w:trPr>
          <w:trHeight w:val="482"/>
        </w:trPr>
        <w:tc>
          <w:tcPr>
            <w:tcW w:w="5196" w:type="dxa"/>
            <w:vAlign w:val="center"/>
          </w:tcPr>
          <w:p w14:paraId="2B48803B"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BAŞVURU TARİHİ</w:t>
            </w:r>
          </w:p>
        </w:tc>
        <w:tc>
          <w:tcPr>
            <w:tcW w:w="4585" w:type="dxa"/>
            <w:vAlign w:val="center"/>
          </w:tcPr>
          <w:p w14:paraId="176C2B95"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r w:rsidR="00BE4D31" w:rsidRPr="003719C1" w14:paraId="2B7BC2CE" w14:textId="77777777" w:rsidTr="00BE4D31">
        <w:trPr>
          <w:trHeight w:val="163"/>
        </w:trPr>
        <w:tc>
          <w:tcPr>
            <w:tcW w:w="5196" w:type="dxa"/>
            <w:vAlign w:val="center"/>
          </w:tcPr>
          <w:p w14:paraId="7E7A7B24"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r w:rsidRPr="003719C1">
              <w:rPr>
                <w:rFonts w:ascii="Times New Roman" w:eastAsia="Calibri" w:hAnsi="Times New Roman" w:cs="Times New Roman"/>
                <w:b/>
                <w:bCs/>
                <w:sz w:val="20"/>
                <w:lang w:val="en-US" w:eastAsia="en-US"/>
              </w:rPr>
              <w:t>BAŞVURU SAHİBİNİN TEMEL ALANI</w:t>
            </w:r>
          </w:p>
        </w:tc>
        <w:tc>
          <w:tcPr>
            <w:tcW w:w="4585" w:type="dxa"/>
            <w:vAlign w:val="center"/>
          </w:tcPr>
          <w:p w14:paraId="3BD3128F" w14:textId="77777777" w:rsidR="00BE4D31" w:rsidRPr="003719C1" w:rsidRDefault="00BE4D31" w:rsidP="00FE36B0">
            <w:pPr>
              <w:spacing w:after="0" w:line="360" w:lineRule="auto"/>
              <w:rPr>
                <w:rFonts w:ascii="Times New Roman" w:eastAsia="Calibri" w:hAnsi="Times New Roman" w:cs="Times New Roman"/>
                <w:b/>
                <w:bCs/>
                <w:sz w:val="20"/>
                <w:lang w:val="en-US" w:eastAsia="en-US"/>
              </w:rPr>
            </w:pPr>
          </w:p>
        </w:tc>
      </w:tr>
    </w:tbl>
    <w:p w14:paraId="45ED1DEB" w14:textId="77777777" w:rsidR="00BE4D31" w:rsidRPr="003719C1" w:rsidRDefault="00BE4D31" w:rsidP="00BE4D31">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709"/>
        <w:gridCol w:w="5673"/>
        <w:gridCol w:w="664"/>
        <w:gridCol w:w="589"/>
        <w:gridCol w:w="807"/>
        <w:gridCol w:w="641"/>
      </w:tblGrid>
      <w:tr w:rsidR="00BE4D31" w:rsidRPr="003719C1" w14:paraId="092FFC19" w14:textId="77777777" w:rsidTr="00BE4D31">
        <w:trPr>
          <w:trHeight w:val="585"/>
        </w:trPr>
        <w:tc>
          <w:tcPr>
            <w:tcW w:w="701" w:type="dxa"/>
            <w:shd w:val="clear" w:color="000000" w:fill="F2F2F2"/>
            <w:vAlign w:val="center"/>
            <w:hideMark/>
          </w:tcPr>
          <w:p w14:paraId="34A1AC5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Ölçüt</w:t>
            </w:r>
          </w:p>
        </w:tc>
        <w:tc>
          <w:tcPr>
            <w:tcW w:w="709" w:type="dxa"/>
            <w:shd w:val="clear" w:color="000000" w:fill="F2F2F2"/>
            <w:vAlign w:val="center"/>
            <w:hideMark/>
          </w:tcPr>
          <w:p w14:paraId="395D7BFE"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Sıra No.</w:t>
            </w:r>
          </w:p>
        </w:tc>
        <w:tc>
          <w:tcPr>
            <w:tcW w:w="5795" w:type="dxa"/>
            <w:shd w:val="clear" w:color="000000" w:fill="F2F2F2"/>
            <w:vAlign w:val="center"/>
            <w:hideMark/>
          </w:tcPr>
          <w:p w14:paraId="526A98D0"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Kriter</w:t>
            </w:r>
          </w:p>
        </w:tc>
        <w:tc>
          <w:tcPr>
            <w:tcW w:w="664" w:type="dxa"/>
            <w:shd w:val="clear" w:color="000000" w:fill="F2F2F2"/>
            <w:vAlign w:val="center"/>
            <w:hideMark/>
          </w:tcPr>
          <w:p w14:paraId="5E753FB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Birim</w:t>
            </w:r>
          </w:p>
          <w:p w14:paraId="531A861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Puan</w:t>
            </w:r>
          </w:p>
        </w:tc>
        <w:tc>
          <w:tcPr>
            <w:tcW w:w="590" w:type="dxa"/>
            <w:shd w:val="clear" w:color="000000" w:fill="F2F2F2"/>
            <w:vAlign w:val="center"/>
          </w:tcPr>
          <w:p w14:paraId="3B96A05B"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Adet</w:t>
            </w:r>
          </w:p>
        </w:tc>
        <w:tc>
          <w:tcPr>
            <w:tcW w:w="807" w:type="dxa"/>
            <w:shd w:val="clear" w:color="000000" w:fill="F2F2F2"/>
            <w:vAlign w:val="center"/>
          </w:tcPr>
          <w:p w14:paraId="1C929CE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Toplam</w:t>
            </w:r>
          </w:p>
          <w:p w14:paraId="3F99F53A"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Puanı</w:t>
            </w:r>
          </w:p>
        </w:tc>
        <w:tc>
          <w:tcPr>
            <w:tcW w:w="515" w:type="dxa"/>
            <w:shd w:val="clear" w:color="000000" w:fill="F2F2F2"/>
            <w:vAlign w:val="center"/>
          </w:tcPr>
          <w:p w14:paraId="10618B7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sz w:val="20"/>
              </w:rPr>
              <w:t>Jüri Puanı</w:t>
            </w:r>
          </w:p>
        </w:tc>
      </w:tr>
      <w:tr w:rsidR="00BE4D31" w:rsidRPr="003719C1" w14:paraId="146E3E0F" w14:textId="77777777" w:rsidTr="00BE4D31">
        <w:trPr>
          <w:trHeight w:val="772"/>
        </w:trPr>
        <w:tc>
          <w:tcPr>
            <w:tcW w:w="701" w:type="dxa"/>
            <w:vMerge w:val="restart"/>
            <w:shd w:val="clear" w:color="auto" w:fill="auto"/>
            <w:textDirection w:val="btLr"/>
            <w:vAlign w:val="center"/>
            <w:hideMark/>
          </w:tcPr>
          <w:p w14:paraId="10E6F07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32"/>
                <w:szCs w:val="36"/>
              </w:rPr>
            </w:pPr>
            <w:r w:rsidRPr="003719C1">
              <w:rPr>
                <w:rFonts w:ascii="Times New Roman" w:eastAsia="Times New Roman" w:hAnsi="Times New Roman" w:cs="Times New Roman"/>
                <w:b/>
                <w:bCs/>
                <w:color w:val="000000"/>
                <w:sz w:val="32"/>
                <w:szCs w:val="36"/>
                <w:vertAlign w:val="subscript"/>
              </w:rPr>
              <w:t>1. MAKALE</w:t>
            </w:r>
            <w:r w:rsidRPr="003719C1">
              <w:rPr>
                <w:rFonts w:ascii="Times New Roman" w:eastAsia="Times New Roman" w:hAnsi="Times New Roman" w:cs="Times New Roman"/>
                <w:b/>
                <w:bCs/>
                <w:color w:val="000000"/>
                <w:szCs w:val="24"/>
                <w:vertAlign w:val="subscript"/>
              </w:rPr>
              <w:t xml:space="preserve"> </w:t>
            </w:r>
            <w:r w:rsidRPr="003719C1">
              <w:rPr>
                <w:rFonts w:ascii="Times New Roman" w:eastAsia="Times New Roman" w:hAnsi="Times New Roman" w:cs="Times New Roman"/>
                <w:b/>
                <w:bCs/>
                <w:color w:val="000000"/>
                <w:sz w:val="24"/>
                <w:szCs w:val="28"/>
                <w:vertAlign w:val="superscript"/>
              </w:rPr>
              <w:t xml:space="preserve">[1] [2] </w:t>
            </w:r>
          </w:p>
        </w:tc>
        <w:tc>
          <w:tcPr>
            <w:tcW w:w="709" w:type="dxa"/>
            <w:shd w:val="clear" w:color="auto" w:fill="auto"/>
            <w:noWrap/>
            <w:vAlign w:val="center"/>
            <w:hideMark/>
          </w:tcPr>
          <w:p w14:paraId="06A41DF0"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w:t>
            </w:r>
          </w:p>
        </w:tc>
        <w:tc>
          <w:tcPr>
            <w:tcW w:w="5795" w:type="dxa"/>
            <w:shd w:val="clear" w:color="auto" w:fill="auto"/>
            <w:vAlign w:val="center"/>
            <w:hideMark/>
          </w:tcPr>
          <w:p w14:paraId="611D3AB4"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SCI/SCI </w:t>
            </w:r>
            <w:proofErr w:type="spellStart"/>
            <w:r w:rsidRPr="003719C1">
              <w:rPr>
                <w:rFonts w:ascii="Times New Roman" w:eastAsia="Times New Roman" w:hAnsi="Times New Roman" w:cs="Times New Roman"/>
                <w:b/>
                <w:bCs/>
                <w:color w:val="000000"/>
                <w:sz w:val="20"/>
              </w:rPr>
              <w:t>Expanded</w:t>
            </w:r>
            <w:proofErr w:type="spellEnd"/>
            <w:r w:rsidRPr="003719C1">
              <w:rPr>
                <w:rFonts w:ascii="Times New Roman" w:eastAsia="Times New Roman" w:hAnsi="Times New Roman" w:cs="Times New Roman"/>
                <w:b/>
                <w:bCs/>
                <w:color w:val="000000"/>
                <w:sz w:val="20"/>
              </w:rPr>
              <w:t xml:space="preserve"> </w:t>
            </w:r>
            <w:r w:rsidRPr="003719C1">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3962064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0097811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F3F80F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243F7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F872A0" w14:textId="77777777" w:rsidTr="00BE4D31">
        <w:trPr>
          <w:trHeight w:val="823"/>
        </w:trPr>
        <w:tc>
          <w:tcPr>
            <w:tcW w:w="701" w:type="dxa"/>
            <w:vMerge/>
            <w:vAlign w:val="center"/>
            <w:hideMark/>
          </w:tcPr>
          <w:p w14:paraId="644F8E94"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B1DA86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w:t>
            </w:r>
          </w:p>
        </w:tc>
        <w:tc>
          <w:tcPr>
            <w:tcW w:w="5795" w:type="dxa"/>
            <w:shd w:val="clear" w:color="auto" w:fill="auto"/>
            <w:vAlign w:val="center"/>
            <w:hideMark/>
          </w:tcPr>
          <w:p w14:paraId="1BD2025C"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SSCI ve AHCI </w:t>
            </w:r>
            <w:r w:rsidRPr="003719C1">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62B14AD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469084D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1447C6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B64540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546C88F" w14:textId="77777777" w:rsidTr="00BE4D31">
        <w:trPr>
          <w:trHeight w:val="1054"/>
        </w:trPr>
        <w:tc>
          <w:tcPr>
            <w:tcW w:w="701" w:type="dxa"/>
            <w:vMerge/>
            <w:vAlign w:val="center"/>
            <w:hideMark/>
          </w:tcPr>
          <w:p w14:paraId="5052350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7CC9ED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w:t>
            </w:r>
          </w:p>
        </w:tc>
        <w:tc>
          <w:tcPr>
            <w:tcW w:w="5795" w:type="dxa"/>
            <w:shd w:val="clear" w:color="auto" w:fill="auto"/>
            <w:vAlign w:val="center"/>
            <w:hideMark/>
          </w:tcPr>
          <w:p w14:paraId="69B455D1"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Bu tablonun birinci ve ikinci maddesinde belirtilen endekslere </w:t>
            </w:r>
            <w:proofErr w:type="gramStart"/>
            <w:r w:rsidRPr="003719C1">
              <w:rPr>
                <w:rFonts w:ascii="Times New Roman" w:eastAsia="Times New Roman" w:hAnsi="Times New Roman" w:cs="Times New Roman"/>
                <w:color w:val="000000"/>
                <w:sz w:val="20"/>
              </w:rPr>
              <w:t>dahil</w:t>
            </w:r>
            <w:proofErr w:type="gramEnd"/>
            <w:r w:rsidRPr="003719C1">
              <w:rPr>
                <w:rFonts w:ascii="Times New Roman" w:eastAsia="Times New Roman" w:hAnsi="Times New Roman" w:cs="Times New Roman"/>
                <w:color w:val="000000"/>
                <w:sz w:val="20"/>
              </w:rPr>
              <w:t xml:space="preserve"> olmayan ancak, </w:t>
            </w: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dergilerde editöre mektup, özet veya kitap kritiği hariç olmak üzere yayımlanmış veya yayım için kabul edilmiş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64D21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1808E92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8E6709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B7A136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F3F75BC" w14:textId="77777777" w:rsidTr="00BE4D31">
        <w:trPr>
          <w:trHeight w:val="900"/>
        </w:trPr>
        <w:tc>
          <w:tcPr>
            <w:tcW w:w="701" w:type="dxa"/>
            <w:vMerge/>
            <w:vAlign w:val="center"/>
            <w:hideMark/>
          </w:tcPr>
          <w:p w14:paraId="0788D8A4"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27EBB20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w:t>
            </w:r>
          </w:p>
        </w:tc>
        <w:tc>
          <w:tcPr>
            <w:tcW w:w="5795" w:type="dxa"/>
            <w:shd w:val="clear" w:color="auto" w:fill="auto"/>
            <w:vAlign w:val="center"/>
            <w:hideMark/>
          </w:tcPr>
          <w:p w14:paraId="18192443"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dergilerde yayımlanmış veya yayım için kabul edilmiş </w:t>
            </w:r>
            <w:r w:rsidRPr="003719C1">
              <w:rPr>
                <w:rFonts w:ascii="Times New Roman" w:eastAsia="Times New Roman" w:hAnsi="Times New Roman" w:cs="Times New Roman"/>
                <w:b/>
                <w:bCs/>
                <w:color w:val="000000"/>
                <w:sz w:val="20"/>
              </w:rPr>
              <w:t xml:space="preserve">diğer çalışmalar </w:t>
            </w:r>
            <w:r w:rsidRPr="003719C1">
              <w:rPr>
                <w:rFonts w:ascii="Times New Roman" w:eastAsia="Times New Roman" w:hAnsi="Times New Roman" w:cs="Times New Roman"/>
                <w:color w:val="000000"/>
                <w:sz w:val="20"/>
              </w:rPr>
              <w:t>(vaka takdimi, teknik not, editöre mektup, özet, derleme veya karar tahlili)</w:t>
            </w:r>
          </w:p>
        </w:tc>
        <w:tc>
          <w:tcPr>
            <w:tcW w:w="664" w:type="dxa"/>
            <w:shd w:val="clear" w:color="auto" w:fill="auto"/>
            <w:noWrap/>
            <w:vAlign w:val="center"/>
            <w:hideMark/>
          </w:tcPr>
          <w:p w14:paraId="1790EBE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2DB6639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91788E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6ECA33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8A699C5" w14:textId="77777777" w:rsidTr="00BE4D31">
        <w:trPr>
          <w:trHeight w:val="600"/>
        </w:trPr>
        <w:tc>
          <w:tcPr>
            <w:tcW w:w="701" w:type="dxa"/>
            <w:vMerge/>
            <w:vAlign w:val="center"/>
            <w:hideMark/>
          </w:tcPr>
          <w:p w14:paraId="2094A2F0"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13B8B6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5</w:t>
            </w:r>
          </w:p>
        </w:tc>
        <w:tc>
          <w:tcPr>
            <w:tcW w:w="5795" w:type="dxa"/>
            <w:shd w:val="clear" w:color="auto" w:fill="auto"/>
            <w:vAlign w:val="center"/>
            <w:hideMark/>
          </w:tcPr>
          <w:p w14:paraId="645FF3CA"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Diğer uluslararası endeksler </w:t>
            </w:r>
            <w:r w:rsidRPr="003719C1">
              <w:rPr>
                <w:rFonts w:ascii="Times New Roman" w:eastAsia="Times New Roman" w:hAnsi="Times New Roman" w:cs="Times New Roman"/>
                <w:color w:val="000000"/>
                <w:sz w:val="20"/>
              </w:rPr>
              <w:t xml:space="preserve">kapsamındaki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5018728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54EDE0A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4CF86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8776D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945C950" w14:textId="77777777" w:rsidTr="00BE4D31">
        <w:trPr>
          <w:trHeight w:val="612"/>
        </w:trPr>
        <w:tc>
          <w:tcPr>
            <w:tcW w:w="701" w:type="dxa"/>
            <w:vMerge/>
            <w:vAlign w:val="center"/>
            <w:hideMark/>
          </w:tcPr>
          <w:p w14:paraId="3A6607E3"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774969D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6</w:t>
            </w:r>
          </w:p>
        </w:tc>
        <w:tc>
          <w:tcPr>
            <w:tcW w:w="5795" w:type="dxa"/>
            <w:shd w:val="clear" w:color="auto" w:fill="auto"/>
            <w:vAlign w:val="center"/>
            <w:hideMark/>
          </w:tcPr>
          <w:p w14:paraId="566DC61A"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ULAKBİM TR DİZİN </w:t>
            </w:r>
            <w:r w:rsidRPr="003719C1">
              <w:rPr>
                <w:rFonts w:ascii="Times New Roman" w:eastAsia="Times New Roman" w:hAnsi="Times New Roman" w:cs="Times New Roman"/>
                <w:color w:val="000000"/>
                <w:sz w:val="20"/>
              </w:rPr>
              <w:t xml:space="preserve">tarafından taranan ulusal hakemli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C55B66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0F444B6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A0DF6D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4C3DE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DC400F9" w14:textId="77777777" w:rsidTr="00BE4D31">
        <w:trPr>
          <w:trHeight w:val="585"/>
        </w:trPr>
        <w:tc>
          <w:tcPr>
            <w:tcW w:w="701" w:type="dxa"/>
            <w:vMerge/>
            <w:vAlign w:val="center"/>
            <w:hideMark/>
          </w:tcPr>
          <w:p w14:paraId="4548E02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7CCD73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7</w:t>
            </w:r>
          </w:p>
        </w:tc>
        <w:tc>
          <w:tcPr>
            <w:tcW w:w="5795" w:type="dxa"/>
            <w:shd w:val="clear" w:color="auto" w:fill="auto"/>
            <w:vAlign w:val="center"/>
            <w:hideMark/>
          </w:tcPr>
          <w:p w14:paraId="28695404"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Diğer ulusal </w:t>
            </w:r>
            <w:r w:rsidRPr="003719C1">
              <w:rPr>
                <w:rFonts w:ascii="Times New Roman" w:eastAsia="Times New Roman" w:hAnsi="Times New Roman" w:cs="Times New Roman"/>
                <w:color w:val="000000"/>
                <w:sz w:val="20"/>
              </w:rPr>
              <w:t xml:space="preserve">hakemli dergilerde yayımlanmış veya yayım için kabul edilmiş tam </w:t>
            </w:r>
            <w:r w:rsidRPr="003719C1">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6BC8DAA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1379BB5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014138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D3DFA9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F90CDD1" w14:textId="77777777" w:rsidTr="00BE4D31">
        <w:trPr>
          <w:trHeight w:val="600"/>
        </w:trPr>
        <w:tc>
          <w:tcPr>
            <w:tcW w:w="701" w:type="dxa"/>
            <w:vMerge w:val="restart"/>
            <w:shd w:val="clear" w:color="auto" w:fill="auto"/>
            <w:textDirection w:val="btLr"/>
            <w:vAlign w:val="center"/>
            <w:hideMark/>
          </w:tcPr>
          <w:p w14:paraId="5366232D"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32"/>
                <w:szCs w:val="36"/>
              </w:rPr>
            </w:pPr>
            <w:r w:rsidRPr="003719C1">
              <w:rPr>
                <w:rFonts w:ascii="Times New Roman" w:eastAsia="Times New Roman" w:hAnsi="Times New Roman" w:cs="Times New Roman"/>
                <w:b/>
                <w:bCs/>
                <w:color w:val="000000"/>
                <w:sz w:val="32"/>
                <w:szCs w:val="36"/>
                <w:vertAlign w:val="subscript"/>
              </w:rPr>
              <w:t xml:space="preserve">2. KİTAP </w:t>
            </w:r>
            <w:r w:rsidRPr="003719C1">
              <w:rPr>
                <w:rFonts w:ascii="Times New Roman" w:eastAsia="Times New Roman" w:hAnsi="Times New Roman" w:cs="Times New Roman"/>
                <w:b/>
                <w:bCs/>
                <w:color w:val="000000"/>
                <w:sz w:val="24"/>
                <w:szCs w:val="28"/>
                <w:vertAlign w:val="superscript"/>
              </w:rPr>
              <w:t>[3] [4]</w:t>
            </w:r>
          </w:p>
        </w:tc>
        <w:tc>
          <w:tcPr>
            <w:tcW w:w="709" w:type="dxa"/>
            <w:shd w:val="clear" w:color="auto" w:fill="auto"/>
            <w:noWrap/>
            <w:vAlign w:val="center"/>
            <w:hideMark/>
          </w:tcPr>
          <w:p w14:paraId="10606392"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8</w:t>
            </w:r>
          </w:p>
        </w:tc>
        <w:tc>
          <w:tcPr>
            <w:tcW w:w="5795" w:type="dxa"/>
            <w:shd w:val="clear" w:color="auto" w:fill="auto"/>
            <w:vAlign w:val="center"/>
            <w:hideMark/>
          </w:tcPr>
          <w:p w14:paraId="5CD892E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7B89ABD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6B917EB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7B6194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FF39B1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1E1BB6D" w14:textId="77777777" w:rsidTr="00BE4D31">
        <w:trPr>
          <w:trHeight w:val="900"/>
        </w:trPr>
        <w:tc>
          <w:tcPr>
            <w:tcW w:w="701" w:type="dxa"/>
            <w:vMerge/>
            <w:vAlign w:val="center"/>
            <w:hideMark/>
          </w:tcPr>
          <w:p w14:paraId="6134A151"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3B1D8AD3"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9</w:t>
            </w:r>
          </w:p>
        </w:tc>
        <w:tc>
          <w:tcPr>
            <w:tcW w:w="5795" w:type="dxa"/>
            <w:shd w:val="clear" w:color="auto" w:fill="auto"/>
            <w:vAlign w:val="center"/>
            <w:hideMark/>
          </w:tcPr>
          <w:p w14:paraId="776397CA"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 xml:space="preserve">kitap bölümü </w:t>
            </w:r>
            <w:r w:rsidRPr="003719C1">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42C32A1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5432FBE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F6288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87CAC0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04EFF0F" w14:textId="77777777" w:rsidTr="00BE4D31">
        <w:trPr>
          <w:trHeight w:val="676"/>
        </w:trPr>
        <w:tc>
          <w:tcPr>
            <w:tcW w:w="701" w:type="dxa"/>
            <w:vMerge/>
            <w:vAlign w:val="center"/>
            <w:hideMark/>
          </w:tcPr>
          <w:p w14:paraId="2BE027BB"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160F052"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10</w:t>
            </w:r>
          </w:p>
        </w:tc>
        <w:tc>
          <w:tcPr>
            <w:tcW w:w="5795" w:type="dxa"/>
            <w:shd w:val="clear" w:color="auto" w:fill="auto"/>
            <w:vAlign w:val="center"/>
            <w:hideMark/>
          </w:tcPr>
          <w:p w14:paraId="0EF06D4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Doçentlik yabancı dil sınavları için kabul edilen dillerden biri ile yazılmış ve yurt dışında (KKTC hariç) </w:t>
            </w:r>
            <w:r w:rsidRPr="003719C1">
              <w:rPr>
                <w:rFonts w:ascii="Times New Roman" w:eastAsia="Times New Roman" w:hAnsi="Times New Roman" w:cs="Times New Roman"/>
                <w:b/>
                <w:bCs/>
                <w:color w:val="000000"/>
                <w:sz w:val="20"/>
              </w:rPr>
              <w:t xml:space="preserve">uluslararası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 editörlüğü</w:t>
            </w:r>
          </w:p>
        </w:tc>
        <w:tc>
          <w:tcPr>
            <w:tcW w:w="664" w:type="dxa"/>
            <w:shd w:val="clear" w:color="auto" w:fill="auto"/>
            <w:noWrap/>
            <w:vAlign w:val="center"/>
            <w:hideMark/>
          </w:tcPr>
          <w:p w14:paraId="389C2CE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12</w:t>
            </w:r>
          </w:p>
        </w:tc>
        <w:tc>
          <w:tcPr>
            <w:tcW w:w="590" w:type="dxa"/>
            <w:vAlign w:val="center"/>
          </w:tcPr>
          <w:p w14:paraId="5A7489E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3DACB1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BAE145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24EE17" w14:textId="77777777" w:rsidTr="00BE4D31">
        <w:trPr>
          <w:trHeight w:val="428"/>
        </w:trPr>
        <w:tc>
          <w:tcPr>
            <w:tcW w:w="701" w:type="dxa"/>
            <w:vMerge/>
            <w:vAlign w:val="center"/>
            <w:hideMark/>
          </w:tcPr>
          <w:p w14:paraId="119BB7CC"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DE6BC51"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11</w:t>
            </w:r>
          </w:p>
        </w:tc>
        <w:tc>
          <w:tcPr>
            <w:tcW w:w="5795" w:type="dxa"/>
            <w:shd w:val="clear" w:color="auto" w:fill="auto"/>
            <w:vAlign w:val="center"/>
            <w:hideMark/>
          </w:tcPr>
          <w:p w14:paraId="37D33389"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3C6CECE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39C852F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523EF2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E99823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D01C0DF" w14:textId="77777777" w:rsidTr="00BE4D31">
        <w:trPr>
          <w:trHeight w:val="634"/>
        </w:trPr>
        <w:tc>
          <w:tcPr>
            <w:tcW w:w="701" w:type="dxa"/>
            <w:vMerge/>
            <w:vAlign w:val="center"/>
            <w:hideMark/>
          </w:tcPr>
          <w:p w14:paraId="1DCEC319"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201F484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12</w:t>
            </w:r>
          </w:p>
        </w:tc>
        <w:tc>
          <w:tcPr>
            <w:tcW w:w="5795" w:type="dxa"/>
            <w:shd w:val="clear" w:color="auto" w:fill="auto"/>
            <w:vAlign w:val="center"/>
            <w:hideMark/>
          </w:tcPr>
          <w:p w14:paraId="6B24E6D1"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 xml:space="preserve">kitapta bölüm </w:t>
            </w:r>
            <w:r w:rsidRPr="003719C1">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01B7D90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050D0FF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612998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3BFB7F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0822ED2" w14:textId="77777777" w:rsidTr="00BE4D31">
        <w:trPr>
          <w:trHeight w:val="585"/>
        </w:trPr>
        <w:tc>
          <w:tcPr>
            <w:tcW w:w="701" w:type="dxa"/>
            <w:vMerge/>
            <w:vAlign w:val="center"/>
            <w:hideMark/>
          </w:tcPr>
          <w:p w14:paraId="0750F6B1" w14:textId="77777777" w:rsidR="00BE4D31" w:rsidRPr="003719C1" w:rsidRDefault="00BE4D31" w:rsidP="00FE36B0">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4814A94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13</w:t>
            </w:r>
          </w:p>
        </w:tc>
        <w:tc>
          <w:tcPr>
            <w:tcW w:w="5795" w:type="dxa"/>
            <w:shd w:val="clear" w:color="auto" w:fill="auto"/>
            <w:vAlign w:val="center"/>
            <w:hideMark/>
          </w:tcPr>
          <w:p w14:paraId="5BB020B4" w14:textId="68F22207" w:rsidR="00930383"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Ulusal yayınevleri </w:t>
            </w:r>
            <w:r w:rsidRPr="003719C1">
              <w:rPr>
                <w:rFonts w:ascii="Times New Roman" w:eastAsia="Times New Roman" w:hAnsi="Times New Roman" w:cs="Times New Roman"/>
                <w:color w:val="000000"/>
                <w:sz w:val="20"/>
              </w:rPr>
              <w:t xml:space="preserve">tarafından yayımlanmış </w:t>
            </w:r>
            <w:r w:rsidRPr="003719C1">
              <w:rPr>
                <w:rFonts w:ascii="Times New Roman" w:eastAsia="Times New Roman" w:hAnsi="Times New Roman" w:cs="Times New Roman"/>
                <w:b/>
                <w:bCs/>
                <w:color w:val="000000"/>
                <w:sz w:val="20"/>
              </w:rPr>
              <w:t>kitap editörlüğü veya kitap çevirisi</w:t>
            </w:r>
          </w:p>
          <w:p w14:paraId="2C104747" w14:textId="77777777" w:rsidR="00BE4D31" w:rsidRPr="00930383" w:rsidRDefault="00BE4D31" w:rsidP="00930383">
            <w:pPr>
              <w:rPr>
                <w:rFonts w:ascii="Times New Roman" w:eastAsia="Times New Roman" w:hAnsi="Times New Roman" w:cs="Times New Roman"/>
                <w:sz w:val="20"/>
              </w:rPr>
            </w:pPr>
          </w:p>
        </w:tc>
        <w:tc>
          <w:tcPr>
            <w:tcW w:w="664" w:type="dxa"/>
            <w:shd w:val="clear" w:color="auto" w:fill="auto"/>
            <w:noWrap/>
            <w:vAlign w:val="center"/>
            <w:hideMark/>
          </w:tcPr>
          <w:p w14:paraId="0EE36D8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45EDF9E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59A25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59DC45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1E406F3" w14:textId="77777777" w:rsidTr="00BE4D31">
        <w:trPr>
          <w:trHeight w:val="753"/>
        </w:trPr>
        <w:tc>
          <w:tcPr>
            <w:tcW w:w="701" w:type="dxa"/>
            <w:vMerge w:val="restart"/>
            <w:shd w:val="clear" w:color="auto" w:fill="auto"/>
            <w:textDirection w:val="btLr"/>
            <w:vAlign w:val="center"/>
            <w:hideMark/>
          </w:tcPr>
          <w:p w14:paraId="7D4B19BC"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lastRenderedPageBreak/>
              <w:t xml:space="preserve">3. ATIF </w:t>
            </w:r>
            <w:r w:rsidRPr="003719C1">
              <w:rPr>
                <w:rFonts w:ascii="Times New Roman" w:eastAsia="Times New Roman" w:hAnsi="Times New Roman" w:cs="Times New Roman"/>
                <w:b/>
                <w:bCs/>
                <w:color w:val="000000"/>
                <w:sz w:val="24"/>
                <w:szCs w:val="28"/>
                <w:vertAlign w:val="superscript"/>
              </w:rPr>
              <w:t>[5]</w:t>
            </w:r>
          </w:p>
        </w:tc>
        <w:tc>
          <w:tcPr>
            <w:tcW w:w="709" w:type="dxa"/>
            <w:shd w:val="clear" w:color="auto" w:fill="auto"/>
            <w:noWrap/>
            <w:vAlign w:val="center"/>
            <w:hideMark/>
          </w:tcPr>
          <w:p w14:paraId="45272D4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14</w:t>
            </w:r>
          </w:p>
        </w:tc>
        <w:tc>
          <w:tcPr>
            <w:tcW w:w="5795" w:type="dxa"/>
            <w:shd w:val="clear" w:color="auto" w:fill="auto"/>
            <w:vAlign w:val="center"/>
            <w:hideMark/>
          </w:tcPr>
          <w:p w14:paraId="0B00802B"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SCI/SCI </w:t>
            </w:r>
            <w:proofErr w:type="spellStart"/>
            <w:r w:rsidRPr="003719C1">
              <w:rPr>
                <w:rFonts w:ascii="Times New Roman" w:eastAsia="Times New Roman" w:hAnsi="Times New Roman" w:cs="Times New Roman"/>
                <w:b/>
                <w:bCs/>
                <w:color w:val="000000"/>
                <w:sz w:val="20"/>
              </w:rPr>
              <w:t>Expanded</w:t>
            </w:r>
            <w:proofErr w:type="spellEnd"/>
            <w:r w:rsidRPr="003719C1">
              <w:rPr>
                <w:rFonts w:ascii="Times New Roman" w:eastAsia="Times New Roman" w:hAnsi="Times New Roman" w:cs="Times New Roman"/>
                <w:b/>
                <w:bCs/>
                <w:color w:val="000000"/>
                <w:sz w:val="20"/>
              </w:rPr>
              <w:t xml:space="preserve">, SSCI veya AHCI </w:t>
            </w:r>
            <w:r w:rsidRPr="003719C1">
              <w:rPr>
                <w:rFonts w:ascii="Times New Roman" w:eastAsia="Times New Roman" w:hAnsi="Times New Roman" w:cs="Times New Roman"/>
                <w:color w:val="000000"/>
                <w:sz w:val="20"/>
              </w:rPr>
              <w:t xml:space="preserve">kapsamındaki dergilerde adayın yazar olarak yer almadığı </w:t>
            </w:r>
            <w:r w:rsidRPr="003719C1">
              <w:rPr>
                <w:rFonts w:ascii="Times New Roman" w:eastAsia="Times New Roman" w:hAnsi="Times New Roman" w:cs="Times New Roman"/>
                <w:b/>
                <w:bCs/>
                <w:color w:val="000000"/>
                <w:sz w:val="20"/>
              </w:rPr>
              <w:t>makalelerden</w:t>
            </w:r>
            <w:r w:rsidRPr="003719C1">
              <w:rPr>
                <w:rFonts w:ascii="Times New Roman" w:eastAsia="Times New Roman" w:hAnsi="Times New Roman" w:cs="Times New Roman"/>
                <w:color w:val="000000"/>
                <w:sz w:val="20"/>
              </w:rPr>
              <w:t xml:space="preserve">, metin içindeki atıf sayısına bakılmaksızın adayın herhangi bir eserine yapılan </w:t>
            </w:r>
            <w:r w:rsidRPr="003719C1">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D41AB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w:t>
            </w:r>
          </w:p>
        </w:tc>
        <w:tc>
          <w:tcPr>
            <w:tcW w:w="590" w:type="dxa"/>
            <w:vAlign w:val="center"/>
          </w:tcPr>
          <w:p w14:paraId="4B67563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66472C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693DF2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0530E55" w14:textId="77777777" w:rsidTr="00BE4D31">
        <w:trPr>
          <w:trHeight w:val="945"/>
        </w:trPr>
        <w:tc>
          <w:tcPr>
            <w:tcW w:w="701" w:type="dxa"/>
            <w:vMerge/>
            <w:vAlign w:val="center"/>
            <w:hideMark/>
          </w:tcPr>
          <w:p w14:paraId="33EB6BD3"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6994456E"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15</w:t>
            </w:r>
          </w:p>
        </w:tc>
        <w:tc>
          <w:tcPr>
            <w:tcW w:w="5795" w:type="dxa"/>
            <w:shd w:val="clear" w:color="auto" w:fill="auto"/>
            <w:vAlign w:val="center"/>
            <w:hideMark/>
          </w:tcPr>
          <w:p w14:paraId="78388D9C"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tarafından taranan, adayın yazar olarak yer almadığı </w:t>
            </w:r>
            <w:r w:rsidRPr="003719C1">
              <w:rPr>
                <w:rFonts w:ascii="Times New Roman" w:eastAsia="Times New Roman" w:hAnsi="Times New Roman" w:cs="Times New Roman"/>
                <w:b/>
                <w:bCs/>
                <w:color w:val="000000"/>
                <w:sz w:val="20"/>
              </w:rPr>
              <w:t>makale veya kitaplardan</w:t>
            </w:r>
            <w:r w:rsidRPr="003719C1">
              <w:rPr>
                <w:rFonts w:ascii="Times New Roman" w:eastAsia="Times New Roman" w:hAnsi="Times New Roman" w:cs="Times New Roman"/>
                <w:color w:val="000000"/>
                <w:sz w:val="20"/>
              </w:rPr>
              <w:t xml:space="preserve">, metin içindeki atıf sayısına bakılmaksızın adayın herhangi bir eserine yapılan </w:t>
            </w:r>
            <w:r w:rsidRPr="003719C1">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C9D952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w:t>
            </w:r>
          </w:p>
        </w:tc>
        <w:tc>
          <w:tcPr>
            <w:tcW w:w="590" w:type="dxa"/>
            <w:vAlign w:val="center"/>
          </w:tcPr>
          <w:p w14:paraId="346FE03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F8AEA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950803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E6263D5" w14:textId="77777777" w:rsidTr="00BE4D31">
        <w:trPr>
          <w:trHeight w:val="682"/>
        </w:trPr>
        <w:tc>
          <w:tcPr>
            <w:tcW w:w="701" w:type="dxa"/>
            <w:vMerge/>
            <w:vAlign w:val="center"/>
            <w:hideMark/>
          </w:tcPr>
          <w:p w14:paraId="0D597247"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B81C56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16</w:t>
            </w:r>
          </w:p>
        </w:tc>
        <w:tc>
          <w:tcPr>
            <w:tcW w:w="5795" w:type="dxa"/>
            <w:shd w:val="clear" w:color="auto" w:fill="auto"/>
            <w:vAlign w:val="center"/>
            <w:hideMark/>
          </w:tcPr>
          <w:p w14:paraId="7C7E6CFD"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ULAKBİM TR DİZİN </w:t>
            </w:r>
            <w:r w:rsidRPr="003719C1">
              <w:rPr>
                <w:rFonts w:ascii="Times New Roman" w:eastAsia="Times New Roman" w:hAnsi="Times New Roman" w:cs="Times New Roman"/>
                <w:color w:val="000000"/>
                <w:sz w:val="20"/>
              </w:rPr>
              <w:t xml:space="preserve">kapsamındaki dergilerde adayın yazar olarak yer almadığı </w:t>
            </w:r>
            <w:r w:rsidRPr="003719C1">
              <w:rPr>
                <w:rFonts w:ascii="Times New Roman" w:eastAsia="Times New Roman" w:hAnsi="Times New Roman" w:cs="Times New Roman"/>
                <w:b/>
                <w:bCs/>
                <w:color w:val="000000"/>
                <w:sz w:val="20"/>
              </w:rPr>
              <w:t>makalelerden</w:t>
            </w:r>
            <w:r w:rsidRPr="003719C1">
              <w:rPr>
                <w:rFonts w:ascii="Times New Roman" w:eastAsia="Times New Roman" w:hAnsi="Times New Roman" w:cs="Times New Roman"/>
                <w:color w:val="000000"/>
                <w:sz w:val="20"/>
              </w:rPr>
              <w:t xml:space="preserve">, adayın herhangi bir eserine yapılan </w:t>
            </w:r>
            <w:r w:rsidRPr="003719C1">
              <w:rPr>
                <w:rFonts w:ascii="Times New Roman" w:eastAsia="Times New Roman" w:hAnsi="Times New Roman" w:cs="Times New Roman"/>
                <w:b/>
                <w:bCs/>
                <w:color w:val="000000"/>
                <w:sz w:val="20"/>
              </w:rPr>
              <w:t>atıf</w:t>
            </w:r>
          </w:p>
        </w:tc>
        <w:tc>
          <w:tcPr>
            <w:tcW w:w="664" w:type="dxa"/>
            <w:shd w:val="clear" w:color="auto" w:fill="auto"/>
            <w:noWrap/>
            <w:vAlign w:val="center"/>
            <w:hideMark/>
          </w:tcPr>
          <w:p w14:paraId="19282C4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w:t>
            </w:r>
          </w:p>
        </w:tc>
        <w:tc>
          <w:tcPr>
            <w:tcW w:w="590" w:type="dxa"/>
            <w:vAlign w:val="center"/>
          </w:tcPr>
          <w:p w14:paraId="3536AD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DB1AD8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45BBC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AE14650" w14:textId="77777777" w:rsidTr="00BE4D31">
        <w:trPr>
          <w:trHeight w:val="477"/>
        </w:trPr>
        <w:tc>
          <w:tcPr>
            <w:tcW w:w="701" w:type="dxa"/>
            <w:vMerge/>
            <w:vAlign w:val="center"/>
            <w:hideMark/>
          </w:tcPr>
          <w:p w14:paraId="1F9CCFB4"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5DD8E07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17</w:t>
            </w:r>
          </w:p>
        </w:tc>
        <w:tc>
          <w:tcPr>
            <w:tcW w:w="5795" w:type="dxa"/>
            <w:shd w:val="clear" w:color="auto" w:fill="auto"/>
            <w:vAlign w:val="center"/>
            <w:hideMark/>
          </w:tcPr>
          <w:p w14:paraId="64281849"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Yukarıda sayılanlar dışında kalan (tez çalışmaları hariç) ve adayın yazar olarak yer almadığı yayınlarda, adayın herhangi bir eserine yapılan atıf başına</w:t>
            </w:r>
          </w:p>
        </w:tc>
        <w:tc>
          <w:tcPr>
            <w:tcW w:w="664" w:type="dxa"/>
            <w:shd w:val="clear" w:color="auto" w:fill="auto"/>
            <w:noWrap/>
            <w:vAlign w:val="center"/>
            <w:hideMark/>
          </w:tcPr>
          <w:p w14:paraId="7138874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w:t>
            </w:r>
          </w:p>
        </w:tc>
        <w:tc>
          <w:tcPr>
            <w:tcW w:w="590" w:type="dxa"/>
            <w:vAlign w:val="center"/>
          </w:tcPr>
          <w:p w14:paraId="20AB8C8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03C1FE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DA054C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B826DF7" w14:textId="77777777" w:rsidTr="00BE4D31">
        <w:trPr>
          <w:trHeight w:val="958"/>
        </w:trPr>
        <w:tc>
          <w:tcPr>
            <w:tcW w:w="701" w:type="dxa"/>
            <w:vMerge w:val="restart"/>
            <w:shd w:val="clear" w:color="auto" w:fill="auto"/>
            <w:textDirection w:val="btLr"/>
            <w:vAlign w:val="center"/>
            <w:hideMark/>
          </w:tcPr>
          <w:p w14:paraId="4F5333BE"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 BİLDİRİ</w:t>
            </w:r>
            <w:r w:rsidRPr="003719C1">
              <w:rPr>
                <w:rFonts w:ascii="Times New Roman" w:eastAsia="Times New Roman" w:hAnsi="Times New Roman" w:cs="Times New Roman"/>
                <w:b/>
                <w:bCs/>
                <w:color w:val="000000"/>
                <w:sz w:val="20"/>
              </w:rPr>
              <w:t xml:space="preserve"> </w:t>
            </w:r>
            <w:r w:rsidRPr="003719C1">
              <w:rPr>
                <w:rFonts w:ascii="Times New Roman" w:eastAsia="Times New Roman" w:hAnsi="Times New Roman" w:cs="Times New Roman"/>
                <w:b/>
                <w:bCs/>
                <w:color w:val="000000"/>
                <w:szCs w:val="24"/>
                <w:vertAlign w:val="superscript"/>
              </w:rPr>
              <w:t>[1]</w:t>
            </w:r>
            <w:r w:rsidRPr="003719C1">
              <w:rPr>
                <w:rFonts w:ascii="Times New Roman" w:eastAsia="Times New Roman" w:hAnsi="Times New Roman" w:cs="Times New Roman"/>
                <w:b/>
                <w:bCs/>
                <w:color w:val="000000"/>
                <w:szCs w:val="24"/>
              </w:rPr>
              <w:t xml:space="preserve"> </w:t>
            </w:r>
            <w:r w:rsidRPr="003719C1">
              <w:rPr>
                <w:rFonts w:ascii="Times New Roman" w:eastAsia="Times New Roman" w:hAnsi="Times New Roman" w:cs="Times New Roman"/>
                <w:b/>
                <w:bCs/>
                <w:color w:val="000000"/>
                <w:szCs w:val="24"/>
                <w:vertAlign w:val="superscript"/>
              </w:rPr>
              <w:t>[2]</w:t>
            </w:r>
          </w:p>
        </w:tc>
        <w:tc>
          <w:tcPr>
            <w:tcW w:w="709" w:type="dxa"/>
            <w:shd w:val="clear" w:color="auto" w:fill="auto"/>
            <w:noWrap/>
            <w:vAlign w:val="center"/>
            <w:hideMark/>
          </w:tcPr>
          <w:p w14:paraId="45F4E13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18</w:t>
            </w:r>
          </w:p>
        </w:tc>
        <w:tc>
          <w:tcPr>
            <w:tcW w:w="5795" w:type="dxa"/>
            <w:shd w:val="clear" w:color="auto" w:fill="auto"/>
            <w:vAlign w:val="center"/>
            <w:hideMark/>
          </w:tcPr>
          <w:p w14:paraId="5E707848"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Web of </w:t>
            </w:r>
            <w:proofErr w:type="spellStart"/>
            <w:r w:rsidRPr="003719C1">
              <w:rPr>
                <w:rFonts w:ascii="Times New Roman" w:eastAsia="Times New Roman" w:hAnsi="Times New Roman" w:cs="Times New Roman"/>
                <w:b/>
                <w:bCs/>
                <w:color w:val="000000"/>
                <w:sz w:val="20"/>
              </w:rPr>
              <w:t>Science</w:t>
            </w:r>
            <w:proofErr w:type="spellEnd"/>
            <w:r w:rsidRPr="003719C1">
              <w:rPr>
                <w:rFonts w:ascii="Times New Roman" w:eastAsia="Times New Roman" w:hAnsi="Times New Roman" w:cs="Times New Roman"/>
                <w:b/>
                <w:bCs/>
                <w:color w:val="000000"/>
                <w:sz w:val="20"/>
              </w:rPr>
              <w:t xml:space="preserve"> </w:t>
            </w:r>
            <w:proofErr w:type="spellStart"/>
            <w:r w:rsidRPr="003719C1">
              <w:rPr>
                <w:rFonts w:ascii="Times New Roman" w:eastAsia="Times New Roman" w:hAnsi="Times New Roman" w:cs="Times New Roman"/>
                <w:b/>
                <w:bCs/>
                <w:color w:val="000000"/>
                <w:sz w:val="20"/>
              </w:rPr>
              <w:t>Core</w:t>
            </w:r>
            <w:proofErr w:type="spellEnd"/>
            <w:r w:rsidRPr="003719C1">
              <w:rPr>
                <w:rFonts w:ascii="Times New Roman" w:eastAsia="Times New Roman" w:hAnsi="Times New Roman" w:cs="Times New Roman"/>
                <w:b/>
                <w:bCs/>
                <w:color w:val="000000"/>
                <w:sz w:val="20"/>
              </w:rPr>
              <w:t xml:space="preserve"> Collection veya SCOPUS </w:t>
            </w:r>
            <w:r w:rsidRPr="003719C1">
              <w:rPr>
                <w:rFonts w:ascii="Times New Roman" w:eastAsia="Times New Roman" w:hAnsi="Times New Roman" w:cs="Times New Roman"/>
                <w:color w:val="000000"/>
                <w:sz w:val="20"/>
              </w:rPr>
              <w:t xml:space="preserve">veri tabanında taranan uluslararası kongre, </w:t>
            </w:r>
            <w:proofErr w:type="gramStart"/>
            <w:r w:rsidRPr="003719C1">
              <w:rPr>
                <w:rFonts w:ascii="Times New Roman" w:eastAsia="Times New Roman" w:hAnsi="Times New Roman" w:cs="Times New Roman"/>
                <w:color w:val="000000"/>
                <w:sz w:val="20"/>
              </w:rPr>
              <w:t>sempozyum</w:t>
            </w:r>
            <w:proofErr w:type="gram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çalıştay</w:t>
            </w:r>
            <w:proofErr w:type="spellEnd"/>
            <w:r w:rsidRPr="003719C1">
              <w:rPr>
                <w:rFonts w:ascii="Times New Roman" w:eastAsia="Times New Roman" w:hAnsi="Times New Roman" w:cs="Times New Roman"/>
                <w:color w:val="000000"/>
                <w:sz w:val="20"/>
              </w:rPr>
              <w:t xml:space="preserve"> gibi bilimsel toplantılarda sözlü sunumu yapılarak </w:t>
            </w:r>
            <w:r w:rsidRPr="003719C1">
              <w:rPr>
                <w:rFonts w:ascii="Times New Roman" w:eastAsia="Times New Roman" w:hAnsi="Times New Roman" w:cs="Times New Roman"/>
                <w:b/>
                <w:bCs/>
                <w:color w:val="000000"/>
                <w:sz w:val="20"/>
              </w:rPr>
              <w:t xml:space="preserve">tam veya genişletilmiş özet metin olarak bildiri </w:t>
            </w:r>
            <w:r w:rsidRPr="003719C1">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1BC34D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2E87D8C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C94894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9638F6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EA9C113" w14:textId="77777777" w:rsidTr="00BE4D31">
        <w:trPr>
          <w:trHeight w:val="760"/>
        </w:trPr>
        <w:tc>
          <w:tcPr>
            <w:tcW w:w="701" w:type="dxa"/>
            <w:vMerge/>
            <w:vAlign w:val="center"/>
            <w:hideMark/>
          </w:tcPr>
          <w:p w14:paraId="35C17200"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593F389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19</w:t>
            </w:r>
          </w:p>
        </w:tc>
        <w:tc>
          <w:tcPr>
            <w:tcW w:w="5795" w:type="dxa"/>
            <w:shd w:val="clear" w:color="auto" w:fill="auto"/>
            <w:vAlign w:val="center"/>
            <w:hideMark/>
          </w:tcPr>
          <w:p w14:paraId="696B342D"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Uluslararası veya ulusal bir organizasyon tarafından düzenli olarak </w:t>
            </w:r>
            <w:r w:rsidRPr="003719C1">
              <w:rPr>
                <w:rFonts w:ascii="Times New Roman" w:eastAsia="Times New Roman" w:hAnsi="Times New Roman" w:cs="Times New Roman"/>
                <w:color w:val="000000"/>
                <w:sz w:val="20"/>
              </w:rPr>
              <w:t xml:space="preserve">gerçekleştirilen hakemli konferansta sözlü sunumu yapılarak </w:t>
            </w:r>
            <w:r w:rsidRPr="003719C1">
              <w:rPr>
                <w:rFonts w:ascii="Times New Roman" w:eastAsia="Times New Roman" w:hAnsi="Times New Roman" w:cs="Times New Roman"/>
                <w:b/>
                <w:bCs/>
                <w:color w:val="000000"/>
                <w:sz w:val="20"/>
              </w:rPr>
              <w:t xml:space="preserve">tam veya genişletilmiş özet metin olarak bildiri </w:t>
            </w:r>
            <w:r w:rsidRPr="003719C1">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50BD801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10E7886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D6800E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9F6731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72984A7" w14:textId="77777777" w:rsidTr="00BE4D31">
        <w:trPr>
          <w:trHeight w:val="885"/>
        </w:trPr>
        <w:tc>
          <w:tcPr>
            <w:tcW w:w="701" w:type="dxa"/>
            <w:vMerge/>
            <w:vAlign w:val="center"/>
            <w:hideMark/>
          </w:tcPr>
          <w:p w14:paraId="1160C495" w14:textId="77777777" w:rsidR="00BE4D31" w:rsidRPr="003719C1" w:rsidRDefault="00BE4D31" w:rsidP="00FE36B0">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486230F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20</w:t>
            </w:r>
          </w:p>
        </w:tc>
        <w:tc>
          <w:tcPr>
            <w:tcW w:w="5795" w:type="dxa"/>
            <w:shd w:val="clear" w:color="auto" w:fill="auto"/>
            <w:vAlign w:val="center"/>
            <w:hideMark/>
          </w:tcPr>
          <w:p w14:paraId="79FD4D57" w14:textId="77777777" w:rsidR="00BE4D31" w:rsidRPr="003719C1" w:rsidRDefault="00BE4D31" w:rsidP="00FE36B0">
            <w:pPr>
              <w:spacing w:after="0" w:line="240" w:lineRule="auto"/>
              <w:jc w:val="both"/>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Uluslararası veya ulusal bir organizasyon tarafından düzenli olarak </w:t>
            </w:r>
            <w:r w:rsidRPr="003719C1">
              <w:rPr>
                <w:rFonts w:ascii="Times New Roman" w:eastAsia="Times New Roman" w:hAnsi="Times New Roman" w:cs="Times New Roman"/>
                <w:color w:val="000000"/>
                <w:sz w:val="20"/>
              </w:rPr>
              <w:t xml:space="preserve">gerçekleştirilen hakemli konferansta sözlü sunumu yapılarak </w:t>
            </w:r>
            <w:r w:rsidRPr="003719C1">
              <w:rPr>
                <w:rFonts w:ascii="Times New Roman" w:eastAsia="Times New Roman" w:hAnsi="Times New Roman" w:cs="Times New Roman"/>
                <w:b/>
                <w:bCs/>
                <w:color w:val="000000"/>
                <w:sz w:val="20"/>
              </w:rPr>
              <w:t xml:space="preserve">özet metin veya poster </w:t>
            </w:r>
            <w:r w:rsidRPr="003719C1">
              <w:rPr>
                <w:rFonts w:ascii="Times New Roman" w:eastAsia="Times New Roman" w:hAnsi="Times New Roman" w:cs="Times New Roman"/>
                <w:color w:val="000000"/>
                <w:sz w:val="20"/>
              </w:rPr>
              <w:t>olarak bildiri kitapçıklarında yayımlanmış bildiri</w:t>
            </w:r>
          </w:p>
        </w:tc>
        <w:tc>
          <w:tcPr>
            <w:tcW w:w="664" w:type="dxa"/>
            <w:shd w:val="clear" w:color="auto" w:fill="auto"/>
            <w:noWrap/>
            <w:vAlign w:val="center"/>
            <w:hideMark/>
          </w:tcPr>
          <w:p w14:paraId="058D0C1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6</w:t>
            </w:r>
          </w:p>
        </w:tc>
        <w:tc>
          <w:tcPr>
            <w:tcW w:w="590" w:type="dxa"/>
            <w:vAlign w:val="center"/>
          </w:tcPr>
          <w:p w14:paraId="0F1600E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A2DBEB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7FA44A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E18D039" w14:textId="77777777" w:rsidTr="00BE4D31">
        <w:trPr>
          <w:trHeight w:val="600"/>
        </w:trPr>
        <w:tc>
          <w:tcPr>
            <w:tcW w:w="701" w:type="dxa"/>
            <w:vMerge w:val="restart"/>
            <w:shd w:val="clear" w:color="auto" w:fill="auto"/>
            <w:textDirection w:val="btLr"/>
            <w:vAlign w:val="center"/>
            <w:hideMark/>
          </w:tcPr>
          <w:p w14:paraId="1ED2D269"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 xml:space="preserve">5. PROJE / GİRİŞİMCİLİK / DESTEK PROGRAMI </w:t>
            </w:r>
          </w:p>
        </w:tc>
        <w:tc>
          <w:tcPr>
            <w:tcW w:w="709" w:type="dxa"/>
            <w:shd w:val="clear" w:color="auto" w:fill="auto"/>
            <w:noWrap/>
            <w:vAlign w:val="center"/>
            <w:hideMark/>
          </w:tcPr>
          <w:p w14:paraId="18DED486"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21</w:t>
            </w:r>
          </w:p>
        </w:tc>
        <w:tc>
          <w:tcPr>
            <w:tcW w:w="5795" w:type="dxa"/>
            <w:shd w:val="clear" w:color="auto" w:fill="auto"/>
            <w:vAlign w:val="center"/>
            <w:hideMark/>
          </w:tcPr>
          <w:p w14:paraId="378BCC0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kuruluşlarca desteklenen /finanse edilen projede veya destek programında yürütücü / yönetici olmak (proje başına)</w:t>
            </w:r>
          </w:p>
        </w:tc>
        <w:tc>
          <w:tcPr>
            <w:tcW w:w="664" w:type="dxa"/>
            <w:shd w:val="clear" w:color="auto" w:fill="auto"/>
            <w:noWrap/>
            <w:vAlign w:val="center"/>
            <w:hideMark/>
          </w:tcPr>
          <w:p w14:paraId="091E2C7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30</w:t>
            </w:r>
          </w:p>
        </w:tc>
        <w:tc>
          <w:tcPr>
            <w:tcW w:w="590" w:type="dxa"/>
            <w:vAlign w:val="center"/>
          </w:tcPr>
          <w:p w14:paraId="659C8C7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1C6D7F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458649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C725114" w14:textId="77777777" w:rsidTr="00BE4D31">
        <w:trPr>
          <w:trHeight w:val="600"/>
        </w:trPr>
        <w:tc>
          <w:tcPr>
            <w:tcW w:w="701" w:type="dxa"/>
            <w:vMerge/>
            <w:vAlign w:val="center"/>
            <w:hideMark/>
          </w:tcPr>
          <w:p w14:paraId="28F8F7D8"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248EAD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22</w:t>
            </w:r>
          </w:p>
        </w:tc>
        <w:tc>
          <w:tcPr>
            <w:tcW w:w="5795" w:type="dxa"/>
            <w:shd w:val="clear" w:color="auto" w:fill="auto"/>
            <w:vAlign w:val="center"/>
            <w:hideMark/>
          </w:tcPr>
          <w:p w14:paraId="72661DF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kuruluşlarca desteklenen /finanse edilen projede veya destek programında araştırmacı / danışman olmak (proje başına)</w:t>
            </w:r>
          </w:p>
        </w:tc>
        <w:tc>
          <w:tcPr>
            <w:tcW w:w="664" w:type="dxa"/>
            <w:shd w:val="clear" w:color="auto" w:fill="auto"/>
            <w:noWrap/>
            <w:vAlign w:val="center"/>
            <w:hideMark/>
          </w:tcPr>
          <w:p w14:paraId="52992B5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9202D2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271F44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8B46A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2C0D4FE" w14:textId="77777777" w:rsidTr="00BE4D31">
        <w:trPr>
          <w:trHeight w:val="600"/>
        </w:trPr>
        <w:tc>
          <w:tcPr>
            <w:tcW w:w="701" w:type="dxa"/>
            <w:vMerge/>
            <w:vAlign w:val="center"/>
            <w:hideMark/>
          </w:tcPr>
          <w:p w14:paraId="389D49D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527050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23</w:t>
            </w:r>
          </w:p>
        </w:tc>
        <w:tc>
          <w:tcPr>
            <w:tcW w:w="5795" w:type="dxa"/>
            <w:shd w:val="clear" w:color="auto" w:fill="auto"/>
            <w:vAlign w:val="center"/>
            <w:hideMark/>
          </w:tcPr>
          <w:p w14:paraId="44F8359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yürütücü / yönetici olmak (proje başına)</w:t>
            </w:r>
          </w:p>
        </w:tc>
        <w:tc>
          <w:tcPr>
            <w:tcW w:w="664" w:type="dxa"/>
            <w:shd w:val="clear" w:color="auto" w:fill="auto"/>
            <w:noWrap/>
            <w:vAlign w:val="center"/>
            <w:hideMark/>
          </w:tcPr>
          <w:p w14:paraId="012D5C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25</w:t>
            </w:r>
          </w:p>
        </w:tc>
        <w:tc>
          <w:tcPr>
            <w:tcW w:w="590" w:type="dxa"/>
            <w:vAlign w:val="center"/>
          </w:tcPr>
          <w:p w14:paraId="4439783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6BC4C15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639641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9905EF8" w14:textId="77777777" w:rsidTr="00BE4D31">
        <w:trPr>
          <w:trHeight w:val="526"/>
        </w:trPr>
        <w:tc>
          <w:tcPr>
            <w:tcW w:w="701" w:type="dxa"/>
            <w:vMerge/>
            <w:vAlign w:val="center"/>
            <w:hideMark/>
          </w:tcPr>
          <w:p w14:paraId="0AB7CEA5"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87F568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24</w:t>
            </w:r>
          </w:p>
        </w:tc>
        <w:tc>
          <w:tcPr>
            <w:tcW w:w="5795" w:type="dxa"/>
            <w:shd w:val="clear" w:color="auto" w:fill="auto"/>
            <w:vAlign w:val="center"/>
            <w:hideMark/>
          </w:tcPr>
          <w:p w14:paraId="58273090"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araştırmacı / danışman olmak (proje başına)</w:t>
            </w:r>
          </w:p>
        </w:tc>
        <w:tc>
          <w:tcPr>
            <w:tcW w:w="664" w:type="dxa"/>
            <w:shd w:val="clear" w:color="auto" w:fill="auto"/>
            <w:noWrap/>
            <w:vAlign w:val="center"/>
            <w:hideMark/>
          </w:tcPr>
          <w:p w14:paraId="727EF50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B8A08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970ED3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C49781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2752D6C" w14:textId="77777777" w:rsidTr="00BE4D31">
        <w:trPr>
          <w:trHeight w:val="600"/>
        </w:trPr>
        <w:tc>
          <w:tcPr>
            <w:tcW w:w="701" w:type="dxa"/>
            <w:vMerge/>
            <w:vAlign w:val="center"/>
            <w:hideMark/>
          </w:tcPr>
          <w:p w14:paraId="329849C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7533089"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25</w:t>
            </w:r>
          </w:p>
        </w:tc>
        <w:tc>
          <w:tcPr>
            <w:tcW w:w="5795" w:type="dxa"/>
            <w:shd w:val="clear" w:color="auto" w:fill="auto"/>
            <w:vAlign w:val="center"/>
            <w:hideMark/>
          </w:tcPr>
          <w:p w14:paraId="6D79B80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TÜBİTAK tarafından desteklenen projede veya destek programında görev almak (</w:t>
            </w:r>
            <w:proofErr w:type="spellStart"/>
            <w:r w:rsidRPr="003719C1">
              <w:rPr>
                <w:rFonts w:ascii="Times New Roman" w:eastAsia="Times New Roman" w:hAnsi="Times New Roman" w:cs="Times New Roman"/>
                <w:color w:val="000000"/>
                <w:sz w:val="20"/>
              </w:rPr>
              <w:t>bursiyer</w:t>
            </w:r>
            <w:proofErr w:type="spellEnd"/>
            <w:r w:rsidRPr="003719C1">
              <w:rPr>
                <w:rFonts w:ascii="Times New Roman" w:eastAsia="Times New Roman" w:hAnsi="Times New Roman" w:cs="Times New Roman"/>
                <w:color w:val="000000"/>
                <w:sz w:val="20"/>
              </w:rPr>
              <w:t xml:space="preserve"> vb.) (proje başına)</w:t>
            </w:r>
          </w:p>
        </w:tc>
        <w:tc>
          <w:tcPr>
            <w:tcW w:w="664" w:type="dxa"/>
            <w:shd w:val="clear" w:color="auto" w:fill="auto"/>
            <w:noWrap/>
            <w:vAlign w:val="center"/>
            <w:hideMark/>
          </w:tcPr>
          <w:p w14:paraId="7196EB7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45D33FB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4403E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FA89BF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3F9F2FD" w14:textId="77777777" w:rsidTr="00BE4D31">
        <w:trPr>
          <w:trHeight w:val="714"/>
        </w:trPr>
        <w:tc>
          <w:tcPr>
            <w:tcW w:w="701" w:type="dxa"/>
            <w:vMerge/>
            <w:vAlign w:val="center"/>
            <w:hideMark/>
          </w:tcPr>
          <w:p w14:paraId="245C736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9C346B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26</w:t>
            </w:r>
          </w:p>
        </w:tc>
        <w:tc>
          <w:tcPr>
            <w:tcW w:w="5795" w:type="dxa"/>
            <w:shd w:val="clear" w:color="auto" w:fill="auto"/>
            <w:vAlign w:val="center"/>
            <w:hideMark/>
          </w:tcPr>
          <w:p w14:paraId="237C2189"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yürütücü / yönetici olmak (proje başına) (Vakıf Üniversiteleri proje destekleri bu kapsamda değerlendirilir)</w:t>
            </w:r>
          </w:p>
        </w:tc>
        <w:tc>
          <w:tcPr>
            <w:tcW w:w="664" w:type="dxa"/>
            <w:shd w:val="clear" w:color="auto" w:fill="auto"/>
            <w:noWrap/>
            <w:vAlign w:val="center"/>
            <w:hideMark/>
          </w:tcPr>
          <w:p w14:paraId="6C1F5C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0A385B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F19142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0262F8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56747949" w14:textId="77777777" w:rsidTr="00BE4D31">
        <w:trPr>
          <w:trHeight w:val="798"/>
        </w:trPr>
        <w:tc>
          <w:tcPr>
            <w:tcW w:w="701" w:type="dxa"/>
            <w:vMerge/>
            <w:vAlign w:val="center"/>
            <w:hideMark/>
          </w:tcPr>
          <w:p w14:paraId="26EB762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2209062"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27</w:t>
            </w:r>
          </w:p>
        </w:tc>
        <w:tc>
          <w:tcPr>
            <w:tcW w:w="5795" w:type="dxa"/>
            <w:shd w:val="clear" w:color="auto" w:fill="auto"/>
            <w:vAlign w:val="center"/>
            <w:hideMark/>
          </w:tcPr>
          <w:p w14:paraId="264FCDC1"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araştırmacı / danışman olmak (proje başına) (Vakıf Üniversiteleri proje destekleri bu kapsamda değerlendirilir)</w:t>
            </w:r>
          </w:p>
        </w:tc>
        <w:tc>
          <w:tcPr>
            <w:tcW w:w="664" w:type="dxa"/>
            <w:shd w:val="clear" w:color="auto" w:fill="auto"/>
            <w:noWrap/>
            <w:vAlign w:val="center"/>
            <w:hideMark/>
          </w:tcPr>
          <w:p w14:paraId="5E9529E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1B752CA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93EE3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C9E0D6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231A66D" w14:textId="77777777" w:rsidTr="00BE4D31">
        <w:trPr>
          <w:trHeight w:val="818"/>
        </w:trPr>
        <w:tc>
          <w:tcPr>
            <w:tcW w:w="701" w:type="dxa"/>
            <w:vMerge/>
            <w:vAlign w:val="center"/>
            <w:hideMark/>
          </w:tcPr>
          <w:p w14:paraId="4D5DDC2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4D2CC6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28</w:t>
            </w:r>
          </w:p>
        </w:tc>
        <w:tc>
          <w:tcPr>
            <w:tcW w:w="5795" w:type="dxa"/>
            <w:shd w:val="clear" w:color="auto" w:fill="auto"/>
            <w:vAlign w:val="center"/>
            <w:hideMark/>
          </w:tcPr>
          <w:p w14:paraId="45F98E1F"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Kamu kurumları tarafından desteklenen projede veya destek programında görev almak (proje başına) (Vakıf Üniversiteleri proje destekleri bu kapsamda değerlendirilir)</w:t>
            </w:r>
          </w:p>
        </w:tc>
        <w:tc>
          <w:tcPr>
            <w:tcW w:w="664" w:type="dxa"/>
            <w:shd w:val="clear" w:color="auto" w:fill="auto"/>
            <w:noWrap/>
            <w:vAlign w:val="center"/>
            <w:hideMark/>
          </w:tcPr>
          <w:p w14:paraId="11CE264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2C9E9A8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B9A094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3F61B38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4FDBDD1" w14:textId="77777777" w:rsidTr="00BE4D31">
        <w:trPr>
          <w:trHeight w:val="600"/>
        </w:trPr>
        <w:tc>
          <w:tcPr>
            <w:tcW w:w="701" w:type="dxa"/>
            <w:vMerge/>
            <w:vAlign w:val="center"/>
            <w:hideMark/>
          </w:tcPr>
          <w:p w14:paraId="65CA6FA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22A1B28"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29</w:t>
            </w:r>
          </w:p>
        </w:tc>
        <w:tc>
          <w:tcPr>
            <w:tcW w:w="5795" w:type="dxa"/>
            <w:shd w:val="clear" w:color="auto" w:fill="auto"/>
            <w:vAlign w:val="center"/>
            <w:hideMark/>
          </w:tcPr>
          <w:p w14:paraId="44609DE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yürütücü / yönetici olmak (proje başına)</w:t>
            </w:r>
          </w:p>
        </w:tc>
        <w:tc>
          <w:tcPr>
            <w:tcW w:w="664" w:type="dxa"/>
            <w:shd w:val="clear" w:color="auto" w:fill="auto"/>
            <w:noWrap/>
            <w:vAlign w:val="center"/>
            <w:hideMark/>
          </w:tcPr>
          <w:p w14:paraId="4997897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5581FB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76903EE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6CA2BC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A300103" w14:textId="77777777" w:rsidTr="00BE4D31">
        <w:trPr>
          <w:trHeight w:val="600"/>
        </w:trPr>
        <w:tc>
          <w:tcPr>
            <w:tcW w:w="701" w:type="dxa"/>
            <w:vMerge/>
            <w:vAlign w:val="center"/>
            <w:hideMark/>
          </w:tcPr>
          <w:p w14:paraId="7567DCE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C9386C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30</w:t>
            </w:r>
          </w:p>
        </w:tc>
        <w:tc>
          <w:tcPr>
            <w:tcW w:w="5795" w:type="dxa"/>
            <w:shd w:val="clear" w:color="auto" w:fill="auto"/>
            <w:vAlign w:val="center"/>
            <w:hideMark/>
          </w:tcPr>
          <w:p w14:paraId="32A664EC"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araştırmacı / danışman olmak (proje başına)</w:t>
            </w:r>
          </w:p>
        </w:tc>
        <w:tc>
          <w:tcPr>
            <w:tcW w:w="664" w:type="dxa"/>
            <w:shd w:val="clear" w:color="auto" w:fill="auto"/>
            <w:noWrap/>
            <w:vAlign w:val="center"/>
            <w:hideMark/>
          </w:tcPr>
          <w:p w14:paraId="347A896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5BF5FBD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6CAAB7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2820B79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53004D8" w14:textId="77777777" w:rsidTr="00BE4D31">
        <w:trPr>
          <w:trHeight w:val="600"/>
        </w:trPr>
        <w:tc>
          <w:tcPr>
            <w:tcW w:w="701" w:type="dxa"/>
            <w:vMerge/>
            <w:vAlign w:val="center"/>
            <w:hideMark/>
          </w:tcPr>
          <w:p w14:paraId="6EA38BC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3375520"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31</w:t>
            </w:r>
          </w:p>
        </w:tc>
        <w:tc>
          <w:tcPr>
            <w:tcW w:w="5795" w:type="dxa"/>
            <w:shd w:val="clear" w:color="auto" w:fill="auto"/>
            <w:vAlign w:val="center"/>
            <w:hideMark/>
          </w:tcPr>
          <w:p w14:paraId="4CC966B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Özel sektör tarafından desteklenen projede veya destek programında görev almak (proje başına)</w:t>
            </w:r>
          </w:p>
        </w:tc>
        <w:tc>
          <w:tcPr>
            <w:tcW w:w="664" w:type="dxa"/>
            <w:shd w:val="clear" w:color="auto" w:fill="auto"/>
            <w:noWrap/>
            <w:vAlign w:val="center"/>
            <w:hideMark/>
          </w:tcPr>
          <w:p w14:paraId="65758BB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5</w:t>
            </w:r>
          </w:p>
        </w:tc>
        <w:tc>
          <w:tcPr>
            <w:tcW w:w="590" w:type="dxa"/>
            <w:vAlign w:val="center"/>
          </w:tcPr>
          <w:p w14:paraId="697E99A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8D9FDF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DF042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3CF0358" w14:textId="77777777" w:rsidTr="00BE4D31">
        <w:trPr>
          <w:trHeight w:val="600"/>
        </w:trPr>
        <w:tc>
          <w:tcPr>
            <w:tcW w:w="701" w:type="dxa"/>
            <w:vMerge/>
            <w:vAlign w:val="center"/>
            <w:hideMark/>
          </w:tcPr>
          <w:p w14:paraId="3E36986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F8086C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32</w:t>
            </w:r>
          </w:p>
        </w:tc>
        <w:tc>
          <w:tcPr>
            <w:tcW w:w="5795" w:type="dxa"/>
            <w:shd w:val="clear" w:color="auto" w:fill="auto"/>
            <w:vAlign w:val="center"/>
            <w:hideMark/>
          </w:tcPr>
          <w:p w14:paraId="10BF22F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Teknoloji geliştirme bölgelerinde araştırma geliştirme ve benzeri amaçla şirket kurmak</w:t>
            </w:r>
          </w:p>
        </w:tc>
        <w:tc>
          <w:tcPr>
            <w:tcW w:w="664" w:type="dxa"/>
            <w:shd w:val="clear" w:color="auto" w:fill="auto"/>
            <w:noWrap/>
            <w:vAlign w:val="center"/>
            <w:hideMark/>
          </w:tcPr>
          <w:p w14:paraId="0FADFB3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208AFC0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EF3F90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0A562E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AE08E18" w14:textId="77777777" w:rsidTr="00BE4D31">
        <w:trPr>
          <w:trHeight w:val="600"/>
        </w:trPr>
        <w:tc>
          <w:tcPr>
            <w:tcW w:w="701" w:type="dxa"/>
            <w:vMerge/>
            <w:vAlign w:val="center"/>
            <w:hideMark/>
          </w:tcPr>
          <w:p w14:paraId="57C003E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C61E8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33</w:t>
            </w:r>
          </w:p>
        </w:tc>
        <w:tc>
          <w:tcPr>
            <w:tcW w:w="5795" w:type="dxa"/>
            <w:shd w:val="clear" w:color="auto" w:fill="auto"/>
            <w:vAlign w:val="center"/>
            <w:hideMark/>
          </w:tcPr>
          <w:p w14:paraId="532C789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Akademik çalışmalar için kazanılan uluslararası burs, fon ve destekler (Marie </w:t>
            </w:r>
            <w:proofErr w:type="spellStart"/>
            <w:r w:rsidRPr="003719C1">
              <w:rPr>
                <w:rFonts w:ascii="Times New Roman" w:eastAsia="Times New Roman" w:hAnsi="Times New Roman" w:cs="Times New Roman"/>
                <w:color w:val="000000"/>
                <w:sz w:val="20"/>
              </w:rPr>
              <w:t>Curie</w:t>
            </w:r>
            <w:proofErr w:type="spell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Fulbright</w:t>
            </w:r>
            <w:proofErr w:type="spellEnd"/>
            <w:r w:rsidRPr="003719C1">
              <w:rPr>
                <w:rFonts w:ascii="Times New Roman" w:eastAsia="Times New Roman" w:hAnsi="Times New Roman" w:cs="Times New Roman"/>
                <w:color w:val="000000"/>
                <w:sz w:val="20"/>
              </w:rPr>
              <w:t xml:space="preserve">, </w:t>
            </w:r>
            <w:proofErr w:type="spellStart"/>
            <w:r w:rsidRPr="003719C1">
              <w:rPr>
                <w:rFonts w:ascii="Times New Roman" w:eastAsia="Times New Roman" w:hAnsi="Times New Roman" w:cs="Times New Roman"/>
                <w:color w:val="000000"/>
                <w:sz w:val="20"/>
              </w:rPr>
              <w:t>Humboldt</w:t>
            </w:r>
            <w:proofErr w:type="spellEnd"/>
            <w:r w:rsidRPr="003719C1">
              <w:rPr>
                <w:rFonts w:ascii="Times New Roman" w:eastAsia="Times New Roman" w:hAnsi="Times New Roman" w:cs="Times New Roman"/>
                <w:color w:val="000000"/>
                <w:sz w:val="20"/>
              </w:rPr>
              <w:t xml:space="preserve"> vb.) </w:t>
            </w:r>
          </w:p>
        </w:tc>
        <w:tc>
          <w:tcPr>
            <w:tcW w:w="664" w:type="dxa"/>
            <w:shd w:val="clear" w:color="auto" w:fill="auto"/>
            <w:noWrap/>
            <w:vAlign w:val="center"/>
            <w:hideMark/>
          </w:tcPr>
          <w:p w14:paraId="6C1BA97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30</w:t>
            </w:r>
          </w:p>
        </w:tc>
        <w:tc>
          <w:tcPr>
            <w:tcW w:w="590" w:type="dxa"/>
            <w:vAlign w:val="center"/>
          </w:tcPr>
          <w:p w14:paraId="7C40842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219E0C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5D1C0D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76DE9C5F" w14:textId="77777777" w:rsidTr="00BE4D31">
        <w:trPr>
          <w:trHeight w:val="600"/>
        </w:trPr>
        <w:tc>
          <w:tcPr>
            <w:tcW w:w="701" w:type="dxa"/>
            <w:vMerge/>
            <w:vAlign w:val="center"/>
            <w:hideMark/>
          </w:tcPr>
          <w:p w14:paraId="33B7DDD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FC6B15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34</w:t>
            </w:r>
          </w:p>
        </w:tc>
        <w:tc>
          <w:tcPr>
            <w:tcW w:w="5795" w:type="dxa"/>
            <w:shd w:val="clear" w:color="auto" w:fill="auto"/>
            <w:vAlign w:val="center"/>
            <w:hideMark/>
          </w:tcPr>
          <w:p w14:paraId="748E1278"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Akademik çalışmalar için kazanılan ulusal burs, fon ve destekler (TÜBİTAK 2218, 2219, 2250 vb.) </w:t>
            </w:r>
          </w:p>
        </w:tc>
        <w:tc>
          <w:tcPr>
            <w:tcW w:w="664" w:type="dxa"/>
            <w:shd w:val="clear" w:color="auto" w:fill="auto"/>
            <w:noWrap/>
            <w:vAlign w:val="center"/>
            <w:hideMark/>
          </w:tcPr>
          <w:p w14:paraId="09678AD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64454C4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18BAC7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766409F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175C27D" w14:textId="77777777" w:rsidTr="00BE4D31">
        <w:trPr>
          <w:trHeight w:val="300"/>
        </w:trPr>
        <w:tc>
          <w:tcPr>
            <w:tcW w:w="701" w:type="dxa"/>
            <w:vMerge w:val="restart"/>
            <w:shd w:val="clear" w:color="auto" w:fill="auto"/>
            <w:textDirection w:val="btLr"/>
            <w:vAlign w:val="center"/>
            <w:hideMark/>
          </w:tcPr>
          <w:p w14:paraId="5521D455"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6. PATENT / ÖDÜL</w:t>
            </w:r>
          </w:p>
        </w:tc>
        <w:tc>
          <w:tcPr>
            <w:tcW w:w="709" w:type="dxa"/>
            <w:shd w:val="clear" w:color="auto" w:fill="auto"/>
            <w:noWrap/>
            <w:vAlign w:val="center"/>
            <w:hideMark/>
          </w:tcPr>
          <w:p w14:paraId="0DDBA968"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35</w:t>
            </w:r>
          </w:p>
        </w:tc>
        <w:tc>
          <w:tcPr>
            <w:tcW w:w="5795" w:type="dxa"/>
            <w:shd w:val="clear" w:color="auto" w:fill="auto"/>
            <w:vAlign w:val="center"/>
            <w:hideMark/>
          </w:tcPr>
          <w:p w14:paraId="3EFEBD2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 patentlenmiş veya faydalı model olarak kaydedilmiş bir buluş</w:t>
            </w:r>
          </w:p>
        </w:tc>
        <w:tc>
          <w:tcPr>
            <w:tcW w:w="664" w:type="dxa"/>
            <w:shd w:val="clear" w:color="auto" w:fill="auto"/>
            <w:noWrap/>
            <w:vAlign w:val="center"/>
            <w:hideMark/>
          </w:tcPr>
          <w:p w14:paraId="4DABF1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5</w:t>
            </w:r>
          </w:p>
        </w:tc>
        <w:tc>
          <w:tcPr>
            <w:tcW w:w="590" w:type="dxa"/>
            <w:vAlign w:val="center"/>
          </w:tcPr>
          <w:p w14:paraId="586C68E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52028B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46A48B0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2A820AC8" w14:textId="77777777" w:rsidTr="00BE4D31">
        <w:trPr>
          <w:trHeight w:val="315"/>
        </w:trPr>
        <w:tc>
          <w:tcPr>
            <w:tcW w:w="701" w:type="dxa"/>
            <w:vMerge/>
            <w:vAlign w:val="center"/>
            <w:hideMark/>
          </w:tcPr>
          <w:p w14:paraId="0DB30B6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8CA4285"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36</w:t>
            </w:r>
          </w:p>
        </w:tc>
        <w:tc>
          <w:tcPr>
            <w:tcW w:w="5795" w:type="dxa"/>
            <w:shd w:val="clear" w:color="auto" w:fill="auto"/>
            <w:vAlign w:val="center"/>
            <w:hideMark/>
          </w:tcPr>
          <w:p w14:paraId="7266ADB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içinde patentlenmiş veya faydalı model olarak kaydedilmiş bir buluş</w:t>
            </w:r>
          </w:p>
        </w:tc>
        <w:tc>
          <w:tcPr>
            <w:tcW w:w="664" w:type="dxa"/>
            <w:shd w:val="clear" w:color="auto" w:fill="auto"/>
            <w:noWrap/>
            <w:vAlign w:val="center"/>
            <w:hideMark/>
          </w:tcPr>
          <w:p w14:paraId="68228D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4</w:t>
            </w:r>
          </w:p>
        </w:tc>
        <w:tc>
          <w:tcPr>
            <w:tcW w:w="590" w:type="dxa"/>
            <w:vAlign w:val="center"/>
          </w:tcPr>
          <w:p w14:paraId="109B9A3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3C779EE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5417A78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7F8A6E5E" w14:textId="77777777" w:rsidTr="00BE4D31">
        <w:trPr>
          <w:trHeight w:val="300"/>
        </w:trPr>
        <w:tc>
          <w:tcPr>
            <w:tcW w:w="701" w:type="dxa"/>
            <w:vMerge/>
            <w:vAlign w:val="center"/>
            <w:hideMark/>
          </w:tcPr>
          <w:p w14:paraId="59E46B5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AF74D9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37</w:t>
            </w:r>
          </w:p>
        </w:tc>
        <w:tc>
          <w:tcPr>
            <w:tcW w:w="5795" w:type="dxa"/>
            <w:shd w:val="clear" w:color="auto" w:fill="auto"/>
            <w:vAlign w:val="center"/>
            <w:hideMark/>
          </w:tcPr>
          <w:p w14:paraId="6C6850E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 alınmış patenti ticari hale getirmek</w:t>
            </w:r>
          </w:p>
        </w:tc>
        <w:tc>
          <w:tcPr>
            <w:tcW w:w="664" w:type="dxa"/>
            <w:shd w:val="clear" w:color="auto" w:fill="auto"/>
            <w:noWrap/>
            <w:vAlign w:val="center"/>
            <w:hideMark/>
          </w:tcPr>
          <w:p w14:paraId="78F5815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50</w:t>
            </w:r>
          </w:p>
        </w:tc>
        <w:tc>
          <w:tcPr>
            <w:tcW w:w="590" w:type="dxa"/>
            <w:vAlign w:val="center"/>
          </w:tcPr>
          <w:p w14:paraId="7D6FE08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4804EF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0070B98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069BADF3" w14:textId="77777777" w:rsidTr="00BE4D31">
        <w:trPr>
          <w:trHeight w:val="315"/>
        </w:trPr>
        <w:tc>
          <w:tcPr>
            <w:tcW w:w="701" w:type="dxa"/>
            <w:vMerge/>
            <w:vAlign w:val="center"/>
            <w:hideMark/>
          </w:tcPr>
          <w:p w14:paraId="7CB915C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385E5AF"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38</w:t>
            </w:r>
          </w:p>
        </w:tc>
        <w:tc>
          <w:tcPr>
            <w:tcW w:w="5795" w:type="dxa"/>
            <w:shd w:val="clear" w:color="auto" w:fill="auto"/>
            <w:vAlign w:val="center"/>
            <w:hideMark/>
          </w:tcPr>
          <w:p w14:paraId="22C95BCB"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içinde alınmış patenti ticari hale getirmek</w:t>
            </w:r>
          </w:p>
        </w:tc>
        <w:tc>
          <w:tcPr>
            <w:tcW w:w="664" w:type="dxa"/>
            <w:shd w:val="clear" w:color="auto" w:fill="auto"/>
            <w:noWrap/>
            <w:vAlign w:val="center"/>
            <w:hideMark/>
          </w:tcPr>
          <w:p w14:paraId="21D33FD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lang w:val="en-US"/>
              </w:rPr>
              <w:t>30</w:t>
            </w:r>
          </w:p>
        </w:tc>
        <w:tc>
          <w:tcPr>
            <w:tcW w:w="590" w:type="dxa"/>
            <w:vAlign w:val="center"/>
          </w:tcPr>
          <w:p w14:paraId="404493F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807" w:type="dxa"/>
            <w:vAlign w:val="center"/>
          </w:tcPr>
          <w:p w14:paraId="21EE20F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c>
          <w:tcPr>
            <w:tcW w:w="515" w:type="dxa"/>
            <w:vAlign w:val="center"/>
          </w:tcPr>
          <w:p w14:paraId="47724A5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lang w:val="en-US"/>
              </w:rPr>
            </w:pPr>
          </w:p>
        </w:tc>
      </w:tr>
      <w:tr w:rsidR="00BE4D31" w:rsidRPr="003719C1" w14:paraId="768DAF5A" w14:textId="77777777" w:rsidTr="00BE4D31">
        <w:trPr>
          <w:trHeight w:val="600"/>
        </w:trPr>
        <w:tc>
          <w:tcPr>
            <w:tcW w:w="701" w:type="dxa"/>
            <w:vMerge/>
            <w:vAlign w:val="center"/>
            <w:hideMark/>
          </w:tcPr>
          <w:p w14:paraId="1D6D06CA"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AAA401B"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39</w:t>
            </w:r>
          </w:p>
        </w:tc>
        <w:tc>
          <w:tcPr>
            <w:tcW w:w="5795" w:type="dxa"/>
            <w:shd w:val="clear" w:color="auto" w:fill="auto"/>
            <w:vAlign w:val="center"/>
            <w:hideMark/>
          </w:tcPr>
          <w:p w14:paraId="706A4C0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Alanında bilimsel nitelikli, adaylar arasından jüri seçimine dayalı uluslararası ödül almak (ödül başına)</w:t>
            </w:r>
          </w:p>
        </w:tc>
        <w:tc>
          <w:tcPr>
            <w:tcW w:w="664" w:type="dxa"/>
            <w:shd w:val="clear" w:color="auto" w:fill="auto"/>
            <w:noWrap/>
            <w:vAlign w:val="center"/>
            <w:hideMark/>
          </w:tcPr>
          <w:p w14:paraId="38F2E0D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8A8522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C65596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7244C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B8932F6" w14:textId="77777777" w:rsidTr="00BE4D31">
        <w:trPr>
          <w:trHeight w:val="488"/>
        </w:trPr>
        <w:tc>
          <w:tcPr>
            <w:tcW w:w="701" w:type="dxa"/>
            <w:vMerge/>
            <w:vAlign w:val="center"/>
            <w:hideMark/>
          </w:tcPr>
          <w:p w14:paraId="348CFED1"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01859CA"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40</w:t>
            </w:r>
          </w:p>
        </w:tc>
        <w:tc>
          <w:tcPr>
            <w:tcW w:w="5795" w:type="dxa"/>
            <w:shd w:val="clear" w:color="auto" w:fill="auto"/>
            <w:vAlign w:val="center"/>
            <w:hideMark/>
          </w:tcPr>
          <w:p w14:paraId="6139674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Alanında bilimsel nitelikli, adaylar arasından jüri seçimine dayalı ulusal ödül almak (ödül başına)</w:t>
            </w:r>
          </w:p>
        </w:tc>
        <w:tc>
          <w:tcPr>
            <w:tcW w:w="664" w:type="dxa"/>
            <w:shd w:val="clear" w:color="auto" w:fill="auto"/>
            <w:noWrap/>
            <w:vAlign w:val="center"/>
            <w:hideMark/>
          </w:tcPr>
          <w:p w14:paraId="723B36C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64B0538B"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B81D5A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EED956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CA8140B" w14:textId="77777777" w:rsidTr="00BE4D31">
        <w:trPr>
          <w:trHeight w:val="600"/>
        </w:trPr>
        <w:tc>
          <w:tcPr>
            <w:tcW w:w="701" w:type="dxa"/>
            <w:vMerge/>
            <w:vAlign w:val="center"/>
            <w:hideMark/>
          </w:tcPr>
          <w:p w14:paraId="7974D71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26C716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41</w:t>
            </w:r>
          </w:p>
        </w:tc>
        <w:tc>
          <w:tcPr>
            <w:tcW w:w="5795" w:type="dxa"/>
            <w:shd w:val="clear" w:color="auto" w:fill="auto"/>
            <w:vAlign w:val="center"/>
            <w:hideMark/>
          </w:tcPr>
          <w:p w14:paraId="6546A952"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 xml:space="preserve">/SSCI/AHCI/ESCI veya </w:t>
            </w:r>
            <w:proofErr w:type="spellStart"/>
            <w:r w:rsidRPr="003719C1">
              <w:rPr>
                <w:rFonts w:ascii="Times New Roman" w:eastAsia="Times New Roman" w:hAnsi="Times New Roman" w:cs="Times New Roman"/>
                <w:color w:val="000000"/>
                <w:sz w:val="20"/>
              </w:rPr>
              <w:t>Scopus</w:t>
            </w:r>
            <w:proofErr w:type="spellEnd"/>
            <w:r w:rsidRPr="003719C1">
              <w:rPr>
                <w:rFonts w:ascii="Times New Roman" w:eastAsia="Times New Roman" w:hAnsi="Times New Roman" w:cs="Times New Roman"/>
                <w:color w:val="000000"/>
                <w:sz w:val="20"/>
              </w:rPr>
              <w:t xml:space="preserve"> kapsamındaki dergilerde yayın kurulu üyeliği (dergi başına)</w:t>
            </w:r>
          </w:p>
        </w:tc>
        <w:tc>
          <w:tcPr>
            <w:tcW w:w="664" w:type="dxa"/>
            <w:shd w:val="clear" w:color="auto" w:fill="auto"/>
            <w:noWrap/>
            <w:vAlign w:val="center"/>
            <w:hideMark/>
          </w:tcPr>
          <w:p w14:paraId="62DA9E2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77F1550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05866E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5A7098F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0DEFF59" w14:textId="77777777" w:rsidTr="00BE4D31">
        <w:trPr>
          <w:trHeight w:val="390"/>
        </w:trPr>
        <w:tc>
          <w:tcPr>
            <w:tcW w:w="701" w:type="dxa"/>
            <w:vMerge/>
            <w:vAlign w:val="center"/>
            <w:hideMark/>
          </w:tcPr>
          <w:p w14:paraId="4715BE9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83D8378"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42</w:t>
            </w:r>
          </w:p>
        </w:tc>
        <w:tc>
          <w:tcPr>
            <w:tcW w:w="5795" w:type="dxa"/>
            <w:shd w:val="clear" w:color="auto" w:fill="auto"/>
            <w:vAlign w:val="center"/>
            <w:hideMark/>
          </w:tcPr>
          <w:p w14:paraId="5AE9598D"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/SSCI/AHCI kapsamındaki dergilerde editörlük (dergi başına)</w:t>
            </w:r>
          </w:p>
        </w:tc>
        <w:tc>
          <w:tcPr>
            <w:tcW w:w="664" w:type="dxa"/>
            <w:shd w:val="clear" w:color="auto" w:fill="auto"/>
            <w:noWrap/>
            <w:vAlign w:val="center"/>
            <w:hideMark/>
          </w:tcPr>
          <w:p w14:paraId="451D509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10A9669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DD11EA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A927D5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DD53186" w14:textId="77777777" w:rsidTr="00BE4D31">
        <w:trPr>
          <w:trHeight w:val="554"/>
        </w:trPr>
        <w:tc>
          <w:tcPr>
            <w:tcW w:w="701" w:type="dxa"/>
            <w:vMerge/>
            <w:vAlign w:val="center"/>
          </w:tcPr>
          <w:p w14:paraId="55F6A829"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tcPr>
          <w:p w14:paraId="729E1AE3"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43</w:t>
            </w:r>
          </w:p>
        </w:tc>
        <w:tc>
          <w:tcPr>
            <w:tcW w:w="5795" w:type="dxa"/>
            <w:shd w:val="clear" w:color="auto" w:fill="auto"/>
            <w:vAlign w:val="center"/>
          </w:tcPr>
          <w:p w14:paraId="367A692E"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SCI/SCI </w:t>
            </w:r>
            <w:proofErr w:type="spellStart"/>
            <w:r w:rsidRPr="003719C1">
              <w:rPr>
                <w:rFonts w:ascii="Times New Roman" w:eastAsia="Times New Roman" w:hAnsi="Times New Roman" w:cs="Times New Roman"/>
                <w:color w:val="000000"/>
                <w:sz w:val="20"/>
              </w:rPr>
              <w:t>Expanded</w:t>
            </w:r>
            <w:proofErr w:type="spellEnd"/>
            <w:r w:rsidRPr="003719C1">
              <w:rPr>
                <w:rFonts w:ascii="Times New Roman" w:eastAsia="Times New Roman" w:hAnsi="Times New Roman" w:cs="Times New Roman"/>
                <w:color w:val="000000"/>
                <w:sz w:val="20"/>
              </w:rPr>
              <w:t>, SSCI ve AHCI kapsamındaki dergilerde fiilen yapılan hakemlik</w:t>
            </w:r>
          </w:p>
        </w:tc>
        <w:tc>
          <w:tcPr>
            <w:tcW w:w="664" w:type="dxa"/>
            <w:shd w:val="clear" w:color="auto" w:fill="auto"/>
            <w:noWrap/>
            <w:vAlign w:val="center"/>
          </w:tcPr>
          <w:p w14:paraId="1121E72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4</w:t>
            </w:r>
          </w:p>
        </w:tc>
        <w:tc>
          <w:tcPr>
            <w:tcW w:w="590" w:type="dxa"/>
            <w:vAlign w:val="center"/>
          </w:tcPr>
          <w:p w14:paraId="5CAD63A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2D62A5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D22DF1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3E203E42" w14:textId="77777777" w:rsidTr="00BE4D31">
        <w:trPr>
          <w:trHeight w:val="506"/>
        </w:trPr>
        <w:tc>
          <w:tcPr>
            <w:tcW w:w="701" w:type="dxa"/>
            <w:vMerge/>
            <w:vAlign w:val="center"/>
            <w:hideMark/>
          </w:tcPr>
          <w:p w14:paraId="26D9CD0E"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C9C50CE"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44</w:t>
            </w:r>
          </w:p>
        </w:tc>
        <w:tc>
          <w:tcPr>
            <w:tcW w:w="5795" w:type="dxa"/>
            <w:shd w:val="clear" w:color="auto" w:fill="auto"/>
            <w:vAlign w:val="center"/>
            <w:hideMark/>
          </w:tcPr>
          <w:p w14:paraId="63D4A395" w14:textId="77777777" w:rsidR="00BE4D31" w:rsidRPr="003719C1" w:rsidRDefault="00BE4D31" w:rsidP="00FE36B0">
            <w:pPr>
              <w:spacing w:after="0" w:line="240" w:lineRule="auto"/>
              <w:jc w:val="both"/>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Yurt dışındaki bir üniversitede veya araştırma merkezinde bilimsel çalışmalar yürütmek amacıyla kesintisiz en az 3 (üç) ay süreyle görev almak</w:t>
            </w:r>
          </w:p>
        </w:tc>
        <w:tc>
          <w:tcPr>
            <w:tcW w:w="664" w:type="dxa"/>
            <w:shd w:val="clear" w:color="auto" w:fill="auto"/>
            <w:noWrap/>
            <w:vAlign w:val="center"/>
            <w:hideMark/>
          </w:tcPr>
          <w:p w14:paraId="6F94868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2FFA15D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28243AC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0EF0F0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8819B8F" w14:textId="77777777" w:rsidTr="00BE4D31">
        <w:trPr>
          <w:trHeight w:val="600"/>
        </w:trPr>
        <w:tc>
          <w:tcPr>
            <w:tcW w:w="701" w:type="dxa"/>
            <w:vMerge w:val="restart"/>
            <w:shd w:val="clear" w:color="auto" w:fill="auto"/>
            <w:textDirection w:val="btLr"/>
            <w:vAlign w:val="center"/>
            <w:hideMark/>
          </w:tcPr>
          <w:p w14:paraId="76014516"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7. SANATSAL ETKİNLİKLER ve MİMARİ TASARIM</w:t>
            </w:r>
          </w:p>
        </w:tc>
        <w:tc>
          <w:tcPr>
            <w:tcW w:w="709" w:type="dxa"/>
            <w:shd w:val="clear" w:color="auto" w:fill="auto"/>
            <w:noWrap/>
            <w:vAlign w:val="center"/>
            <w:hideMark/>
          </w:tcPr>
          <w:p w14:paraId="29C45867"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45</w:t>
            </w:r>
          </w:p>
        </w:tc>
        <w:tc>
          <w:tcPr>
            <w:tcW w:w="5795" w:type="dxa"/>
            <w:shd w:val="clear" w:color="auto" w:fill="auto"/>
            <w:vAlign w:val="center"/>
            <w:hideMark/>
          </w:tcPr>
          <w:p w14:paraId="6C80212F"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Uluslararası sergi / görsel sanat festivali / konser / temsil/ proje uygulama / fikir projesi / gösteri</w:t>
            </w:r>
          </w:p>
        </w:tc>
        <w:tc>
          <w:tcPr>
            <w:tcW w:w="664" w:type="dxa"/>
            <w:shd w:val="clear" w:color="auto" w:fill="auto"/>
            <w:vAlign w:val="center"/>
            <w:hideMark/>
          </w:tcPr>
          <w:p w14:paraId="0A860A01"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533A7AA4"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057FBAD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02FE56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E07295A" w14:textId="77777777" w:rsidTr="00BE4D31">
        <w:trPr>
          <w:trHeight w:val="466"/>
        </w:trPr>
        <w:tc>
          <w:tcPr>
            <w:tcW w:w="701" w:type="dxa"/>
            <w:vMerge/>
            <w:vAlign w:val="center"/>
            <w:hideMark/>
          </w:tcPr>
          <w:p w14:paraId="3F39745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A30508C"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46</w:t>
            </w:r>
          </w:p>
        </w:tc>
        <w:tc>
          <w:tcPr>
            <w:tcW w:w="5795" w:type="dxa"/>
            <w:shd w:val="clear" w:color="auto" w:fill="auto"/>
            <w:vAlign w:val="center"/>
            <w:hideMark/>
          </w:tcPr>
          <w:p w14:paraId="4A8ECDC5"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Ulusal sergi / görsel sanat festivali / konser / temsil/ proje uygulama / fikir projesi / gösteri</w:t>
            </w:r>
          </w:p>
        </w:tc>
        <w:tc>
          <w:tcPr>
            <w:tcW w:w="664" w:type="dxa"/>
            <w:shd w:val="clear" w:color="auto" w:fill="auto"/>
            <w:vAlign w:val="center"/>
            <w:hideMark/>
          </w:tcPr>
          <w:p w14:paraId="6378E0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2F40B1E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FF4AD0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89F9AEC"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3AA0038" w14:textId="77777777" w:rsidTr="00BE4D31">
        <w:trPr>
          <w:trHeight w:val="516"/>
        </w:trPr>
        <w:tc>
          <w:tcPr>
            <w:tcW w:w="701" w:type="dxa"/>
            <w:vMerge/>
            <w:vAlign w:val="center"/>
            <w:hideMark/>
          </w:tcPr>
          <w:p w14:paraId="63CA1E76"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BFF7A9E"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47</w:t>
            </w:r>
          </w:p>
        </w:tc>
        <w:tc>
          <w:tcPr>
            <w:tcW w:w="5795" w:type="dxa"/>
            <w:shd w:val="clear" w:color="auto" w:fill="auto"/>
            <w:vAlign w:val="center"/>
            <w:hideMark/>
          </w:tcPr>
          <w:p w14:paraId="730FF2DC"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uluslararası jürili etkinliklerde derece almak</w:t>
            </w:r>
          </w:p>
        </w:tc>
        <w:tc>
          <w:tcPr>
            <w:tcW w:w="664" w:type="dxa"/>
            <w:shd w:val="clear" w:color="auto" w:fill="auto"/>
            <w:vAlign w:val="center"/>
            <w:hideMark/>
          </w:tcPr>
          <w:p w14:paraId="45E4DE9A"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20</w:t>
            </w:r>
          </w:p>
        </w:tc>
        <w:tc>
          <w:tcPr>
            <w:tcW w:w="590" w:type="dxa"/>
            <w:vAlign w:val="center"/>
          </w:tcPr>
          <w:p w14:paraId="783C9D5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86E472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49ABECD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2439CBF7" w14:textId="77777777" w:rsidTr="00BE4D31">
        <w:trPr>
          <w:trHeight w:val="456"/>
        </w:trPr>
        <w:tc>
          <w:tcPr>
            <w:tcW w:w="701" w:type="dxa"/>
            <w:vMerge/>
            <w:vAlign w:val="center"/>
            <w:hideMark/>
          </w:tcPr>
          <w:p w14:paraId="0BD757D0"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F507684"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48</w:t>
            </w:r>
          </w:p>
        </w:tc>
        <w:tc>
          <w:tcPr>
            <w:tcW w:w="5795" w:type="dxa"/>
            <w:shd w:val="clear" w:color="auto" w:fill="auto"/>
            <w:vAlign w:val="center"/>
            <w:hideMark/>
          </w:tcPr>
          <w:p w14:paraId="2CDF8962"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uluslararası yarışmalara katılmak</w:t>
            </w:r>
          </w:p>
        </w:tc>
        <w:tc>
          <w:tcPr>
            <w:tcW w:w="664" w:type="dxa"/>
            <w:shd w:val="clear" w:color="auto" w:fill="auto"/>
            <w:vAlign w:val="center"/>
            <w:hideMark/>
          </w:tcPr>
          <w:p w14:paraId="16A64FDE"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552B44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50DA6C85"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6681FFA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44336E42" w14:textId="77777777" w:rsidTr="00BE4D31">
        <w:trPr>
          <w:trHeight w:val="516"/>
        </w:trPr>
        <w:tc>
          <w:tcPr>
            <w:tcW w:w="701" w:type="dxa"/>
            <w:vMerge/>
            <w:vAlign w:val="center"/>
            <w:hideMark/>
          </w:tcPr>
          <w:p w14:paraId="585286D7"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710BC436"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49</w:t>
            </w:r>
          </w:p>
        </w:tc>
        <w:tc>
          <w:tcPr>
            <w:tcW w:w="5795" w:type="dxa"/>
            <w:shd w:val="clear" w:color="auto" w:fill="auto"/>
            <w:vAlign w:val="center"/>
            <w:hideMark/>
          </w:tcPr>
          <w:p w14:paraId="6B735136"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ulusal jürili etkinliklerde derece almak</w:t>
            </w:r>
          </w:p>
        </w:tc>
        <w:tc>
          <w:tcPr>
            <w:tcW w:w="664" w:type="dxa"/>
            <w:shd w:val="clear" w:color="auto" w:fill="auto"/>
            <w:vAlign w:val="center"/>
            <w:hideMark/>
          </w:tcPr>
          <w:p w14:paraId="41FF7FB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10</w:t>
            </w:r>
          </w:p>
        </w:tc>
        <w:tc>
          <w:tcPr>
            <w:tcW w:w="590" w:type="dxa"/>
            <w:vAlign w:val="center"/>
          </w:tcPr>
          <w:p w14:paraId="01D3C6D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347F9F10"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F05FFCF"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3D50217" w14:textId="77777777" w:rsidTr="00BE4D31">
        <w:trPr>
          <w:trHeight w:val="454"/>
        </w:trPr>
        <w:tc>
          <w:tcPr>
            <w:tcW w:w="701" w:type="dxa"/>
            <w:vMerge/>
            <w:vAlign w:val="center"/>
            <w:hideMark/>
          </w:tcPr>
          <w:p w14:paraId="0419AD73"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81FD597"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50</w:t>
            </w:r>
          </w:p>
        </w:tc>
        <w:tc>
          <w:tcPr>
            <w:tcW w:w="5795" w:type="dxa"/>
            <w:shd w:val="clear" w:color="auto" w:fill="auto"/>
            <w:vAlign w:val="center"/>
            <w:hideMark/>
          </w:tcPr>
          <w:p w14:paraId="2851E044"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Sanat yapıtı tasarım ve yorum çalışmaları ile ulusal etkinliklerde sergilenmek</w:t>
            </w:r>
          </w:p>
        </w:tc>
        <w:tc>
          <w:tcPr>
            <w:tcW w:w="664" w:type="dxa"/>
            <w:shd w:val="clear" w:color="auto" w:fill="auto"/>
            <w:vAlign w:val="center"/>
            <w:hideMark/>
          </w:tcPr>
          <w:p w14:paraId="681565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8</w:t>
            </w:r>
          </w:p>
        </w:tc>
        <w:tc>
          <w:tcPr>
            <w:tcW w:w="590" w:type="dxa"/>
            <w:vAlign w:val="center"/>
          </w:tcPr>
          <w:p w14:paraId="17E1B0F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484EB27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E209A88"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18919868" w14:textId="77777777" w:rsidTr="00BE4D31">
        <w:trPr>
          <w:trHeight w:val="476"/>
        </w:trPr>
        <w:tc>
          <w:tcPr>
            <w:tcW w:w="701" w:type="dxa"/>
            <w:vMerge/>
            <w:vAlign w:val="center"/>
            <w:hideMark/>
          </w:tcPr>
          <w:p w14:paraId="6DBDE60C"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92F5552" w14:textId="77777777" w:rsidR="00BE4D31" w:rsidRPr="003719C1" w:rsidRDefault="00BE4D31" w:rsidP="00FE36B0">
            <w:pPr>
              <w:spacing w:after="0" w:line="240" w:lineRule="auto"/>
              <w:jc w:val="center"/>
              <w:rPr>
                <w:rFonts w:ascii="Times New Roman" w:eastAsia="Times New Roman" w:hAnsi="Times New Roman" w:cs="Times New Roman"/>
                <w:b/>
                <w:bCs/>
                <w:color w:val="000000"/>
                <w:szCs w:val="24"/>
              </w:rPr>
            </w:pPr>
            <w:r w:rsidRPr="003719C1">
              <w:rPr>
                <w:rFonts w:ascii="Times New Roman" w:eastAsia="Times New Roman" w:hAnsi="Times New Roman" w:cs="Times New Roman"/>
                <w:b/>
                <w:bCs/>
                <w:color w:val="000000"/>
                <w:szCs w:val="24"/>
              </w:rPr>
              <w:t>51</w:t>
            </w:r>
          </w:p>
        </w:tc>
        <w:tc>
          <w:tcPr>
            <w:tcW w:w="5795" w:type="dxa"/>
            <w:shd w:val="clear" w:color="auto" w:fill="auto"/>
            <w:hideMark/>
          </w:tcPr>
          <w:p w14:paraId="17E8E11D"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Proje ve yapım yönetimi, tasarımı, planlama alanlarında yazılım üreticisi veya patent sahibi olmak</w:t>
            </w:r>
          </w:p>
        </w:tc>
        <w:tc>
          <w:tcPr>
            <w:tcW w:w="664" w:type="dxa"/>
            <w:shd w:val="clear" w:color="auto" w:fill="auto"/>
            <w:vAlign w:val="center"/>
            <w:hideMark/>
          </w:tcPr>
          <w:p w14:paraId="5C10E376"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0EF2FC1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ABE9AA3"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1D3F18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01E7A849" w14:textId="77777777" w:rsidTr="00BE4D31">
        <w:trPr>
          <w:trHeight w:val="724"/>
        </w:trPr>
        <w:tc>
          <w:tcPr>
            <w:tcW w:w="701" w:type="dxa"/>
            <w:vMerge/>
            <w:vAlign w:val="center"/>
            <w:hideMark/>
          </w:tcPr>
          <w:p w14:paraId="249082C2" w14:textId="77777777" w:rsidR="00BE4D31" w:rsidRPr="003719C1" w:rsidRDefault="00BE4D31" w:rsidP="00FE36B0">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6F51010" w14:textId="77777777" w:rsidR="00BE4D31" w:rsidRPr="003719C1" w:rsidRDefault="00BE4D31" w:rsidP="00FE36B0">
            <w:pPr>
              <w:spacing w:after="0" w:line="240" w:lineRule="auto"/>
              <w:jc w:val="center"/>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 w:val="20"/>
              </w:rPr>
              <w:t>51</w:t>
            </w:r>
          </w:p>
        </w:tc>
        <w:tc>
          <w:tcPr>
            <w:tcW w:w="5795" w:type="dxa"/>
            <w:shd w:val="clear" w:color="auto" w:fill="auto"/>
            <w:hideMark/>
          </w:tcPr>
          <w:p w14:paraId="12760983" w14:textId="77777777" w:rsidR="00BE4D31" w:rsidRPr="003719C1" w:rsidRDefault="00BE4D31" w:rsidP="00FE36B0">
            <w:pPr>
              <w:spacing w:after="0" w:line="240" w:lineRule="auto"/>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 xml:space="preserve">Meslek odaları, yerel yönetimler, bakanlıklar, uluslararası kuruluşlar vb. tarafından düzenlenen, planlama, mimarlık, kentsel tasarım, peyzaj tasarımı, iç mimari tasarım, endüstri ürünleri tasarımı ve mimarlık temel alanındaki diğer yarışmalarda derece veya mansiyon </w:t>
            </w:r>
          </w:p>
        </w:tc>
        <w:tc>
          <w:tcPr>
            <w:tcW w:w="664" w:type="dxa"/>
            <w:shd w:val="clear" w:color="auto" w:fill="auto"/>
            <w:vAlign w:val="center"/>
            <w:hideMark/>
          </w:tcPr>
          <w:p w14:paraId="555795F2"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r w:rsidRPr="003719C1">
              <w:rPr>
                <w:rFonts w:ascii="Times New Roman" w:eastAsia="Times New Roman" w:hAnsi="Times New Roman" w:cs="Times New Roman"/>
                <w:color w:val="000000"/>
                <w:sz w:val="20"/>
              </w:rPr>
              <w:t>15</w:t>
            </w:r>
          </w:p>
        </w:tc>
        <w:tc>
          <w:tcPr>
            <w:tcW w:w="590" w:type="dxa"/>
            <w:vAlign w:val="center"/>
          </w:tcPr>
          <w:p w14:paraId="1C2036F7"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807" w:type="dxa"/>
            <w:vAlign w:val="center"/>
          </w:tcPr>
          <w:p w14:paraId="1AE9513D"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3DE4AC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r w:rsidR="00BE4D31" w:rsidRPr="003719C1" w14:paraId="6A871A88" w14:textId="77777777" w:rsidTr="00BE4D31">
        <w:trPr>
          <w:trHeight w:val="391"/>
        </w:trPr>
        <w:tc>
          <w:tcPr>
            <w:tcW w:w="8459" w:type="dxa"/>
            <w:gridSpan w:val="5"/>
            <w:vAlign w:val="center"/>
          </w:tcPr>
          <w:p w14:paraId="2F2FB2E4" w14:textId="77777777" w:rsidR="00BE4D31" w:rsidRPr="003719C1" w:rsidRDefault="00BE4D31" w:rsidP="00FE36B0">
            <w:pPr>
              <w:spacing w:after="0" w:line="240" w:lineRule="auto"/>
              <w:jc w:val="right"/>
              <w:rPr>
                <w:rFonts w:ascii="Times New Roman" w:eastAsia="Times New Roman" w:hAnsi="Times New Roman" w:cs="Times New Roman"/>
                <w:b/>
                <w:bCs/>
                <w:color w:val="000000"/>
                <w:sz w:val="20"/>
              </w:rPr>
            </w:pPr>
            <w:r w:rsidRPr="003719C1">
              <w:rPr>
                <w:rFonts w:ascii="Times New Roman" w:eastAsia="Times New Roman" w:hAnsi="Times New Roman" w:cs="Times New Roman"/>
                <w:b/>
                <w:bCs/>
                <w:color w:val="000000"/>
                <w:szCs w:val="24"/>
              </w:rPr>
              <w:t>Toplam Puan</w:t>
            </w:r>
          </w:p>
        </w:tc>
        <w:tc>
          <w:tcPr>
            <w:tcW w:w="807" w:type="dxa"/>
            <w:vAlign w:val="center"/>
          </w:tcPr>
          <w:p w14:paraId="53EE9B6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c>
          <w:tcPr>
            <w:tcW w:w="515" w:type="dxa"/>
            <w:vAlign w:val="center"/>
          </w:tcPr>
          <w:p w14:paraId="03CD0009" w14:textId="77777777" w:rsidR="00BE4D31" w:rsidRPr="003719C1" w:rsidRDefault="00BE4D31" w:rsidP="00FE36B0">
            <w:pPr>
              <w:spacing w:after="0" w:line="240" w:lineRule="auto"/>
              <w:jc w:val="center"/>
              <w:rPr>
                <w:rFonts w:ascii="Times New Roman" w:eastAsia="Times New Roman" w:hAnsi="Times New Roman" w:cs="Times New Roman"/>
                <w:color w:val="000000"/>
                <w:sz w:val="20"/>
              </w:rPr>
            </w:pPr>
          </w:p>
        </w:tc>
      </w:tr>
    </w:tbl>
    <w:p w14:paraId="5C11B543" w14:textId="77777777" w:rsidR="00BE4D31" w:rsidRPr="00883B2C" w:rsidRDefault="00BE4D31" w:rsidP="00BE4D31">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
          <w:szCs w:val="2"/>
        </w:rPr>
      </w:pPr>
    </w:p>
    <w:p w14:paraId="2E63ADB9" w14:textId="77777777" w:rsidR="00BE4D31" w:rsidRDefault="00BE4D31" w:rsidP="00BE4D31">
      <w:pPr>
        <w:rPr>
          <w:rFonts w:ascii="Times New Roman" w:eastAsia="Times New Roman" w:hAnsi="Times New Roman" w:cs="Times New Roman"/>
          <w:b/>
          <w:bCs/>
          <w:sz w:val="4"/>
          <w:szCs w:val="4"/>
        </w:rPr>
      </w:pPr>
    </w:p>
    <w:p w14:paraId="02CAA21E" w14:textId="77777777" w:rsidR="0039660B" w:rsidRPr="0039660B" w:rsidRDefault="0039660B" w:rsidP="0039660B">
      <w:pPr>
        <w:spacing w:after="0"/>
        <w:jc w:val="both"/>
        <w:rPr>
          <w:rFonts w:ascii="Times New Roman" w:eastAsia="Times New Roman" w:hAnsi="Times New Roman" w:cs="Times New Roman"/>
          <w:sz w:val="20"/>
          <w:szCs w:val="20"/>
        </w:rPr>
      </w:pPr>
      <w:r w:rsidRPr="0039660B">
        <w:rPr>
          <w:rFonts w:ascii="Times New Roman" w:eastAsia="Times New Roman" w:hAnsi="Times New Roman" w:cs="Times New Roman"/>
          <w:sz w:val="20"/>
          <w:szCs w:val="20"/>
        </w:rPr>
        <w:t xml:space="preserve">[1] Tek yazarlı yayınlarda (makale, kitap, bildiri) yazar tam puan alır. İki yazarlı çalışmalarda adayın puanı hesaplanırken belirtilen faaliyet puanı, sıralama fark etmeksizin tüm yazarlar için 0,80 </w:t>
      </w:r>
      <w:proofErr w:type="gramStart"/>
      <w:r w:rsidRPr="0039660B">
        <w:rPr>
          <w:rFonts w:ascii="Times New Roman" w:eastAsia="Times New Roman" w:hAnsi="Times New Roman" w:cs="Times New Roman"/>
          <w:sz w:val="20"/>
          <w:szCs w:val="20"/>
        </w:rPr>
        <w:t>ile;</w:t>
      </w:r>
      <w:proofErr w:type="gramEnd"/>
      <w:r w:rsidRPr="0039660B">
        <w:rPr>
          <w:rFonts w:ascii="Times New Roman" w:eastAsia="Times New Roman" w:hAnsi="Times New Roman" w:cs="Times New Roman"/>
          <w:sz w:val="20"/>
          <w:szCs w:val="20"/>
        </w:rPr>
        <w:t xml:space="preserve"> üç yazarlı çalışmalarda 0,70 ile; dört yazarlı çalışmalarda 0,60; beş yazarlı çalışmalarda 0,50 ile ve altı ve daha fazla sayıda yazarlı çalışmalarda 0,40 ile çarpılır. Diğer yayınlarda (bildiri, kitap) ise toplam puan yazarlar arasında eşit olarak bölünür. Başlıca yazar makaledeki birinci yazardır. Makalenin bir lisansüstü tezden üretildiği durumlarda tezin birinci danışmanı makalenin başlıca yazarı kabul edilir.</w:t>
      </w:r>
    </w:p>
    <w:p w14:paraId="08977EE9" w14:textId="77777777" w:rsidR="0039660B" w:rsidRPr="0039660B" w:rsidRDefault="0039660B" w:rsidP="0039660B">
      <w:pPr>
        <w:spacing w:after="0"/>
        <w:jc w:val="both"/>
        <w:rPr>
          <w:rFonts w:ascii="Times New Roman" w:eastAsia="Times New Roman" w:hAnsi="Times New Roman" w:cs="Times New Roman"/>
          <w:sz w:val="20"/>
          <w:szCs w:val="20"/>
        </w:rPr>
      </w:pPr>
      <w:r w:rsidRPr="0039660B">
        <w:rPr>
          <w:rFonts w:ascii="Times New Roman" w:eastAsia="Times New Roman" w:hAnsi="Times New Roman" w:cs="Times New Roman"/>
          <w:sz w:val="20"/>
          <w:szCs w:val="20"/>
        </w:rPr>
        <w:t xml:space="preserve"> [2] Web of </w:t>
      </w:r>
      <w:proofErr w:type="spellStart"/>
      <w:r w:rsidRPr="0039660B">
        <w:rPr>
          <w:rFonts w:ascii="Times New Roman" w:eastAsia="Times New Roman" w:hAnsi="Times New Roman" w:cs="Times New Roman"/>
          <w:sz w:val="20"/>
          <w:szCs w:val="20"/>
        </w:rPr>
        <w:t>Science</w:t>
      </w:r>
      <w:proofErr w:type="spellEnd"/>
      <w:r w:rsidRPr="0039660B">
        <w:rPr>
          <w:rFonts w:ascii="Times New Roman" w:eastAsia="Times New Roman" w:hAnsi="Times New Roman" w:cs="Times New Roman"/>
          <w:sz w:val="20"/>
          <w:szCs w:val="20"/>
        </w:rPr>
        <w:t xml:space="preserve"> </w:t>
      </w:r>
      <w:proofErr w:type="spellStart"/>
      <w:r w:rsidRPr="0039660B">
        <w:rPr>
          <w:rFonts w:ascii="Times New Roman" w:eastAsia="Times New Roman" w:hAnsi="Times New Roman" w:cs="Times New Roman"/>
          <w:sz w:val="20"/>
          <w:szCs w:val="20"/>
        </w:rPr>
        <w:t>Incites</w:t>
      </w:r>
      <w:proofErr w:type="spellEnd"/>
      <w:r w:rsidRPr="0039660B">
        <w:rPr>
          <w:rFonts w:ascii="Times New Roman" w:eastAsia="Times New Roman" w:hAnsi="Times New Roman" w:cs="Times New Roman"/>
          <w:sz w:val="20"/>
          <w:szCs w:val="20"/>
        </w:rPr>
        <w:t xml:space="preserve"> kapsamında taranan Q1 kategorisindeki dergilerde yayım için kabul edilen makalelerden ham puandan %50, Q2 kategorisindeki dergilerde yayım için ise %25 daha fazla puan alınır. Uluslararası kitap veya kitap bölümünün Web of </w:t>
      </w:r>
      <w:proofErr w:type="spellStart"/>
      <w:r w:rsidRPr="0039660B">
        <w:rPr>
          <w:rFonts w:ascii="Times New Roman" w:eastAsia="Times New Roman" w:hAnsi="Times New Roman" w:cs="Times New Roman"/>
          <w:sz w:val="20"/>
          <w:szCs w:val="20"/>
        </w:rPr>
        <w:t>Science</w:t>
      </w:r>
      <w:proofErr w:type="spellEnd"/>
      <w:r w:rsidRPr="0039660B">
        <w:rPr>
          <w:rFonts w:ascii="Times New Roman" w:eastAsia="Times New Roman" w:hAnsi="Times New Roman" w:cs="Times New Roman"/>
          <w:sz w:val="20"/>
          <w:szCs w:val="20"/>
        </w:rPr>
        <w:t xml:space="preserve"> </w:t>
      </w:r>
      <w:proofErr w:type="spellStart"/>
      <w:r w:rsidRPr="0039660B">
        <w:rPr>
          <w:rFonts w:ascii="Times New Roman" w:eastAsia="Times New Roman" w:hAnsi="Times New Roman" w:cs="Times New Roman"/>
          <w:sz w:val="20"/>
          <w:szCs w:val="20"/>
        </w:rPr>
        <w:t>Core</w:t>
      </w:r>
      <w:proofErr w:type="spellEnd"/>
      <w:r w:rsidRPr="0039660B">
        <w:rPr>
          <w:rFonts w:ascii="Times New Roman" w:eastAsia="Times New Roman" w:hAnsi="Times New Roman" w:cs="Times New Roman"/>
          <w:sz w:val="20"/>
          <w:szCs w:val="20"/>
        </w:rPr>
        <w:t xml:space="preserve"> Collection veya SCOPUS kapsamında taranması durumunda ham puandan %50 daha fazla puan alınır. </w:t>
      </w:r>
    </w:p>
    <w:p w14:paraId="2559AFFB" w14:textId="77777777" w:rsidR="0039660B" w:rsidRPr="0039660B" w:rsidRDefault="0039660B" w:rsidP="0039660B">
      <w:pPr>
        <w:spacing w:after="0"/>
        <w:jc w:val="both"/>
        <w:rPr>
          <w:rFonts w:ascii="Times New Roman" w:eastAsia="Times New Roman" w:hAnsi="Times New Roman" w:cs="Times New Roman"/>
          <w:sz w:val="20"/>
          <w:szCs w:val="20"/>
        </w:rPr>
      </w:pPr>
      <w:r w:rsidRPr="0039660B">
        <w:rPr>
          <w:rFonts w:ascii="Times New Roman" w:eastAsia="Times New Roman" w:hAnsi="Times New Roman" w:cs="Times New Roman"/>
          <w:sz w:val="20"/>
          <w:szCs w:val="20"/>
        </w:rPr>
        <w:t>[3] Kitabın birebir (</w:t>
      </w:r>
      <w:proofErr w:type="gramStart"/>
      <w:r w:rsidRPr="0039660B">
        <w:rPr>
          <w:rFonts w:ascii="Times New Roman" w:eastAsia="Times New Roman" w:hAnsi="Times New Roman" w:cs="Times New Roman"/>
          <w:sz w:val="20"/>
          <w:szCs w:val="20"/>
        </w:rPr>
        <w:t>tıpkı basım</w:t>
      </w:r>
      <w:proofErr w:type="gramEnd"/>
      <w:r w:rsidRPr="0039660B">
        <w:rPr>
          <w:rFonts w:ascii="Times New Roman" w:eastAsia="Times New Roman" w:hAnsi="Times New Roman" w:cs="Times New Roman"/>
          <w:sz w:val="20"/>
          <w:szCs w:val="20"/>
        </w:rPr>
        <w:t xml:space="preserve">) olacak şekilde birden fazla kez basılması durumunda ilgili madde kapsamında puan alınamaz. Ancak, genişletilmiş veya güncellenmiş yeniden baskılarda ham puanın %30’u kadar puan alınabilir. </w:t>
      </w:r>
    </w:p>
    <w:p w14:paraId="0FDF5022" w14:textId="77777777" w:rsidR="0039660B" w:rsidRDefault="0039660B" w:rsidP="0039660B">
      <w:pPr>
        <w:spacing w:after="0"/>
        <w:jc w:val="both"/>
        <w:rPr>
          <w:rFonts w:ascii="Times New Roman" w:eastAsia="Times New Roman" w:hAnsi="Times New Roman" w:cs="Times New Roman"/>
          <w:sz w:val="20"/>
          <w:szCs w:val="20"/>
        </w:rPr>
      </w:pPr>
      <w:r w:rsidRPr="0039660B">
        <w:rPr>
          <w:rFonts w:ascii="Times New Roman" w:eastAsia="Times New Roman" w:hAnsi="Times New Roman" w:cs="Times New Roman"/>
          <w:sz w:val="20"/>
          <w:szCs w:val="20"/>
        </w:rPr>
        <w:t xml:space="preserve">[4] Uluslararası kitap veya kitap bölümünün Web of </w:t>
      </w:r>
      <w:proofErr w:type="spellStart"/>
      <w:r w:rsidRPr="0039660B">
        <w:rPr>
          <w:rFonts w:ascii="Times New Roman" w:eastAsia="Times New Roman" w:hAnsi="Times New Roman" w:cs="Times New Roman"/>
          <w:sz w:val="20"/>
          <w:szCs w:val="20"/>
        </w:rPr>
        <w:t>Science</w:t>
      </w:r>
      <w:proofErr w:type="spellEnd"/>
      <w:r w:rsidRPr="0039660B">
        <w:rPr>
          <w:rFonts w:ascii="Times New Roman" w:eastAsia="Times New Roman" w:hAnsi="Times New Roman" w:cs="Times New Roman"/>
          <w:sz w:val="20"/>
          <w:szCs w:val="20"/>
        </w:rPr>
        <w:t xml:space="preserve"> </w:t>
      </w:r>
      <w:proofErr w:type="spellStart"/>
      <w:r w:rsidRPr="0039660B">
        <w:rPr>
          <w:rFonts w:ascii="Times New Roman" w:eastAsia="Times New Roman" w:hAnsi="Times New Roman" w:cs="Times New Roman"/>
          <w:sz w:val="20"/>
          <w:szCs w:val="20"/>
        </w:rPr>
        <w:t>Core</w:t>
      </w:r>
      <w:proofErr w:type="spellEnd"/>
      <w:r w:rsidRPr="0039660B">
        <w:rPr>
          <w:rFonts w:ascii="Times New Roman" w:eastAsia="Times New Roman" w:hAnsi="Times New Roman" w:cs="Times New Roman"/>
          <w:sz w:val="20"/>
          <w:szCs w:val="20"/>
        </w:rPr>
        <w:t xml:space="preserve"> Collection veya SCOPUS kapsamında taranması durumunda ham puandan %50 daha fazla puan alınır. </w:t>
      </w:r>
    </w:p>
    <w:p w14:paraId="4C693C52" w14:textId="0511E0DA" w:rsidR="0039660B" w:rsidRPr="0039660B" w:rsidRDefault="0039660B" w:rsidP="0039660B">
      <w:pPr>
        <w:spacing w:after="0"/>
        <w:jc w:val="both"/>
        <w:rPr>
          <w:rFonts w:ascii="Times New Roman" w:eastAsia="Times New Roman" w:hAnsi="Times New Roman" w:cs="Times New Roman"/>
          <w:sz w:val="20"/>
          <w:szCs w:val="20"/>
        </w:rPr>
      </w:pPr>
      <w:r w:rsidRPr="0039660B">
        <w:rPr>
          <w:rFonts w:ascii="Times New Roman" w:eastAsia="Times New Roman" w:hAnsi="Times New Roman" w:cs="Times New Roman"/>
          <w:sz w:val="20"/>
          <w:szCs w:val="20"/>
        </w:rPr>
        <w:t xml:space="preserve">[5] Web of </w:t>
      </w:r>
      <w:proofErr w:type="spellStart"/>
      <w:r w:rsidRPr="0039660B">
        <w:rPr>
          <w:rFonts w:ascii="Times New Roman" w:eastAsia="Times New Roman" w:hAnsi="Times New Roman" w:cs="Times New Roman"/>
          <w:sz w:val="20"/>
          <w:szCs w:val="20"/>
        </w:rPr>
        <w:t>Science</w:t>
      </w:r>
      <w:proofErr w:type="spellEnd"/>
      <w:r w:rsidRPr="0039660B">
        <w:rPr>
          <w:rFonts w:ascii="Times New Roman" w:eastAsia="Times New Roman" w:hAnsi="Times New Roman" w:cs="Times New Roman"/>
          <w:sz w:val="20"/>
          <w:szCs w:val="20"/>
        </w:rPr>
        <w:t xml:space="preserve"> </w:t>
      </w:r>
      <w:proofErr w:type="spellStart"/>
      <w:r w:rsidRPr="0039660B">
        <w:rPr>
          <w:rFonts w:ascii="Times New Roman" w:eastAsia="Times New Roman" w:hAnsi="Times New Roman" w:cs="Times New Roman"/>
          <w:sz w:val="20"/>
          <w:szCs w:val="20"/>
        </w:rPr>
        <w:t>Incites</w:t>
      </w:r>
      <w:proofErr w:type="spellEnd"/>
      <w:r w:rsidRPr="0039660B">
        <w:rPr>
          <w:rFonts w:ascii="Times New Roman" w:eastAsia="Times New Roman" w:hAnsi="Times New Roman" w:cs="Times New Roman"/>
          <w:sz w:val="20"/>
          <w:szCs w:val="20"/>
        </w:rPr>
        <w:t xml:space="preserve"> kapsamında taranan Q1 kategorisindeki dergilerden adayın herhangi bir eserine yapılan atıflardan ham puandan %50, Q2 kategorisindeki dergilerde yayım için ise %25 daha fazla puan alınır.</w:t>
      </w:r>
    </w:p>
    <w:p w14:paraId="0847E195" w14:textId="77777777" w:rsidR="0039660B" w:rsidRDefault="0039660B" w:rsidP="0039660B">
      <w:pPr>
        <w:spacing w:after="0"/>
        <w:jc w:val="both"/>
        <w:rPr>
          <w:rFonts w:ascii="Times New Roman" w:eastAsia="Times New Roman" w:hAnsi="Times New Roman" w:cs="Times New Roman"/>
          <w:b/>
          <w:bCs/>
          <w:sz w:val="20"/>
          <w:szCs w:val="20"/>
        </w:rPr>
      </w:pPr>
    </w:p>
    <w:p w14:paraId="1CAA8681" w14:textId="77777777" w:rsidR="0039660B" w:rsidRDefault="0039660B" w:rsidP="0039660B">
      <w:pPr>
        <w:spacing w:after="0"/>
        <w:jc w:val="both"/>
        <w:rPr>
          <w:rFonts w:ascii="Times New Roman" w:eastAsia="Times New Roman" w:hAnsi="Times New Roman" w:cs="Times New Roman"/>
          <w:b/>
          <w:bCs/>
          <w:sz w:val="20"/>
          <w:szCs w:val="20"/>
        </w:rPr>
      </w:pPr>
    </w:p>
    <w:p w14:paraId="1C7DE293" w14:textId="77777777" w:rsidR="0039660B" w:rsidRDefault="0039660B" w:rsidP="0039660B">
      <w:pPr>
        <w:spacing w:after="0"/>
        <w:jc w:val="both"/>
        <w:rPr>
          <w:rFonts w:ascii="Times New Roman" w:eastAsia="Times New Roman" w:hAnsi="Times New Roman" w:cs="Times New Roman"/>
          <w:b/>
          <w:bCs/>
          <w:sz w:val="20"/>
          <w:szCs w:val="20"/>
        </w:rPr>
      </w:pPr>
    </w:p>
    <w:p w14:paraId="17839352" w14:textId="257D210A" w:rsidR="00402C8A" w:rsidRDefault="009A5B8C" w:rsidP="009A5B8C">
      <w:pPr>
        <w:rPr>
          <w:rFonts w:ascii="Times New Roman" w:eastAsia="Times New Roman" w:hAnsi="Times New Roman" w:cs="Times New Roman"/>
          <w:b/>
          <w:bCs/>
          <w:sz w:val="20"/>
          <w:szCs w:val="20"/>
        </w:rPr>
      </w:pPr>
      <w:r w:rsidRPr="009A5B8C">
        <w:rPr>
          <w:rFonts w:ascii="Times New Roman" w:eastAsia="Times New Roman" w:hAnsi="Times New Roman" w:cs="Times New Roman"/>
          <w:b/>
          <w:bCs/>
          <w:sz w:val="20"/>
          <w:szCs w:val="20"/>
        </w:rPr>
        <w:t>Beyan ettiğim bilgilerimin doğruluğunu kabul ediyorum.</w:t>
      </w:r>
    </w:p>
    <w:p w14:paraId="293C1289" w14:textId="77777777" w:rsidR="009A5B8C" w:rsidRDefault="009A5B8C" w:rsidP="009A5B8C">
      <w:pPr>
        <w:rPr>
          <w:rFonts w:ascii="Times New Roman" w:eastAsia="Times New Roman" w:hAnsi="Times New Roman" w:cs="Times New Roman"/>
          <w:b/>
          <w:bCs/>
          <w:sz w:val="4"/>
          <w:szCs w:val="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2C8A" w14:paraId="4A10ED6A" w14:textId="77777777" w:rsidTr="00D81BAB">
        <w:tc>
          <w:tcPr>
            <w:tcW w:w="4531" w:type="dxa"/>
          </w:tcPr>
          <w:p w14:paraId="2DB773ED" w14:textId="77777777" w:rsidR="00402C8A" w:rsidRPr="00402C8A" w:rsidRDefault="00402C8A" w:rsidP="00402C8A">
            <w:pPr>
              <w:spacing w:after="0"/>
              <w:jc w:val="center"/>
              <w:rPr>
                <w:rFonts w:ascii="Times New Roman" w:eastAsia="Times New Roman" w:hAnsi="Times New Roman" w:cs="Times New Roman"/>
                <w:color w:val="E7E6E6" w:themeColor="background2"/>
                <w:sz w:val="20"/>
              </w:rPr>
            </w:pPr>
            <w:r w:rsidRPr="00402C8A">
              <w:rPr>
                <w:rFonts w:ascii="Times New Roman" w:eastAsia="Times New Roman" w:hAnsi="Times New Roman" w:cs="Times New Roman"/>
                <w:color w:val="E7E6E6" w:themeColor="background2"/>
                <w:sz w:val="20"/>
              </w:rPr>
              <w:t>İmza</w:t>
            </w:r>
          </w:p>
        </w:tc>
        <w:tc>
          <w:tcPr>
            <w:tcW w:w="4531" w:type="dxa"/>
          </w:tcPr>
          <w:p w14:paraId="71E71B58" w14:textId="77777777" w:rsidR="00402C8A" w:rsidRPr="00402C8A" w:rsidRDefault="00402C8A" w:rsidP="00402C8A">
            <w:pPr>
              <w:spacing w:after="0"/>
              <w:jc w:val="center"/>
              <w:rPr>
                <w:rFonts w:ascii="Times New Roman" w:eastAsia="Times New Roman" w:hAnsi="Times New Roman" w:cs="Times New Roman"/>
                <w:color w:val="E7E6E6" w:themeColor="background2"/>
                <w:sz w:val="20"/>
              </w:rPr>
            </w:pPr>
            <w:r w:rsidRPr="00402C8A">
              <w:rPr>
                <w:rFonts w:ascii="Times New Roman" w:eastAsia="Times New Roman" w:hAnsi="Times New Roman" w:cs="Times New Roman"/>
                <w:color w:val="E7E6E6" w:themeColor="background2"/>
                <w:sz w:val="20"/>
              </w:rPr>
              <w:t>İmza</w:t>
            </w:r>
          </w:p>
        </w:tc>
      </w:tr>
      <w:tr w:rsidR="00402C8A" w14:paraId="40072B2F" w14:textId="77777777" w:rsidTr="00D81BAB">
        <w:tc>
          <w:tcPr>
            <w:tcW w:w="4531" w:type="dxa"/>
          </w:tcPr>
          <w:p w14:paraId="0670CB76" w14:textId="77777777" w:rsidR="00402C8A" w:rsidRPr="00402C8A" w:rsidRDefault="00402C8A" w:rsidP="00402C8A">
            <w:pPr>
              <w:spacing w:after="0"/>
              <w:jc w:val="center"/>
              <w:rPr>
                <w:rFonts w:ascii="Times New Roman" w:eastAsia="Times New Roman" w:hAnsi="Times New Roman" w:cs="Times New Roman"/>
                <w:b/>
                <w:color w:val="000000"/>
                <w:sz w:val="20"/>
              </w:rPr>
            </w:pPr>
            <w:r w:rsidRPr="00402C8A">
              <w:rPr>
                <w:rFonts w:ascii="Times New Roman" w:eastAsia="Times New Roman" w:hAnsi="Times New Roman" w:cs="Times New Roman"/>
                <w:b/>
                <w:color w:val="000000"/>
                <w:sz w:val="20"/>
              </w:rPr>
              <w:t>Aday</w:t>
            </w:r>
          </w:p>
        </w:tc>
        <w:tc>
          <w:tcPr>
            <w:tcW w:w="4531" w:type="dxa"/>
          </w:tcPr>
          <w:p w14:paraId="303A1A14" w14:textId="4FBD0275" w:rsidR="00402C8A" w:rsidRPr="00402C8A" w:rsidRDefault="00A04B91" w:rsidP="00402C8A">
            <w:pPr>
              <w:spacing w:after="0"/>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Jüri Üyesi</w:t>
            </w:r>
          </w:p>
        </w:tc>
      </w:tr>
    </w:tbl>
    <w:p w14:paraId="6E109392" w14:textId="77777777" w:rsidR="00DA40E6" w:rsidRDefault="00DA40E6"/>
    <w:sectPr w:rsidR="00DA40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E6027" w14:textId="77777777" w:rsidR="002E08BF" w:rsidRDefault="002E08BF" w:rsidP="00A044A8">
      <w:pPr>
        <w:spacing w:after="0" w:line="240" w:lineRule="auto"/>
      </w:pPr>
      <w:r>
        <w:separator/>
      </w:r>
    </w:p>
  </w:endnote>
  <w:endnote w:type="continuationSeparator" w:id="0">
    <w:p w14:paraId="464E000C" w14:textId="77777777" w:rsidR="002E08BF" w:rsidRDefault="002E08BF" w:rsidP="00A0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7865" w14:textId="77777777" w:rsidR="00930383" w:rsidRDefault="009303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D01C" w14:textId="22A84549" w:rsidR="00A044A8" w:rsidRDefault="00A044A8" w:rsidP="00A044A8">
    <w:pPr>
      <w:pStyle w:val="AltBilgi"/>
      <w:rPr>
        <w:rFonts w:ascii="Times New Roman" w:hAnsi="Times New Roman" w:cs="Times New Roman"/>
      </w:rPr>
    </w:pPr>
    <w:r>
      <w:rPr>
        <w:rFonts w:ascii="Times New Roman" w:hAnsi="Times New Roman" w:cs="Times New Roman"/>
      </w:rPr>
      <w:t>Form No: ÜY-FR-1094</w:t>
    </w:r>
    <w:r w:rsidRPr="00015590">
      <w:rPr>
        <w:rFonts w:ascii="Times New Roman" w:hAnsi="Times New Roman" w:cs="Times New Roman"/>
      </w:rPr>
      <w:t xml:space="preserve"> Yayın Tarihi: </w:t>
    </w:r>
    <w:r>
      <w:rPr>
        <w:rFonts w:ascii="Times New Roman" w:hAnsi="Times New Roman" w:cs="Times New Roman"/>
      </w:rPr>
      <w:t xml:space="preserve">15.12.2022 </w:t>
    </w:r>
    <w:proofErr w:type="gramStart"/>
    <w:r w:rsidRPr="00015590">
      <w:rPr>
        <w:rFonts w:ascii="Times New Roman" w:hAnsi="Times New Roman" w:cs="Times New Roman"/>
      </w:rPr>
      <w:t>Değ</w:t>
    </w:r>
    <w:proofErr w:type="gramEnd"/>
    <w:r w:rsidRPr="00015590">
      <w:rPr>
        <w:rFonts w:ascii="Times New Roman" w:hAnsi="Times New Roman" w:cs="Times New Roman"/>
      </w:rPr>
      <w:t>. No:</w:t>
    </w:r>
    <w:r w:rsidR="00930383">
      <w:rPr>
        <w:rFonts w:ascii="Times New Roman" w:hAnsi="Times New Roman" w:cs="Times New Roman"/>
      </w:rPr>
      <w:t xml:space="preserve"> 1</w:t>
    </w:r>
    <w:r w:rsidRPr="00015590">
      <w:rPr>
        <w:rFonts w:ascii="Times New Roman" w:hAnsi="Times New Roman" w:cs="Times New Roman"/>
      </w:rPr>
      <w:t xml:space="preserve"> </w:t>
    </w:r>
    <w:proofErr w:type="gramStart"/>
    <w:r w:rsidRPr="00015590">
      <w:rPr>
        <w:rFonts w:ascii="Times New Roman" w:hAnsi="Times New Roman" w:cs="Times New Roman"/>
      </w:rPr>
      <w:t>Değ</w:t>
    </w:r>
    <w:proofErr w:type="gramEnd"/>
    <w:r w:rsidRPr="00015590">
      <w:rPr>
        <w:rFonts w:ascii="Times New Roman" w:hAnsi="Times New Roman" w:cs="Times New Roman"/>
      </w:rPr>
      <w:t>. Tarihi:</w:t>
    </w:r>
    <w:r w:rsidR="00930383">
      <w:rPr>
        <w:rFonts w:ascii="Times New Roman" w:hAnsi="Times New Roman" w:cs="Times New Roman"/>
      </w:rPr>
      <w:t xml:space="preserve"> 04.09.2023</w:t>
    </w:r>
  </w:p>
  <w:p w14:paraId="57057413" w14:textId="77777777" w:rsidR="00A044A8" w:rsidRDefault="00A044A8" w:rsidP="00A044A8">
    <w:pPr>
      <w:pStyle w:val="AltBilgi"/>
    </w:pPr>
  </w:p>
  <w:p w14:paraId="0742D5B2" w14:textId="77777777" w:rsidR="00A044A8" w:rsidRDefault="00A044A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C93F" w14:textId="77777777" w:rsidR="00930383" w:rsidRDefault="009303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C384" w14:textId="77777777" w:rsidR="002E08BF" w:rsidRDefault="002E08BF" w:rsidP="00A044A8">
      <w:pPr>
        <w:spacing w:after="0" w:line="240" w:lineRule="auto"/>
      </w:pPr>
      <w:r>
        <w:separator/>
      </w:r>
    </w:p>
  </w:footnote>
  <w:footnote w:type="continuationSeparator" w:id="0">
    <w:p w14:paraId="2D4B5F40" w14:textId="77777777" w:rsidR="002E08BF" w:rsidRDefault="002E08BF" w:rsidP="00A0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81C4" w14:textId="77777777" w:rsidR="00930383" w:rsidRDefault="0093038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B2A7" w14:textId="77777777" w:rsidR="00930383" w:rsidRDefault="00930383">
    <w:pPr>
      <w:pStyle w:val="stBilgi"/>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1F99" w14:textId="77777777" w:rsidR="00930383" w:rsidRDefault="009303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EC"/>
    <w:rsid w:val="00091EEC"/>
    <w:rsid w:val="00257028"/>
    <w:rsid w:val="002E08BF"/>
    <w:rsid w:val="0039660B"/>
    <w:rsid w:val="00402C8A"/>
    <w:rsid w:val="004408B3"/>
    <w:rsid w:val="00930383"/>
    <w:rsid w:val="009A5B8C"/>
    <w:rsid w:val="00A044A8"/>
    <w:rsid w:val="00A04B91"/>
    <w:rsid w:val="00BE4D31"/>
    <w:rsid w:val="00D81BAB"/>
    <w:rsid w:val="00DA40E6"/>
    <w:rsid w:val="00F240D2"/>
    <w:rsid w:val="00FC11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4AA7"/>
  <w15:chartTrackingRefBased/>
  <w15:docId w15:val="{A424E2CF-2B15-4C43-904C-2533E473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44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44A8"/>
    <w:rPr>
      <w:rFonts w:eastAsiaTheme="minorEastAsia"/>
      <w:lang w:eastAsia="tr-TR"/>
    </w:rPr>
  </w:style>
  <w:style w:type="paragraph" w:styleId="AltBilgi">
    <w:name w:val="footer"/>
    <w:basedOn w:val="Normal"/>
    <w:link w:val="AltBilgiChar"/>
    <w:uiPriority w:val="99"/>
    <w:unhideWhenUsed/>
    <w:rsid w:val="00A044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44A8"/>
    <w:rPr>
      <w:rFonts w:eastAsiaTheme="minorEastAsia"/>
      <w:lang w:eastAsia="tr-TR"/>
    </w:rPr>
  </w:style>
  <w:style w:type="table" w:styleId="TabloKlavuzu">
    <w:name w:val="Table Grid"/>
    <w:basedOn w:val="NormalTablo"/>
    <w:uiPriority w:val="39"/>
    <w:rsid w:val="0040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7</cp:revision>
  <dcterms:created xsi:type="dcterms:W3CDTF">2023-01-12T12:35:00Z</dcterms:created>
  <dcterms:modified xsi:type="dcterms:W3CDTF">2023-09-04T10:46:00Z</dcterms:modified>
</cp:coreProperties>
</file>