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9F" w:rsidRDefault="0064569F"/>
    <w:p w:rsidR="0064569F" w:rsidRDefault="0064569F"/>
    <w:p w:rsidR="0064569F" w:rsidRDefault="0064569F">
      <w:pPr>
        <w:spacing w:before="20" w:after="20"/>
        <w:rPr>
          <w:b/>
          <w:sz w:val="20"/>
          <w:szCs w:val="20"/>
        </w:rPr>
      </w:pPr>
    </w:p>
    <w:p w:rsidR="0064569F" w:rsidRDefault="0064569F">
      <w:pPr>
        <w:pStyle w:val="GvdeMetni"/>
        <w:widowControl w:val="0"/>
        <w:spacing w:after="0"/>
        <w:ind w:left="786"/>
      </w:pPr>
    </w:p>
    <w:p w:rsidR="0064569F" w:rsidRDefault="0064569F">
      <w:pPr>
        <w:spacing w:before="20" w:after="20"/>
        <w:ind w:left="720"/>
        <w:rPr>
          <w:b/>
        </w:rPr>
      </w:pPr>
    </w:p>
    <w:p w:rsidR="0064569F" w:rsidRDefault="0064569F">
      <w:pPr>
        <w:jc w:val="center"/>
      </w:pPr>
    </w:p>
    <w:p w:rsidR="0064569F" w:rsidRDefault="0064569F">
      <w:pPr>
        <w:spacing w:before="20" w:after="20"/>
        <w:ind w:left="720"/>
        <w:rPr>
          <w:b/>
          <w:sz w:val="20"/>
          <w:szCs w:val="20"/>
        </w:rPr>
      </w:pPr>
    </w:p>
    <w:tbl>
      <w:tblPr>
        <w:tblW w:w="11474" w:type="dxa"/>
        <w:jc w:val="center"/>
        <w:tblCellMar>
          <w:left w:w="130" w:type="dxa"/>
        </w:tblCellMar>
        <w:tblLook w:val="01E0" w:firstRow="1" w:lastRow="1" w:firstColumn="1" w:lastColumn="1" w:noHBand="0" w:noVBand="0"/>
      </w:tblPr>
      <w:tblGrid>
        <w:gridCol w:w="245"/>
        <w:gridCol w:w="1603"/>
        <w:gridCol w:w="449"/>
        <w:gridCol w:w="961"/>
        <w:gridCol w:w="447"/>
        <w:gridCol w:w="37"/>
        <w:gridCol w:w="576"/>
        <w:gridCol w:w="169"/>
        <w:gridCol w:w="320"/>
        <w:gridCol w:w="512"/>
        <w:gridCol w:w="376"/>
        <w:gridCol w:w="1047"/>
        <w:gridCol w:w="409"/>
        <w:gridCol w:w="289"/>
        <w:gridCol w:w="431"/>
        <w:gridCol w:w="39"/>
        <w:gridCol w:w="473"/>
        <w:gridCol w:w="209"/>
        <w:gridCol w:w="43"/>
        <w:gridCol w:w="677"/>
        <w:gridCol w:w="60"/>
        <w:gridCol w:w="375"/>
        <w:gridCol w:w="9"/>
        <w:gridCol w:w="277"/>
        <w:gridCol w:w="64"/>
        <w:gridCol w:w="656"/>
        <w:gridCol w:w="69"/>
        <w:gridCol w:w="408"/>
        <w:gridCol w:w="244"/>
      </w:tblGrid>
      <w:tr w:rsidR="0064569F" w:rsidTr="004373B8">
        <w:trPr>
          <w:trHeight w:val="753"/>
          <w:jc w:val="center"/>
        </w:trPr>
        <w:tc>
          <w:tcPr>
            <w:tcW w:w="245" w:type="dxa"/>
            <w:shd w:val="clear" w:color="auto" w:fill="auto"/>
          </w:tcPr>
          <w:p w:rsidR="0064569F" w:rsidRDefault="0064569F">
            <w:pPr>
              <w:spacing w:before="20" w:after="2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tcBorders>
              <w:top w:val="single" w:sz="18" w:space="0" w:color="C0C0C0"/>
            </w:tcBorders>
            <w:shd w:val="clear" w:color="auto" w:fill="auto"/>
          </w:tcPr>
          <w:p w:rsidR="0064569F" w:rsidRDefault="002A6848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7607EA" wp14:editId="22C18CBB">
                  <wp:extent cx="905510" cy="749935"/>
                  <wp:effectExtent l="0" t="0" r="8890" b="0"/>
                  <wp:docPr id="1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  <w:gridSpan w:val="24"/>
            <w:tcBorders>
              <w:top w:val="single" w:sz="18" w:space="0" w:color="C0C0C0"/>
              <w:right w:val="single" w:sz="18" w:space="0" w:color="C0C0C0"/>
            </w:tcBorders>
            <w:shd w:val="clear" w:color="auto" w:fill="auto"/>
          </w:tcPr>
          <w:p w:rsidR="0064569F" w:rsidRDefault="0064569F">
            <w:pPr>
              <w:spacing w:before="20" w:after="20"/>
              <w:rPr>
                <w:b/>
                <w:sz w:val="20"/>
                <w:szCs w:val="20"/>
              </w:rPr>
            </w:pPr>
          </w:p>
          <w:p w:rsidR="0064569F" w:rsidRDefault="0064569F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:rsidR="0064569F" w:rsidRDefault="002B3A07">
            <w:pPr>
              <w:spacing w:before="20" w:after="20"/>
              <w:ind w:left="-2184" w:firstLine="2043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1229" w:type="dxa"/>
            <w:gridSpan w:val="28"/>
            <w:tcBorders>
              <w:right w:val="single" w:sz="18" w:space="0" w:color="C0C0C0"/>
            </w:tcBorders>
            <w:shd w:val="clear" w:color="auto" w:fill="D9D9D9" w:themeFill="background1" w:themeFillShade="D9"/>
          </w:tcPr>
          <w:p w:rsidR="0064569F" w:rsidRDefault="002B3A07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PART I ( Senate Approval)</w:t>
            </w: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9626" w:type="dxa"/>
            <w:gridSpan w:val="27"/>
            <w:tcBorders>
              <w:right w:val="single" w:sz="18" w:space="0" w:color="C0C0C0"/>
            </w:tcBorders>
            <w:shd w:val="clear" w:color="auto" w:fill="auto"/>
          </w:tcPr>
          <w:p w:rsidR="0064569F" w:rsidRDefault="002B3A07">
            <w:pPr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Engineering</w:t>
            </w: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9626" w:type="dxa"/>
            <w:gridSpan w:val="27"/>
            <w:tcBorders>
              <w:right w:val="single" w:sz="18" w:space="0" w:color="C0C0C0"/>
            </w:tcBorders>
            <w:shd w:val="clear" w:color="auto" w:fill="auto"/>
          </w:tcPr>
          <w:p w:rsidR="0064569F" w:rsidRDefault="002B3A07">
            <w:pPr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Computer Engineering</w:t>
            </w:r>
          </w:p>
        </w:tc>
      </w:tr>
      <w:tr w:rsidR="0064569F" w:rsidTr="004373B8">
        <w:trPr>
          <w:trHeight w:val="114"/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vMerge w:val="restart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592" w:type="dxa"/>
            <w:gridSpan w:val="12"/>
            <w:shd w:val="clear" w:color="auto" w:fill="auto"/>
          </w:tcPr>
          <w:p w:rsidR="0064569F" w:rsidRDefault="002B3A07">
            <w:pPr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Computer Engineering</w:t>
            </w:r>
          </w:p>
        </w:tc>
        <w:tc>
          <w:tcPr>
            <w:tcW w:w="4034" w:type="dxa"/>
            <w:gridSpan w:val="15"/>
            <w:tcBorders>
              <w:right w:val="single" w:sz="18" w:space="0" w:color="C0C0C0"/>
            </w:tcBorders>
            <w:shd w:val="clear" w:color="auto" w:fill="auto"/>
          </w:tcPr>
          <w:p w:rsidR="0064569F" w:rsidRDefault="0064569F">
            <w:pPr>
              <w:spacing w:before="20" w:after="20"/>
              <w:rPr>
                <w:b/>
                <w:sz w:val="20"/>
                <w:szCs w:val="20"/>
              </w:rPr>
            </w:pPr>
          </w:p>
        </w:tc>
      </w:tr>
      <w:tr w:rsidR="0064569F" w:rsidTr="004373B8">
        <w:trPr>
          <w:trHeight w:val="112"/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vMerge/>
            <w:shd w:val="clear" w:color="auto" w:fill="auto"/>
          </w:tcPr>
          <w:p w:rsidR="0064569F" w:rsidRDefault="0064569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592" w:type="dxa"/>
            <w:gridSpan w:val="12"/>
            <w:shd w:val="clear" w:color="auto" w:fill="auto"/>
          </w:tcPr>
          <w:p w:rsidR="0064569F" w:rsidRDefault="0064569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34" w:type="dxa"/>
            <w:gridSpan w:val="15"/>
            <w:tcBorders>
              <w:right w:val="single" w:sz="18" w:space="0" w:color="C0C0C0"/>
            </w:tcBorders>
            <w:shd w:val="clear" w:color="auto" w:fill="auto"/>
          </w:tcPr>
          <w:p w:rsidR="0064569F" w:rsidRDefault="0064569F">
            <w:pPr>
              <w:rPr>
                <w:b/>
                <w:sz w:val="20"/>
                <w:szCs w:val="20"/>
              </w:rPr>
            </w:pPr>
          </w:p>
        </w:tc>
      </w:tr>
      <w:tr w:rsidR="0064569F" w:rsidTr="004373B8">
        <w:trPr>
          <w:trHeight w:val="112"/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vMerge/>
            <w:shd w:val="clear" w:color="auto" w:fill="auto"/>
          </w:tcPr>
          <w:p w:rsidR="0064569F" w:rsidRDefault="0064569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592" w:type="dxa"/>
            <w:gridSpan w:val="12"/>
            <w:shd w:val="clear" w:color="auto" w:fill="auto"/>
          </w:tcPr>
          <w:p w:rsidR="0064569F" w:rsidRDefault="0064569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34" w:type="dxa"/>
            <w:gridSpan w:val="15"/>
            <w:tcBorders>
              <w:right w:val="single" w:sz="18" w:space="0" w:color="C0C0C0"/>
            </w:tcBorders>
            <w:shd w:val="clear" w:color="auto" w:fill="auto"/>
          </w:tcPr>
          <w:p w:rsidR="0064569F" w:rsidRDefault="0064569F">
            <w:pPr>
              <w:rPr>
                <w:b/>
                <w:sz w:val="20"/>
                <w:szCs w:val="20"/>
              </w:rPr>
            </w:pP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9626" w:type="dxa"/>
            <w:gridSpan w:val="27"/>
            <w:tcBorders>
              <w:right w:val="single" w:sz="18" w:space="0" w:color="C0C0C0"/>
            </w:tcBorders>
            <w:shd w:val="clear" w:color="auto" w:fill="auto"/>
          </w:tcPr>
          <w:p w:rsidR="0064569F" w:rsidRDefault="002B3A07">
            <w:pPr>
              <w:spacing w:before="20" w:after="20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CS222</w:t>
            </w: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9626" w:type="dxa"/>
            <w:gridSpan w:val="27"/>
            <w:tcBorders>
              <w:right w:val="single" w:sz="18" w:space="0" w:color="C0C0C0"/>
            </w:tcBorders>
            <w:shd w:val="clear" w:color="auto" w:fill="auto"/>
          </w:tcPr>
          <w:p w:rsidR="0064569F" w:rsidRDefault="002B3A07">
            <w:pPr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Computer Organization</w:t>
            </w:r>
            <w:r w:rsidR="00ED1D4B">
              <w:rPr>
                <w:bCs/>
                <w:sz w:val="20"/>
                <w:szCs w:val="20"/>
              </w:rPr>
              <w:t xml:space="preserve"> and Architecture</w:t>
            </w: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9626" w:type="dxa"/>
            <w:gridSpan w:val="27"/>
            <w:tcBorders>
              <w:right w:val="single" w:sz="18" w:space="0" w:color="C0C0C0"/>
            </w:tcBorders>
            <w:shd w:val="clear" w:color="auto" w:fill="auto"/>
          </w:tcPr>
          <w:p w:rsidR="0064569F" w:rsidRDefault="002B3A07">
            <w:pPr>
              <w:spacing w:before="20" w:after="20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</w:t>
            </w: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9626" w:type="dxa"/>
            <w:gridSpan w:val="27"/>
            <w:tcBorders>
              <w:right w:val="single" w:sz="18" w:space="0" w:color="C0C0C0"/>
            </w:tcBorders>
            <w:shd w:val="clear" w:color="auto" w:fill="auto"/>
          </w:tcPr>
          <w:p w:rsidR="0064569F" w:rsidRDefault="002B3A07">
            <w:pPr>
              <w:spacing w:before="20" w:after="20"/>
              <w:rPr>
                <w:iCs/>
                <w:color w:val="262626" w:themeColor="text1" w:themeTint="D9"/>
                <w:sz w:val="20"/>
                <w:szCs w:val="20"/>
              </w:rPr>
            </w:pPr>
            <w:r>
              <w:rPr>
                <w:iCs/>
                <w:color w:val="262626" w:themeColor="text1" w:themeTint="D9"/>
                <w:sz w:val="20"/>
                <w:szCs w:val="20"/>
              </w:rPr>
              <w:t>Lecture and lab work</w:t>
            </w: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9626" w:type="dxa"/>
            <w:gridSpan w:val="27"/>
            <w:tcBorders>
              <w:right w:val="single" w:sz="18" w:space="0" w:color="C0C0C0"/>
            </w:tcBorders>
            <w:shd w:val="clear" w:color="auto" w:fill="auto"/>
          </w:tcPr>
          <w:p w:rsidR="0064569F" w:rsidRDefault="002B3A07">
            <w:pPr>
              <w:spacing w:before="20" w:after="20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Undergrad</w:t>
            </w: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894" w:type="dxa"/>
            <w:gridSpan w:val="4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Lecture: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77" w:type="dxa"/>
            <w:gridSpan w:val="4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Laboratory: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Recitation: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gridSpan w:val="5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Practical:  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Studio: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gridSpan w:val="7"/>
            <w:tcBorders>
              <w:right w:val="single" w:sz="18" w:space="0" w:color="C0C0C0"/>
            </w:tcBorders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Other: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ECTS Credit</w:t>
            </w:r>
          </w:p>
        </w:tc>
        <w:tc>
          <w:tcPr>
            <w:tcW w:w="9626" w:type="dxa"/>
            <w:gridSpan w:val="27"/>
            <w:tcBorders>
              <w:right w:val="single" w:sz="18" w:space="0" w:color="C0C0C0"/>
            </w:tcBorders>
            <w:shd w:val="clear" w:color="auto" w:fill="auto"/>
          </w:tcPr>
          <w:p w:rsidR="0064569F" w:rsidRDefault="004F795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9626" w:type="dxa"/>
            <w:gridSpan w:val="27"/>
            <w:tcBorders>
              <w:right w:val="single" w:sz="18" w:space="0" w:color="C0C0C0"/>
            </w:tcBorders>
            <w:shd w:val="clear" w:color="auto" w:fill="auto"/>
          </w:tcPr>
          <w:p w:rsidR="0064569F" w:rsidRDefault="002B3A07">
            <w:pPr>
              <w:spacing w:before="20" w:after="20"/>
              <w:rPr>
                <w:bCs/>
                <w:color w:val="1F497D" w:themeColor="text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Letter grade</w:t>
            </w:r>
          </w:p>
        </w:tc>
      </w:tr>
      <w:tr w:rsidR="0064569F" w:rsidTr="004373B8">
        <w:trPr>
          <w:trHeight w:val="323"/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Pre-requisites</w:t>
            </w:r>
          </w:p>
        </w:tc>
        <w:tc>
          <w:tcPr>
            <w:tcW w:w="9626" w:type="dxa"/>
            <w:gridSpan w:val="27"/>
            <w:tcBorders>
              <w:right w:val="single" w:sz="18" w:space="0" w:color="C0C0C0"/>
            </w:tcBorders>
            <w:shd w:val="clear" w:color="auto" w:fill="auto"/>
          </w:tcPr>
          <w:p w:rsidR="0064569F" w:rsidRDefault="004F795D" w:rsidP="007E0EE1">
            <w:pPr>
              <w:spacing w:before="2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EE221 and EE221L</w:t>
            </w:r>
            <w:r w:rsidR="007E0EE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Co-requisites</w:t>
            </w:r>
          </w:p>
        </w:tc>
        <w:tc>
          <w:tcPr>
            <w:tcW w:w="9626" w:type="dxa"/>
            <w:gridSpan w:val="27"/>
            <w:tcBorders>
              <w:right w:val="single" w:sz="18" w:space="0" w:color="C0C0C0"/>
            </w:tcBorders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9626" w:type="dxa"/>
            <w:gridSpan w:val="27"/>
            <w:tcBorders>
              <w:right w:val="single" w:sz="18" w:space="0" w:color="C0C0C0"/>
            </w:tcBorders>
            <w:shd w:val="clear" w:color="auto" w:fill="auto"/>
          </w:tcPr>
          <w:p w:rsidR="0064569F" w:rsidRDefault="002B3A07">
            <w:pPr>
              <w:spacing w:before="20" w:after="20"/>
              <w:rPr>
                <w:iCs/>
                <w:color w:val="262626" w:themeColor="text1" w:themeTint="D9"/>
                <w:sz w:val="20"/>
                <w:szCs w:val="20"/>
              </w:rPr>
            </w:pPr>
            <w:r>
              <w:rPr>
                <w:iCs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9626" w:type="dxa"/>
            <w:gridSpan w:val="27"/>
            <w:tcBorders>
              <w:right w:val="single" w:sz="18" w:space="0" w:color="C0C0C0"/>
            </w:tcBorders>
            <w:shd w:val="clear" w:color="auto" w:fill="auto"/>
          </w:tcPr>
          <w:p w:rsidR="0064569F" w:rsidRDefault="002B3A07">
            <w:pPr>
              <w:rPr>
                <w:rFonts w:asciiTheme="majorBidi" w:hAnsiTheme="majorBidi" w:cstheme="majorBidi"/>
                <w:color w:val="000000"/>
                <w:sz w:val="22"/>
                <w:szCs w:val="22"/>
                <w:lang w:val="en-CA"/>
              </w:rPr>
            </w:pPr>
            <w:r>
              <w:rPr>
                <w:rFonts w:cstheme="majorBidi"/>
                <w:color w:val="000000"/>
                <w:sz w:val="22"/>
                <w:szCs w:val="22"/>
              </w:rPr>
              <w:t xml:space="preserve">This course teaches the students </w:t>
            </w:r>
            <w:r>
              <w:rPr>
                <w:rFonts w:cstheme="majorBidi"/>
                <w:color w:val="000000"/>
                <w:sz w:val="22"/>
                <w:szCs w:val="22"/>
                <w:lang w:val="en-CA"/>
              </w:rPr>
              <w:t>the basic hardware components of a computer and how they interact. It teaches them the various levels of the computer, including the application level, operating system level, assembly language level, and machine language level.</w:t>
            </w:r>
          </w:p>
          <w:p w:rsidR="0064569F" w:rsidRDefault="0064569F">
            <w:pPr>
              <w:rPr>
                <w:b/>
                <w:sz w:val="20"/>
                <w:szCs w:val="20"/>
              </w:rPr>
            </w:pP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tcBorders>
              <w:bottom w:val="dotted" w:sz="4" w:space="0" w:color="00000A"/>
            </w:tcBorders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9626" w:type="dxa"/>
            <w:gridSpan w:val="27"/>
            <w:tcBorders>
              <w:bottom w:val="dotted" w:sz="4" w:space="0" w:color="00000A"/>
              <w:right w:val="single" w:sz="18" w:space="0" w:color="C0C0C0"/>
            </w:tcBorders>
            <w:shd w:val="clear" w:color="auto" w:fill="auto"/>
          </w:tcPr>
          <w:p w:rsidR="0064569F" w:rsidRDefault="002B3A07">
            <w:pPr>
              <w:rPr>
                <w:rFonts w:asciiTheme="majorBidi" w:hAnsiTheme="majorBidi" w:cstheme="majorBidi"/>
              </w:rPr>
            </w:pPr>
            <w:r>
              <w:rPr>
                <w:rFonts w:cstheme="majorBidi"/>
                <w:sz w:val="22"/>
                <w:szCs w:val="22"/>
              </w:rPr>
              <w:t>The main goal of this course is to outline the architectural side of computers. In other words, it focuses on how computers-as machines- execute instructions at various levels, including the hardware level and</w:t>
            </w:r>
            <w:r>
              <w:rPr>
                <w:rFonts w:cstheme="majorBidi"/>
              </w:rPr>
              <w:t xml:space="preserve"> </w:t>
            </w:r>
            <w:r>
              <w:rPr>
                <w:rFonts w:cstheme="majorBidi"/>
                <w:sz w:val="22"/>
                <w:szCs w:val="22"/>
              </w:rPr>
              <w:t>assembly language level. The students learn the basic technological structure and evolution of computers, fundamental hardware components, instructions set architectures (specifically MIPS and</w:t>
            </w:r>
            <w:r>
              <w:rPr>
                <w:rFonts w:cstheme="majorBidi"/>
              </w:rPr>
              <w:t xml:space="preserve"> </w:t>
            </w:r>
            <w:r>
              <w:rPr>
                <w:rFonts w:cstheme="majorBidi"/>
                <w:sz w:val="22"/>
                <w:szCs w:val="22"/>
              </w:rPr>
              <w:t>x86) together with their assembly languages, the microarchitecture of a processor including the control unit (MIPS is given as an example), memory hierarchy, storage and input/output.</w:t>
            </w:r>
            <w:r>
              <w:rPr>
                <w:rFonts w:cstheme="majorBidi"/>
              </w:rPr>
              <w:t xml:space="preserve"> </w:t>
            </w:r>
          </w:p>
          <w:p w:rsidR="0064569F" w:rsidRDefault="006456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i/>
                <w:sz w:val="22"/>
                <w:szCs w:val="22"/>
                <w:lang w:bidi="ar-LY"/>
              </w:rPr>
            </w:pP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tcBorders>
              <w:top w:val="dotted" w:sz="4" w:space="0" w:color="00000A"/>
            </w:tcBorders>
            <w:shd w:val="clear" w:color="auto" w:fill="auto"/>
          </w:tcPr>
          <w:p w:rsidR="0064569F" w:rsidRDefault="0064569F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9382" w:type="dxa"/>
            <w:gridSpan w:val="26"/>
            <w:tcBorders>
              <w:top w:val="dotted" w:sz="4" w:space="0" w:color="00000A"/>
            </w:tcBorders>
            <w:shd w:val="clear" w:color="auto" w:fill="auto"/>
          </w:tcPr>
          <w:p w:rsidR="0064569F" w:rsidRDefault="002B3A07">
            <w:pPr>
              <w:shd w:val="clear" w:color="auto" w:fill="FDFDFD"/>
              <w:jc w:val="both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LO1: </w:t>
            </w:r>
            <w:r>
              <w:rPr>
                <w:bCs/>
                <w:sz w:val="22"/>
                <w:szCs w:val="22"/>
              </w:rPr>
              <w:t>Identify the hardware components of a computer system and explain how machine instructions and the data they operate on are represented, stored, and executed.</w:t>
            </w:r>
          </w:p>
        </w:tc>
        <w:tc>
          <w:tcPr>
            <w:tcW w:w="244" w:type="dxa"/>
            <w:tcBorders>
              <w:top w:val="dotted" w:sz="4" w:space="0" w:color="00000A"/>
              <w:right w:val="single" w:sz="18" w:space="0" w:color="C0C0C0"/>
            </w:tcBorders>
            <w:shd w:val="clear" w:color="auto" w:fill="auto"/>
          </w:tcPr>
          <w:p w:rsidR="0064569F" w:rsidRDefault="0064569F">
            <w:pPr>
              <w:spacing w:beforeAutospacing="1" w:afterAutospacing="1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vMerge w:val="restart"/>
            <w:tcBorders>
              <w:top w:val="dotted" w:sz="4" w:space="0" w:color="00000A"/>
            </w:tcBorders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382" w:type="dxa"/>
            <w:gridSpan w:val="26"/>
            <w:tcBorders>
              <w:top w:val="dotted" w:sz="4" w:space="0" w:color="00000A"/>
            </w:tcBorders>
            <w:shd w:val="clear" w:color="auto" w:fill="auto"/>
          </w:tcPr>
          <w:p w:rsidR="0064569F" w:rsidRDefault="002B3A07">
            <w:pPr>
              <w:shd w:val="clear" w:color="auto" w:fill="FDFDFD"/>
              <w:jc w:val="both"/>
              <w:rPr>
                <w:rFonts w:asciiTheme="majorBidi" w:hAnsiTheme="majorBidi" w:cstheme="majorBidi"/>
                <w:sz w:val="22"/>
                <w:szCs w:val="22"/>
                <w:lang w:eastAsia="en-CA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LO2: </w:t>
            </w:r>
            <w:r>
              <w:rPr>
                <w:bCs/>
                <w:sz w:val="22"/>
                <w:szCs w:val="22"/>
              </w:rPr>
              <w:t>Explain the roles of the OS, compiler, assembler, loader, and linker and how subroutines are commonly linked and executed</w:t>
            </w:r>
          </w:p>
        </w:tc>
        <w:tc>
          <w:tcPr>
            <w:tcW w:w="244" w:type="dxa"/>
            <w:vMerge w:val="restart"/>
            <w:tcBorders>
              <w:top w:val="dotted" w:sz="4" w:space="0" w:color="00000A"/>
              <w:right w:val="single" w:sz="18" w:space="0" w:color="C0C0C0"/>
            </w:tcBorders>
            <w:shd w:val="clear" w:color="auto" w:fill="auto"/>
          </w:tcPr>
          <w:p w:rsidR="0064569F" w:rsidRDefault="0064569F">
            <w:pPr>
              <w:spacing w:beforeAutospacing="1" w:afterAutospacing="1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vMerge/>
            <w:shd w:val="clear" w:color="auto" w:fill="auto"/>
          </w:tcPr>
          <w:p w:rsidR="0064569F" w:rsidRDefault="0064569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2" w:type="dxa"/>
            <w:gridSpan w:val="26"/>
            <w:shd w:val="clear" w:color="auto" w:fill="auto"/>
          </w:tcPr>
          <w:p w:rsidR="0064569F" w:rsidRDefault="002B3A07">
            <w:pPr>
              <w:spacing w:before="20" w:after="2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LO3</w:t>
            </w:r>
            <w:r>
              <w:rPr>
                <w:rFonts w:cstheme="majorBidi"/>
                <w:sz w:val="22"/>
                <w:szCs w:val="22"/>
              </w:rPr>
              <w:t>: Identify the basic components of an instruction-set architecture and explain the differences between machine programming models.</w:t>
            </w:r>
          </w:p>
        </w:tc>
        <w:tc>
          <w:tcPr>
            <w:tcW w:w="244" w:type="dxa"/>
            <w:vMerge/>
            <w:tcBorders>
              <w:right w:val="single" w:sz="18" w:space="0" w:color="C0C0C0"/>
            </w:tcBorders>
            <w:shd w:val="clear" w:color="auto" w:fill="auto"/>
          </w:tcPr>
          <w:p w:rsidR="0064569F" w:rsidRDefault="0064569F">
            <w:pPr>
              <w:spacing w:beforeAutospacing="1" w:afterAutospacing="1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vMerge/>
            <w:shd w:val="clear" w:color="auto" w:fill="auto"/>
          </w:tcPr>
          <w:p w:rsidR="0064569F" w:rsidRDefault="0064569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2" w:type="dxa"/>
            <w:gridSpan w:val="26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LO4: </w:t>
            </w:r>
            <w:r>
              <w:rPr>
                <w:bCs/>
                <w:sz w:val="22"/>
                <w:szCs w:val="22"/>
              </w:rPr>
              <w:t>Identify the factors affecting execution performance and measure the impact of various architectural implementation strategies on performance.</w:t>
            </w:r>
          </w:p>
        </w:tc>
        <w:tc>
          <w:tcPr>
            <w:tcW w:w="244" w:type="dxa"/>
            <w:vMerge/>
            <w:tcBorders>
              <w:right w:val="single" w:sz="18" w:space="0" w:color="C0C0C0"/>
            </w:tcBorders>
            <w:shd w:val="clear" w:color="auto" w:fill="auto"/>
          </w:tcPr>
          <w:p w:rsidR="0064569F" w:rsidRDefault="0064569F">
            <w:pPr>
              <w:spacing w:beforeAutospacing="1" w:afterAutospacing="1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vMerge/>
            <w:shd w:val="clear" w:color="auto" w:fill="auto"/>
          </w:tcPr>
          <w:p w:rsidR="0064569F" w:rsidRDefault="0064569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2" w:type="dxa"/>
            <w:gridSpan w:val="26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LO5: </w:t>
            </w:r>
            <w:r>
              <w:rPr>
                <w:bCs/>
                <w:sz w:val="22"/>
                <w:szCs w:val="22"/>
              </w:rPr>
              <w:t>Explain the principle of pipelining and the interdependencies between pipelining and instruction set design.</w:t>
            </w:r>
          </w:p>
        </w:tc>
        <w:tc>
          <w:tcPr>
            <w:tcW w:w="244" w:type="dxa"/>
            <w:vMerge/>
            <w:tcBorders>
              <w:right w:val="single" w:sz="18" w:space="0" w:color="C0C0C0"/>
            </w:tcBorders>
            <w:shd w:val="clear" w:color="auto" w:fill="auto"/>
          </w:tcPr>
          <w:p w:rsidR="0064569F" w:rsidRDefault="0064569F">
            <w:pPr>
              <w:spacing w:beforeAutospacing="1" w:afterAutospacing="1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vMerge/>
            <w:shd w:val="clear" w:color="auto" w:fill="auto"/>
          </w:tcPr>
          <w:p w:rsidR="0064569F" w:rsidRDefault="0064569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2" w:type="dxa"/>
            <w:gridSpan w:val="26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LO6</w:t>
            </w:r>
            <w:r>
              <w:rPr>
                <w:bCs/>
                <w:sz w:val="22"/>
                <w:szCs w:val="22"/>
              </w:rPr>
              <w:t>: Identify the main components of the memory hierarchy and explain how caches increase the apparent speed of memory.</w:t>
            </w:r>
          </w:p>
        </w:tc>
        <w:tc>
          <w:tcPr>
            <w:tcW w:w="244" w:type="dxa"/>
            <w:vMerge/>
            <w:tcBorders>
              <w:right w:val="single" w:sz="18" w:space="0" w:color="C0C0C0"/>
            </w:tcBorders>
            <w:shd w:val="clear" w:color="auto" w:fill="auto"/>
          </w:tcPr>
          <w:p w:rsidR="0064569F" w:rsidRDefault="0064569F">
            <w:pPr>
              <w:spacing w:beforeAutospacing="1" w:afterAutospacing="1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vMerge/>
            <w:shd w:val="clear" w:color="auto" w:fill="auto"/>
          </w:tcPr>
          <w:p w:rsidR="0064569F" w:rsidRDefault="0064569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2" w:type="dxa"/>
            <w:gridSpan w:val="26"/>
            <w:shd w:val="clear" w:color="auto" w:fill="auto"/>
          </w:tcPr>
          <w:p w:rsidR="0064569F" w:rsidRDefault="0064569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44" w:type="dxa"/>
            <w:vMerge/>
            <w:tcBorders>
              <w:right w:val="single" w:sz="18" w:space="0" w:color="C0C0C0"/>
            </w:tcBorders>
            <w:shd w:val="clear" w:color="auto" w:fill="auto"/>
          </w:tcPr>
          <w:p w:rsidR="0064569F" w:rsidRDefault="0064569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603" w:type="dxa"/>
            <w:vMerge/>
            <w:shd w:val="clear" w:color="auto" w:fill="auto"/>
          </w:tcPr>
          <w:p w:rsidR="0064569F" w:rsidRDefault="0064569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2" w:type="dxa"/>
            <w:gridSpan w:val="26"/>
            <w:shd w:val="clear" w:color="auto" w:fill="auto"/>
          </w:tcPr>
          <w:p w:rsidR="0064569F" w:rsidRDefault="0064569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44" w:type="dxa"/>
            <w:vMerge/>
            <w:tcBorders>
              <w:right w:val="single" w:sz="18" w:space="0" w:color="C0C0C0"/>
            </w:tcBorders>
            <w:shd w:val="clear" w:color="auto" w:fill="auto"/>
          </w:tcPr>
          <w:p w:rsidR="0064569F" w:rsidRDefault="0064569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11229" w:type="dxa"/>
            <w:gridSpan w:val="28"/>
            <w:tcBorders>
              <w:right w:val="single" w:sz="18" w:space="0" w:color="C0C0C0"/>
            </w:tcBorders>
            <w:shd w:val="clear" w:color="auto" w:fill="D9D9D9" w:themeFill="background1" w:themeFillShade="D9"/>
          </w:tcPr>
          <w:p w:rsidR="0064569F" w:rsidRDefault="002B3A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PART II ( </w:t>
            </w:r>
            <w:proofErr w:type="spellStart"/>
            <w:r>
              <w:rPr>
                <w:b/>
                <w:color w:val="1F497D"/>
                <w:sz w:val="20"/>
                <w:szCs w:val="20"/>
                <w:lang w:val="tr-TR"/>
              </w:rPr>
              <w:t>Faculty</w:t>
            </w:r>
            <w:proofErr w:type="spellEnd"/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Board </w:t>
            </w:r>
            <w:proofErr w:type="spellStart"/>
            <w:r>
              <w:rPr>
                <w:b/>
                <w:color w:val="1F497D"/>
                <w:sz w:val="20"/>
                <w:szCs w:val="20"/>
                <w:lang w:val="tr-TR"/>
              </w:rPr>
              <w:t>Approval</w:t>
            </w:r>
            <w:proofErr w:type="spellEnd"/>
            <w:r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</w:tr>
      <w:tr w:rsidR="0064569F" w:rsidTr="004373B8">
        <w:trPr>
          <w:jc w:val="center"/>
        </w:trPr>
        <w:tc>
          <w:tcPr>
            <w:tcW w:w="245" w:type="dxa"/>
            <w:shd w:val="clear" w:color="auto" w:fill="auto"/>
          </w:tcPr>
          <w:p w:rsidR="0064569F" w:rsidRDefault="0064569F"/>
        </w:tc>
        <w:tc>
          <w:tcPr>
            <w:tcW w:w="2052" w:type="dxa"/>
            <w:gridSpan w:val="2"/>
            <w:vMerge w:val="restart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961" w:type="dxa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893" w:type="dxa"/>
            <w:gridSpan w:val="9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25" w:type="dxa"/>
            <w:gridSpan w:val="4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52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64569F" w:rsidRDefault="002B3A0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4373B8" w:rsidTr="008D42D4">
        <w:trPr>
          <w:jc w:val="center"/>
        </w:trPr>
        <w:tc>
          <w:tcPr>
            <w:tcW w:w="245" w:type="dxa"/>
            <w:shd w:val="clear" w:color="auto" w:fill="auto"/>
          </w:tcPr>
          <w:p w:rsidR="004373B8" w:rsidRDefault="004373B8"/>
        </w:tc>
        <w:tc>
          <w:tcPr>
            <w:tcW w:w="2052" w:type="dxa"/>
            <w:gridSpan w:val="2"/>
            <w:vMerge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893" w:type="dxa"/>
            <w:gridSpan w:val="9"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communicate effectively and write and present a report in Turkish and English. 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BE418D" w:rsidP="004373B8">
            <w:pPr>
              <w:spacing w:before="20" w:after="20"/>
              <w:jc w:val="center"/>
              <w:rPr>
                <w:rFonts w:asciiTheme="majorBidi" w:hAnsiTheme="majorBidi" w:cstheme="majorBidi"/>
                <w:iCs/>
                <w:color w:val="262626" w:themeColor="text1" w:themeTint="D9"/>
                <w:sz w:val="18"/>
                <w:szCs w:val="18"/>
              </w:rPr>
            </w:pPr>
            <w:r w:rsidRPr="00BE418D">
              <w:rPr>
                <w:rFonts w:asciiTheme="majorBidi" w:hAnsiTheme="majorBidi" w:cstheme="majorBidi"/>
                <w:iCs/>
                <w:color w:val="262626" w:themeColor="text1" w:themeTint="D9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8C6295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iCs/>
                <w:sz w:val="18"/>
                <w:szCs w:val="18"/>
              </w:rPr>
            </w:pPr>
            <w:r w:rsidRPr="00BE418D">
              <w:rPr>
                <w:rFonts w:asciiTheme="majorBidi" w:hAnsiTheme="majorBidi" w:cstheme="majorBidi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BE418D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iCs/>
                <w:sz w:val="18"/>
                <w:szCs w:val="18"/>
              </w:rPr>
            </w:pPr>
            <w:r w:rsidRPr="00BE418D">
              <w:rPr>
                <w:rFonts w:asciiTheme="majorBidi" w:hAnsiTheme="majorBidi" w:cstheme="majorBidi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4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BE418D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iCs/>
                <w:sz w:val="18"/>
                <w:szCs w:val="18"/>
              </w:rPr>
            </w:pPr>
            <w:r w:rsidRPr="00BE418D">
              <w:rPr>
                <w:rFonts w:asciiTheme="majorBidi" w:hAnsiTheme="majorBidi" w:cstheme="majorBidi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BE418D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iCs/>
                <w:sz w:val="18"/>
                <w:szCs w:val="18"/>
              </w:rPr>
            </w:pPr>
            <w:r w:rsidRPr="00BE418D">
              <w:rPr>
                <w:rFonts w:asciiTheme="majorBidi" w:hAnsiTheme="majorBidi" w:cstheme="majorBidi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BE418D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iCs/>
                <w:sz w:val="18"/>
                <w:szCs w:val="18"/>
              </w:rPr>
            </w:pPr>
            <w:r w:rsidRPr="00BE418D">
              <w:rPr>
                <w:rFonts w:asciiTheme="majorBidi" w:hAnsiTheme="majorBidi" w:cstheme="majorBidi"/>
                <w:bCs/>
                <w:iCs/>
                <w:sz w:val="18"/>
                <w:szCs w:val="18"/>
              </w:rPr>
              <w:t>0</w:t>
            </w:r>
          </w:p>
        </w:tc>
      </w:tr>
      <w:tr w:rsidR="004373B8" w:rsidTr="008D42D4">
        <w:trPr>
          <w:jc w:val="center"/>
        </w:trPr>
        <w:tc>
          <w:tcPr>
            <w:tcW w:w="245" w:type="dxa"/>
            <w:shd w:val="clear" w:color="auto" w:fill="auto"/>
          </w:tcPr>
          <w:p w:rsidR="004373B8" w:rsidRDefault="004373B8"/>
        </w:tc>
        <w:tc>
          <w:tcPr>
            <w:tcW w:w="2052" w:type="dxa"/>
            <w:gridSpan w:val="2"/>
            <w:vMerge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893" w:type="dxa"/>
            <w:gridSpan w:val="9"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 teams.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BE418D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418D"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BE418D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BE418D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4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BE418D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BE418D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BE418D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</w:tr>
      <w:tr w:rsidR="004373B8" w:rsidTr="008D42D4">
        <w:trPr>
          <w:jc w:val="center"/>
        </w:trPr>
        <w:tc>
          <w:tcPr>
            <w:tcW w:w="245" w:type="dxa"/>
            <w:shd w:val="clear" w:color="auto" w:fill="auto"/>
          </w:tcPr>
          <w:p w:rsidR="004373B8" w:rsidRDefault="004373B8"/>
        </w:tc>
        <w:tc>
          <w:tcPr>
            <w:tcW w:w="2052" w:type="dxa"/>
            <w:gridSpan w:val="2"/>
            <w:vMerge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893" w:type="dxa"/>
            <w:gridSpan w:val="9"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18"/>
                <w:szCs w:val="18"/>
              </w:rPr>
              <w:t>Recognition</w:t>
            </w:r>
            <w:r>
              <w:rPr>
                <w:color w:val="1F497D"/>
                <w:sz w:val="18"/>
                <w:szCs w:val="18"/>
              </w:rPr>
              <w:t xml:space="preserve"> of the need for life-long learning and </w:t>
            </w:r>
            <w:r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 , follow developments in science and technology, and continually reinvent oneself.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BE418D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BE418D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BE418D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4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BE418D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BE418D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BE418D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</w:tr>
      <w:tr w:rsidR="004373B8" w:rsidTr="008D42D4">
        <w:trPr>
          <w:jc w:val="center"/>
        </w:trPr>
        <w:tc>
          <w:tcPr>
            <w:tcW w:w="245" w:type="dxa"/>
            <w:shd w:val="clear" w:color="auto" w:fill="auto"/>
          </w:tcPr>
          <w:p w:rsidR="004373B8" w:rsidRDefault="004373B8"/>
        </w:tc>
        <w:tc>
          <w:tcPr>
            <w:tcW w:w="2052" w:type="dxa"/>
            <w:gridSpan w:val="2"/>
            <w:vMerge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3893" w:type="dxa"/>
            <w:gridSpan w:val="9"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management, innovation and change management, entrepreneurship, and sustainable development.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4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</w:tr>
      <w:tr w:rsidR="004373B8" w:rsidTr="008D42D4">
        <w:trPr>
          <w:jc w:val="center"/>
        </w:trPr>
        <w:tc>
          <w:tcPr>
            <w:tcW w:w="245" w:type="dxa"/>
            <w:shd w:val="clear" w:color="auto" w:fill="auto"/>
          </w:tcPr>
          <w:p w:rsidR="004373B8" w:rsidRDefault="004373B8"/>
        </w:tc>
        <w:tc>
          <w:tcPr>
            <w:tcW w:w="2052" w:type="dxa"/>
            <w:gridSpan w:val="2"/>
            <w:vMerge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893" w:type="dxa"/>
            <w:gridSpan w:val="9"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 and </w:t>
            </w:r>
            <w:r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plan.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4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</w:tr>
      <w:tr w:rsidR="004373B8" w:rsidTr="008D42D4">
        <w:trPr>
          <w:jc w:val="center"/>
        </w:trPr>
        <w:tc>
          <w:tcPr>
            <w:tcW w:w="245" w:type="dxa"/>
            <w:shd w:val="clear" w:color="auto" w:fill="auto"/>
          </w:tcPr>
          <w:p w:rsidR="004373B8" w:rsidRDefault="004373B8"/>
        </w:tc>
        <w:tc>
          <w:tcPr>
            <w:tcW w:w="2052" w:type="dxa"/>
            <w:gridSpan w:val="2"/>
            <w:vMerge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893" w:type="dxa"/>
            <w:gridSpan w:val="9"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18"/>
                <w:szCs w:val="18"/>
              </w:rPr>
              <w:t>Understanding</w:t>
            </w:r>
            <w:r>
              <w:rPr>
                <w:color w:val="1F497D"/>
                <w:sz w:val="18"/>
                <w:szCs w:val="18"/>
              </w:rPr>
              <w:t xml:space="preserve"> of professional and ethical responsibility and </w:t>
            </w:r>
            <w:r>
              <w:rPr>
                <w:b/>
                <w:color w:val="1F497D"/>
                <w:sz w:val="18"/>
                <w:szCs w:val="18"/>
              </w:rPr>
              <w:t>demonstrating</w:t>
            </w:r>
            <w:r>
              <w:rPr>
                <w:color w:val="1F497D"/>
                <w:sz w:val="18"/>
                <w:szCs w:val="18"/>
              </w:rPr>
              <w:t xml:space="preserve"> ethical behavior.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4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</w:tr>
      <w:tr w:rsidR="004373B8" w:rsidTr="008D42D4">
        <w:trPr>
          <w:jc w:val="center"/>
        </w:trPr>
        <w:tc>
          <w:tcPr>
            <w:tcW w:w="245" w:type="dxa"/>
            <w:shd w:val="clear" w:color="auto" w:fill="auto"/>
          </w:tcPr>
          <w:p w:rsidR="004373B8" w:rsidRDefault="004373B8"/>
        </w:tc>
        <w:tc>
          <w:tcPr>
            <w:tcW w:w="2052" w:type="dxa"/>
            <w:gridSpan w:val="2"/>
            <w:vMerge w:val="restart"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61" w:type="dxa"/>
            <w:shd w:val="clear" w:color="auto" w:fill="auto"/>
          </w:tcPr>
          <w:p w:rsidR="004373B8" w:rsidRDefault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893" w:type="dxa"/>
            <w:gridSpan w:val="9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color w:val="1F497D"/>
                <w:sz w:val="18"/>
                <w:szCs w:val="18"/>
              </w:rPr>
            </w:pPr>
            <w:r>
              <w:rPr>
                <w:b/>
                <w:bCs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define complex engineering</w:t>
            </w:r>
          </w:p>
          <w:p w:rsidR="004373B8" w:rsidRDefault="004373B8" w:rsidP="004373B8">
            <w:pPr>
              <w:spacing w:before="20" w:after="20"/>
            </w:pPr>
            <w:r>
              <w:rPr>
                <w:color w:val="1F497D"/>
                <w:sz w:val="18"/>
                <w:szCs w:val="18"/>
              </w:rPr>
              <w:t>problems, develop models and</w:t>
            </w:r>
          </w:p>
          <w:p w:rsidR="004373B8" w:rsidRDefault="004373B8" w:rsidP="004373B8">
            <w:pPr>
              <w:spacing w:before="20" w:after="20"/>
            </w:pPr>
            <w:r>
              <w:rPr>
                <w:color w:val="1F497D"/>
                <w:sz w:val="18"/>
                <w:szCs w:val="18"/>
              </w:rPr>
              <w:t>implement solutions for these</w:t>
            </w:r>
          </w:p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1F497D"/>
                <w:sz w:val="18"/>
                <w:szCs w:val="18"/>
              </w:rPr>
              <w:t>problems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4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</w:tr>
      <w:tr w:rsidR="004373B8" w:rsidTr="008D42D4">
        <w:trPr>
          <w:trHeight w:val="414"/>
          <w:jc w:val="center"/>
        </w:trPr>
        <w:tc>
          <w:tcPr>
            <w:tcW w:w="245" w:type="dxa"/>
            <w:shd w:val="clear" w:color="auto" w:fill="auto"/>
          </w:tcPr>
          <w:p w:rsidR="004373B8" w:rsidRDefault="004373B8" w:rsidP="004373B8"/>
        </w:tc>
        <w:tc>
          <w:tcPr>
            <w:tcW w:w="2052" w:type="dxa"/>
            <w:gridSpan w:val="2"/>
            <w:vMerge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893" w:type="dxa"/>
            <w:gridSpan w:val="9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color w:val="1F497D"/>
                <w:sz w:val="18"/>
                <w:szCs w:val="18"/>
              </w:rPr>
            </w:pPr>
            <w:r>
              <w:rPr>
                <w:b/>
                <w:bCs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conduct lab experiments by using</w:t>
            </w:r>
          </w:p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1F497D"/>
                <w:sz w:val="18"/>
                <w:szCs w:val="18"/>
              </w:rPr>
              <w:t xml:space="preserve">computers and the ability of collecting, analyzing and interpreting data. 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4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</w:tr>
      <w:tr w:rsidR="004373B8" w:rsidTr="008D42D4">
        <w:trPr>
          <w:trHeight w:val="414"/>
          <w:jc w:val="center"/>
        </w:trPr>
        <w:tc>
          <w:tcPr>
            <w:tcW w:w="245" w:type="dxa"/>
            <w:shd w:val="clear" w:color="auto" w:fill="auto"/>
          </w:tcPr>
          <w:p w:rsidR="004373B8" w:rsidRDefault="004373B8" w:rsidP="004373B8"/>
        </w:tc>
        <w:tc>
          <w:tcPr>
            <w:tcW w:w="2052" w:type="dxa"/>
            <w:gridSpan w:val="2"/>
            <w:vMerge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893" w:type="dxa"/>
            <w:gridSpan w:val="9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color w:val="1F497D"/>
                <w:sz w:val="18"/>
                <w:szCs w:val="18"/>
              </w:rPr>
            </w:pPr>
            <w:r>
              <w:rPr>
                <w:b/>
                <w:bCs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apply the knowledge of</w:t>
            </w:r>
          </w:p>
          <w:p w:rsidR="004373B8" w:rsidRDefault="004373B8" w:rsidP="004373B8">
            <w:pPr>
              <w:spacing w:before="20" w:after="20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mathematics, science and engineering</w:t>
            </w:r>
          </w:p>
          <w:p w:rsidR="004373B8" w:rsidRDefault="004373B8" w:rsidP="004373B8">
            <w:pPr>
              <w:spacing w:before="20" w:after="20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principles to solve problems in computer</w:t>
            </w:r>
          </w:p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1F497D"/>
                <w:sz w:val="18"/>
                <w:szCs w:val="18"/>
              </w:rPr>
              <w:t>engineering.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4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</w:tr>
      <w:tr w:rsidR="004373B8" w:rsidTr="008D42D4">
        <w:trPr>
          <w:trHeight w:val="414"/>
          <w:jc w:val="center"/>
        </w:trPr>
        <w:tc>
          <w:tcPr>
            <w:tcW w:w="245" w:type="dxa"/>
            <w:shd w:val="clear" w:color="auto" w:fill="auto"/>
          </w:tcPr>
          <w:p w:rsidR="004373B8" w:rsidRDefault="004373B8" w:rsidP="004373B8"/>
        </w:tc>
        <w:tc>
          <w:tcPr>
            <w:tcW w:w="2052" w:type="dxa"/>
            <w:gridSpan w:val="2"/>
            <w:vMerge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893" w:type="dxa"/>
            <w:gridSpan w:val="9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An</w:t>
            </w:r>
            <w:r>
              <w:rPr>
                <w:b/>
                <w:bCs/>
                <w:color w:val="1F497D"/>
                <w:sz w:val="18"/>
                <w:szCs w:val="18"/>
              </w:rPr>
              <w:t xml:space="preserve"> understanding</w:t>
            </w:r>
            <w:r>
              <w:rPr>
                <w:color w:val="1F497D"/>
                <w:sz w:val="18"/>
                <w:szCs w:val="18"/>
              </w:rPr>
              <w:t xml:space="preserve"> of current contemporary</w:t>
            </w:r>
          </w:p>
          <w:p w:rsidR="004373B8" w:rsidRDefault="004373B8" w:rsidP="004373B8">
            <w:pPr>
              <w:spacing w:before="20" w:after="20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issues and impact of engineering solutions</w:t>
            </w:r>
          </w:p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1F497D"/>
                <w:sz w:val="18"/>
                <w:szCs w:val="18"/>
              </w:rPr>
              <w:t>in legal and ethical levels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4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2B3A07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</w:tr>
      <w:tr w:rsidR="004373B8" w:rsidTr="008D42D4">
        <w:trPr>
          <w:jc w:val="center"/>
        </w:trPr>
        <w:tc>
          <w:tcPr>
            <w:tcW w:w="245" w:type="dxa"/>
            <w:shd w:val="clear" w:color="auto" w:fill="auto"/>
          </w:tcPr>
          <w:p w:rsidR="004373B8" w:rsidRDefault="004373B8" w:rsidP="004373B8"/>
        </w:tc>
        <w:tc>
          <w:tcPr>
            <w:tcW w:w="2052" w:type="dxa"/>
            <w:gridSpan w:val="2"/>
            <w:vMerge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893" w:type="dxa"/>
            <w:gridSpan w:val="9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color w:val="1F497D"/>
                <w:sz w:val="18"/>
                <w:szCs w:val="18"/>
              </w:rPr>
            </w:pPr>
            <w:r>
              <w:rPr>
                <w:b/>
                <w:bCs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understand and apply discrete</w:t>
            </w:r>
          </w:p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1F497D"/>
                <w:sz w:val="18"/>
                <w:szCs w:val="18"/>
              </w:rPr>
              <w:t>mathematics concepts.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4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</w:t>
            </w:r>
          </w:p>
        </w:tc>
      </w:tr>
      <w:tr w:rsidR="004373B8" w:rsidTr="008D42D4">
        <w:trPr>
          <w:jc w:val="center"/>
        </w:trPr>
        <w:tc>
          <w:tcPr>
            <w:tcW w:w="245" w:type="dxa"/>
            <w:shd w:val="clear" w:color="auto" w:fill="auto"/>
          </w:tcPr>
          <w:p w:rsidR="004373B8" w:rsidRDefault="004373B8" w:rsidP="004373B8"/>
        </w:tc>
        <w:tc>
          <w:tcPr>
            <w:tcW w:w="2052" w:type="dxa"/>
            <w:gridSpan w:val="2"/>
            <w:vMerge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893" w:type="dxa"/>
            <w:gridSpan w:val="9"/>
            <w:shd w:val="clear" w:color="auto" w:fill="auto"/>
          </w:tcPr>
          <w:p w:rsidR="004373B8" w:rsidRDefault="004373B8" w:rsidP="004373B8">
            <w:pPr>
              <w:spacing w:before="20" w:after="20"/>
            </w:pPr>
            <w:r>
              <w:rPr>
                <w:b/>
                <w:bCs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use modern engineering</w:t>
            </w:r>
          </w:p>
          <w:p w:rsidR="004373B8" w:rsidRDefault="004373B8" w:rsidP="004373B8">
            <w:pPr>
              <w:spacing w:before="20" w:after="20"/>
            </w:pPr>
            <w:r>
              <w:rPr>
                <w:color w:val="1F497D"/>
                <w:sz w:val="18"/>
                <w:szCs w:val="18"/>
              </w:rPr>
              <w:t>techniques, tools and information</w:t>
            </w:r>
          </w:p>
          <w:p w:rsidR="004373B8" w:rsidRDefault="004373B8" w:rsidP="004373B8">
            <w:pPr>
              <w:spacing w:before="20" w:after="20"/>
            </w:pPr>
            <w:r>
              <w:rPr>
                <w:color w:val="1F497D"/>
                <w:sz w:val="18"/>
                <w:szCs w:val="18"/>
              </w:rPr>
              <w:t>technologies and develop software</w:t>
            </w:r>
          </w:p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1F497D"/>
                <w:sz w:val="18"/>
                <w:szCs w:val="18"/>
              </w:rPr>
              <w:t>equipment and software.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4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</w:tr>
      <w:tr w:rsidR="004373B8" w:rsidTr="008D42D4">
        <w:trPr>
          <w:jc w:val="center"/>
        </w:trPr>
        <w:tc>
          <w:tcPr>
            <w:tcW w:w="245" w:type="dxa"/>
            <w:shd w:val="clear" w:color="auto" w:fill="auto"/>
          </w:tcPr>
          <w:p w:rsidR="004373B8" w:rsidRDefault="004373B8" w:rsidP="004373B8"/>
        </w:tc>
        <w:tc>
          <w:tcPr>
            <w:tcW w:w="2052" w:type="dxa"/>
            <w:gridSpan w:val="2"/>
            <w:vMerge w:val="restart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893" w:type="dxa"/>
            <w:gridSpan w:val="9"/>
            <w:shd w:val="clear" w:color="auto" w:fill="auto"/>
          </w:tcPr>
          <w:p w:rsidR="004373B8" w:rsidRDefault="004373B8" w:rsidP="004373B8">
            <w:pPr>
              <w:spacing w:before="20" w:after="20"/>
            </w:pPr>
            <w:r>
              <w:rPr>
                <w:b/>
                <w:bCs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analyze, design and manage the</w:t>
            </w:r>
          </w:p>
          <w:p w:rsidR="004373B8" w:rsidRDefault="004373B8" w:rsidP="004373B8">
            <w:pPr>
              <w:spacing w:before="20" w:after="20"/>
            </w:pPr>
            <w:r>
              <w:rPr>
                <w:color w:val="1F497D"/>
                <w:sz w:val="18"/>
                <w:szCs w:val="18"/>
              </w:rPr>
              <w:t>hardware/software computer system</w:t>
            </w:r>
          </w:p>
          <w:p w:rsidR="004373B8" w:rsidRDefault="004373B8" w:rsidP="004373B8">
            <w:pPr>
              <w:spacing w:before="20" w:after="20"/>
            </w:pPr>
            <w:r>
              <w:rPr>
                <w:color w:val="1F497D"/>
                <w:sz w:val="18"/>
                <w:szCs w:val="18"/>
              </w:rPr>
              <w:t>requirements with limited resources and</w:t>
            </w:r>
          </w:p>
          <w:p w:rsidR="004373B8" w:rsidRDefault="004373B8" w:rsidP="004373B8">
            <w:pPr>
              <w:spacing w:before="20" w:after="20"/>
            </w:pPr>
            <w:r>
              <w:rPr>
                <w:color w:val="1F497D"/>
                <w:sz w:val="18"/>
                <w:szCs w:val="18"/>
              </w:rPr>
              <w:t>conditions by modern engineering</w:t>
            </w:r>
          </w:p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1F497D"/>
                <w:sz w:val="18"/>
                <w:szCs w:val="18"/>
              </w:rPr>
              <w:t>principles.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4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2B3A07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</w:tr>
      <w:tr w:rsidR="004373B8" w:rsidTr="008D42D4">
        <w:trPr>
          <w:jc w:val="center"/>
        </w:trPr>
        <w:tc>
          <w:tcPr>
            <w:tcW w:w="245" w:type="dxa"/>
            <w:shd w:val="clear" w:color="auto" w:fill="auto"/>
          </w:tcPr>
          <w:p w:rsidR="004373B8" w:rsidRDefault="004373B8" w:rsidP="004373B8"/>
        </w:tc>
        <w:tc>
          <w:tcPr>
            <w:tcW w:w="2052" w:type="dxa"/>
            <w:gridSpan w:val="2"/>
            <w:vMerge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93" w:type="dxa"/>
            <w:gridSpan w:val="9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4373B8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4373B8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4373B8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4373B8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4373B8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Pr="00BE418D" w:rsidRDefault="004373B8" w:rsidP="004373B8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4373B8" w:rsidTr="008D42D4">
        <w:trPr>
          <w:jc w:val="center"/>
        </w:trPr>
        <w:tc>
          <w:tcPr>
            <w:tcW w:w="245" w:type="dxa"/>
            <w:shd w:val="clear" w:color="auto" w:fill="auto"/>
          </w:tcPr>
          <w:p w:rsidR="004373B8" w:rsidRDefault="004373B8" w:rsidP="004373B8"/>
        </w:tc>
        <w:tc>
          <w:tcPr>
            <w:tcW w:w="2052" w:type="dxa"/>
            <w:gridSpan w:val="2"/>
            <w:vMerge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93" w:type="dxa"/>
            <w:gridSpan w:val="9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373B8" w:rsidTr="008D42D4">
        <w:trPr>
          <w:jc w:val="center"/>
        </w:trPr>
        <w:tc>
          <w:tcPr>
            <w:tcW w:w="245" w:type="dxa"/>
            <w:shd w:val="clear" w:color="auto" w:fill="auto"/>
          </w:tcPr>
          <w:p w:rsidR="004373B8" w:rsidRDefault="004373B8" w:rsidP="004373B8"/>
        </w:tc>
        <w:tc>
          <w:tcPr>
            <w:tcW w:w="2052" w:type="dxa"/>
            <w:gridSpan w:val="2"/>
            <w:vMerge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93" w:type="dxa"/>
            <w:gridSpan w:val="9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373B8" w:rsidTr="008D42D4">
        <w:trPr>
          <w:jc w:val="center"/>
        </w:trPr>
        <w:tc>
          <w:tcPr>
            <w:tcW w:w="245" w:type="dxa"/>
            <w:shd w:val="clear" w:color="auto" w:fill="auto"/>
          </w:tcPr>
          <w:p w:rsidR="004373B8" w:rsidRDefault="004373B8" w:rsidP="004373B8"/>
        </w:tc>
        <w:tc>
          <w:tcPr>
            <w:tcW w:w="2052" w:type="dxa"/>
            <w:gridSpan w:val="2"/>
            <w:vMerge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93" w:type="dxa"/>
            <w:gridSpan w:val="9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373B8" w:rsidTr="008D42D4">
        <w:trPr>
          <w:jc w:val="center"/>
        </w:trPr>
        <w:tc>
          <w:tcPr>
            <w:tcW w:w="245" w:type="dxa"/>
            <w:shd w:val="clear" w:color="auto" w:fill="auto"/>
          </w:tcPr>
          <w:p w:rsidR="004373B8" w:rsidRDefault="004373B8" w:rsidP="004373B8"/>
        </w:tc>
        <w:tc>
          <w:tcPr>
            <w:tcW w:w="2052" w:type="dxa"/>
            <w:gridSpan w:val="2"/>
            <w:vMerge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93" w:type="dxa"/>
            <w:gridSpan w:val="9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373B8" w:rsidTr="008D42D4">
        <w:trPr>
          <w:jc w:val="center"/>
        </w:trPr>
        <w:tc>
          <w:tcPr>
            <w:tcW w:w="245" w:type="dxa"/>
            <w:shd w:val="clear" w:color="auto" w:fill="auto"/>
          </w:tcPr>
          <w:p w:rsidR="004373B8" w:rsidRDefault="004373B8" w:rsidP="004373B8"/>
        </w:tc>
        <w:tc>
          <w:tcPr>
            <w:tcW w:w="2052" w:type="dxa"/>
            <w:gridSpan w:val="2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93" w:type="dxa"/>
            <w:gridSpan w:val="9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373B8" w:rsidTr="004373B8">
        <w:trPr>
          <w:trHeight w:val="224"/>
          <w:jc w:val="center"/>
        </w:trPr>
        <w:tc>
          <w:tcPr>
            <w:tcW w:w="11474" w:type="dxa"/>
            <w:gridSpan w:val="29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single" w:sz="18" w:space="0" w:color="C0C0C0"/>
            </w:tcBorders>
            <w:shd w:val="clear" w:color="auto" w:fill="E0E0E0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PART III ( Department Board Approval)</w:t>
            </w:r>
          </w:p>
        </w:tc>
      </w:tr>
      <w:tr w:rsidR="004373B8" w:rsidTr="004373B8">
        <w:trPr>
          <w:trHeight w:val="249"/>
          <w:jc w:val="center"/>
        </w:trPr>
        <w:tc>
          <w:tcPr>
            <w:tcW w:w="2297" w:type="dxa"/>
            <w:gridSpan w:val="3"/>
            <w:vMerge w:val="restart"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2833" w:type="dxa"/>
            <w:gridSpan w:val="6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25" w:type="dxa"/>
            <w:gridSpan w:val="3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25" w:type="dxa"/>
            <w:gridSpan w:val="4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52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4373B8" w:rsidTr="004373B8">
        <w:trPr>
          <w:trHeight w:val="249"/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1</w:t>
            </w:r>
          </w:p>
        </w:tc>
        <w:tc>
          <w:tcPr>
            <w:tcW w:w="2833" w:type="dxa"/>
            <w:gridSpan w:val="6"/>
            <w:shd w:val="clear" w:color="auto" w:fill="auto"/>
          </w:tcPr>
          <w:p w:rsidR="004373B8" w:rsidRDefault="004373B8" w:rsidP="004373B8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Computer architecture, History of computers </w:t>
            </w: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2</w:t>
            </w:r>
          </w:p>
        </w:tc>
        <w:tc>
          <w:tcPr>
            <w:tcW w:w="2833" w:type="dxa"/>
            <w:gridSpan w:val="6"/>
            <w:shd w:val="clear" w:color="auto" w:fill="auto"/>
          </w:tcPr>
          <w:p w:rsidR="004373B8" w:rsidRDefault="004373B8" w:rsidP="004373B8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Top-level view of computer function, digital logic </w:t>
            </w: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652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3" w:type="dxa"/>
            <w:gridSpan w:val="6"/>
            <w:shd w:val="clear" w:color="auto" w:fill="auto"/>
          </w:tcPr>
          <w:p w:rsidR="004373B8" w:rsidRDefault="004373B8" w:rsidP="004373B8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 xml:space="preserve">Digital logic </w:t>
            </w: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A1/3/8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3" w:type="dxa"/>
            <w:gridSpan w:val="6"/>
            <w:shd w:val="clear" w:color="auto" w:fill="auto"/>
          </w:tcPr>
          <w:p w:rsidR="004373B8" w:rsidRDefault="004373B8" w:rsidP="004373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systems, computer arithmetic </w:t>
            </w: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3" w:type="dxa"/>
            <w:gridSpan w:val="6"/>
            <w:shd w:val="clear" w:color="auto" w:fill="auto"/>
          </w:tcPr>
          <w:p w:rsidR="004373B8" w:rsidRDefault="004373B8" w:rsidP="004373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 sets: characteristics and functions </w:t>
            </w:r>
          </w:p>
          <w:p w:rsidR="004373B8" w:rsidRDefault="004373B8" w:rsidP="004373B8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3" w:type="dxa"/>
            <w:gridSpan w:val="6"/>
            <w:shd w:val="clear" w:color="auto" w:fill="auto"/>
          </w:tcPr>
          <w:p w:rsidR="004373B8" w:rsidRDefault="004373B8" w:rsidP="004373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 sets: addressing modes and formats </w:t>
            </w:r>
          </w:p>
          <w:p w:rsidR="004373B8" w:rsidRDefault="004373B8" w:rsidP="004373B8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2833" w:type="dxa"/>
            <w:gridSpan w:val="6"/>
            <w:shd w:val="clear" w:color="auto" w:fill="auto"/>
          </w:tcPr>
          <w:p w:rsidR="004373B8" w:rsidRDefault="004373B8" w:rsidP="004373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 sets: MIPS </w:t>
            </w:r>
          </w:p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3" w:type="dxa"/>
            <w:gridSpan w:val="6"/>
            <w:shd w:val="clear" w:color="auto" w:fill="auto"/>
          </w:tcPr>
          <w:p w:rsidR="004373B8" w:rsidRDefault="004373B8" w:rsidP="004373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Processor structure and function </w:t>
            </w:r>
          </w:p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652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10,11</w:t>
            </w:r>
          </w:p>
        </w:tc>
        <w:tc>
          <w:tcPr>
            <w:tcW w:w="2833" w:type="dxa"/>
            <w:gridSpan w:val="6"/>
            <w:shd w:val="clear" w:color="auto" w:fill="auto"/>
          </w:tcPr>
          <w:p w:rsidR="004373B8" w:rsidRDefault="004373B8" w:rsidP="004373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RISC processor </w:t>
            </w:r>
          </w:p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652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12,13</w:t>
            </w:r>
          </w:p>
        </w:tc>
        <w:tc>
          <w:tcPr>
            <w:tcW w:w="2833" w:type="dxa"/>
            <w:gridSpan w:val="6"/>
            <w:shd w:val="clear" w:color="auto" w:fill="auto"/>
          </w:tcPr>
          <w:p w:rsidR="004373B8" w:rsidRDefault="004373B8" w:rsidP="004373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Memory architecture </w:t>
            </w:r>
          </w:p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3" w:type="dxa"/>
            <w:gridSpan w:val="6"/>
            <w:shd w:val="clear" w:color="auto" w:fill="auto"/>
          </w:tcPr>
          <w:p w:rsidR="004373B8" w:rsidRDefault="004373B8" w:rsidP="004373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I/O, storage </w:t>
            </w:r>
          </w:p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A1/3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6"/>
            <w:shd w:val="clear" w:color="auto" w:fill="auto"/>
          </w:tcPr>
          <w:p w:rsidR="004373B8" w:rsidRDefault="004373B8" w:rsidP="004373B8">
            <w:pPr>
              <w:rPr>
                <w:sz w:val="18"/>
                <w:szCs w:val="18"/>
              </w:rPr>
            </w:pPr>
          </w:p>
          <w:p w:rsidR="004373B8" w:rsidRDefault="004373B8" w:rsidP="004373B8">
            <w:pPr>
              <w:rPr>
                <w:sz w:val="18"/>
                <w:szCs w:val="18"/>
              </w:rPr>
            </w:pPr>
          </w:p>
          <w:p w:rsidR="004373B8" w:rsidRDefault="004373B8" w:rsidP="004373B8">
            <w:pPr>
              <w:rPr>
                <w:sz w:val="18"/>
                <w:szCs w:val="18"/>
              </w:rPr>
            </w:pPr>
          </w:p>
          <w:p w:rsidR="004373B8" w:rsidRDefault="004373B8" w:rsidP="004373B8">
            <w:pPr>
              <w:rPr>
                <w:sz w:val="18"/>
                <w:szCs w:val="18"/>
              </w:rPr>
            </w:pPr>
          </w:p>
          <w:p w:rsidR="004373B8" w:rsidRDefault="004373B8" w:rsidP="004373B8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4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right w:val="single" w:sz="18" w:space="0" w:color="C0C0C0"/>
            </w:tcBorders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373B8" w:rsidTr="004373B8">
        <w:trPr>
          <w:trHeight w:val="324"/>
          <w:jc w:val="center"/>
        </w:trPr>
        <w:tc>
          <w:tcPr>
            <w:tcW w:w="2297" w:type="dxa"/>
            <w:gridSpan w:val="3"/>
            <w:vMerge w:val="restart"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1549" w:type="dxa"/>
            <w:gridSpan w:val="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2215" w:type="dxa"/>
            <w:gridSpan w:val="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564" w:type="dxa"/>
            <w:gridSpan w:val="1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4373B8" w:rsidTr="004373B8">
        <w:trPr>
          <w:trHeight w:val="232"/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549" w:type="dxa"/>
            <w:gridSpan w:val="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4373B8" w:rsidRDefault="004373B8" w:rsidP="004373B8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60%</w:t>
            </w:r>
          </w:p>
        </w:tc>
        <w:tc>
          <w:tcPr>
            <w:tcW w:w="2215" w:type="dxa"/>
            <w:gridSpan w:val="5"/>
            <w:shd w:val="clear" w:color="auto" w:fill="auto"/>
          </w:tcPr>
          <w:p w:rsidR="004373B8" w:rsidRDefault="004373B8" w:rsidP="004373B8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Midterm is 25% and final is 35% of the final mark.</w:t>
            </w:r>
          </w:p>
        </w:tc>
        <w:tc>
          <w:tcPr>
            <w:tcW w:w="3564" w:type="dxa"/>
            <w:gridSpan w:val="1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make-up exam is provided in case of a legitimate reason with a proof.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549" w:type="dxa"/>
            <w:gridSpan w:val="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4373B8" w:rsidRDefault="004373B8" w:rsidP="004373B8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15%</w:t>
            </w:r>
          </w:p>
        </w:tc>
        <w:tc>
          <w:tcPr>
            <w:tcW w:w="2215" w:type="dxa"/>
            <w:gridSpan w:val="5"/>
            <w:shd w:val="clear" w:color="auto" w:fill="auto"/>
          </w:tcPr>
          <w:p w:rsidR="004373B8" w:rsidRDefault="004373B8" w:rsidP="004373B8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At least three quizzes are taken</w:t>
            </w:r>
          </w:p>
        </w:tc>
        <w:tc>
          <w:tcPr>
            <w:tcW w:w="3564" w:type="dxa"/>
            <w:gridSpan w:val="1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make-up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549" w:type="dxa"/>
            <w:gridSpan w:val="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4373B8" w:rsidRDefault="004373B8" w:rsidP="004373B8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25%</w:t>
            </w:r>
          </w:p>
        </w:tc>
        <w:tc>
          <w:tcPr>
            <w:tcW w:w="2215" w:type="dxa"/>
            <w:gridSpan w:val="5"/>
            <w:shd w:val="clear" w:color="auto" w:fill="auto"/>
          </w:tcPr>
          <w:p w:rsidR="004373B8" w:rsidRDefault="004373B8" w:rsidP="004373B8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At least four assignments are submitted.</w:t>
            </w:r>
          </w:p>
        </w:tc>
        <w:tc>
          <w:tcPr>
            <w:tcW w:w="3564" w:type="dxa"/>
            <w:gridSpan w:val="1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make-up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549" w:type="dxa"/>
            <w:gridSpan w:val="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4373B8" w:rsidRDefault="004373B8" w:rsidP="004373B8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15" w:type="dxa"/>
            <w:gridSpan w:val="5"/>
            <w:shd w:val="clear" w:color="auto" w:fill="auto"/>
          </w:tcPr>
          <w:p w:rsidR="004373B8" w:rsidRDefault="004373B8" w:rsidP="004373B8">
            <w:pPr>
              <w:jc w:val="center"/>
              <w:rPr>
                <w:iCs/>
                <w:color w:val="262626" w:themeColor="text1" w:themeTint="D9"/>
                <w:sz w:val="20"/>
                <w:szCs w:val="20"/>
              </w:rPr>
            </w:pPr>
            <w:r>
              <w:rPr>
                <w:iCs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564" w:type="dxa"/>
            <w:gridSpan w:val="1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549" w:type="dxa"/>
            <w:gridSpan w:val="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5"/>
            <w:shd w:val="clear" w:color="auto" w:fill="auto"/>
          </w:tcPr>
          <w:p w:rsidR="004373B8" w:rsidRDefault="004373B8" w:rsidP="00437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4" w:type="dxa"/>
            <w:gridSpan w:val="1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3B8" w:rsidTr="004373B8">
        <w:trPr>
          <w:trHeight w:val="268"/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549" w:type="dxa"/>
            <w:gridSpan w:val="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5"/>
            <w:shd w:val="clear" w:color="auto" w:fill="auto"/>
          </w:tcPr>
          <w:p w:rsidR="004373B8" w:rsidRDefault="004373B8" w:rsidP="00437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4" w:type="dxa"/>
            <w:gridSpan w:val="1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549" w:type="dxa"/>
            <w:gridSpan w:val="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4373B8" w:rsidRDefault="004373B8" w:rsidP="004373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5"/>
            <w:shd w:val="clear" w:color="auto" w:fill="auto"/>
          </w:tcPr>
          <w:p w:rsidR="004373B8" w:rsidRDefault="004373B8" w:rsidP="00437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4" w:type="dxa"/>
            <w:gridSpan w:val="1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549" w:type="dxa"/>
            <w:gridSpan w:val="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Class/Lab./</w:t>
            </w:r>
          </w:p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4373B8" w:rsidRDefault="004373B8" w:rsidP="00437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5"/>
            <w:shd w:val="clear" w:color="auto" w:fill="auto"/>
          </w:tcPr>
          <w:p w:rsidR="004373B8" w:rsidRDefault="004373B8" w:rsidP="00437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4" w:type="dxa"/>
            <w:gridSpan w:val="1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549" w:type="dxa"/>
            <w:gridSpan w:val="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4373B8" w:rsidRDefault="004373B8" w:rsidP="004373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5"/>
            <w:shd w:val="clear" w:color="auto" w:fill="auto"/>
          </w:tcPr>
          <w:p w:rsidR="004373B8" w:rsidRDefault="004373B8" w:rsidP="00437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64" w:type="dxa"/>
            <w:gridSpan w:val="13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10" w:type="dxa"/>
            <w:gridSpan w:val="6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667" w:type="dxa"/>
            <w:gridSpan w:val="20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4373B8" w:rsidTr="004373B8">
        <w:trPr>
          <w:trHeight w:val="981"/>
          <w:jc w:val="center"/>
        </w:trPr>
        <w:tc>
          <w:tcPr>
            <w:tcW w:w="2297" w:type="dxa"/>
            <w:gridSpan w:val="3"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9177" w:type="dxa"/>
            <w:gridSpan w:val="26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rPr>
                <w:sz w:val="20"/>
                <w:szCs w:val="20"/>
              </w:rPr>
            </w:pPr>
            <w:r>
              <w:rPr>
                <w:rFonts w:ascii="LiberationSerif" w:hAnsi="LiberationSerif" w:cs="LiberationSerif"/>
                <w:sz w:val="20"/>
                <w:szCs w:val="20"/>
                <w:lang w:val="en-CA"/>
              </w:rPr>
              <w:t>Students will demonstrate learning outcomes through midterm exams, homework assignments, and the final exam. Every topic is tested with at least one exam or homework question. In order to pass, a student needs to accumulate at least 50 % of the total mark.</w:t>
            </w:r>
          </w:p>
        </w:tc>
      </w:tr>
      <w:tr w:rsidR="004373B8" w:rsidTr="004373B8">
        <w:trPr>
          <w:trHeight w:val="1250"/>
          <w:jc w:val="center"/>
        </w:trPr>
        <w:tc>
          <w:tcPr>
            <w:tcW w:w="2297" w:type="dxa"/>
            <w:gridSpan w:val="3"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9177" w:type="dxa"/>
            <w:gridSpan w:val="26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total mark is converted to a letter grade using the table below.</w:t>
            </w:r>
          </w:p>
          <w:p w:rsidR="004373B8" w:rsidRDefault="004373B8" w:rsidP="004373B8">
            <w:pPr>
              <w:spacing w:before="20" w:after="20"/>
              <w:rPr>
                <w:sz w:val="20"/>
                <w:szCs w:val="20"/>
              </w:rPr>
            </w:pPr>
          </w:p>
          <w:tbl>
            <w:tblPr>
              <w:tblW w:w="5895" w:type="dxa"/>
              <w:tblInd w:w="4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596"/>
              <w:gridCol w:w="476"/>
              <w:gridCol w:w="475"/>
              <w:gridCol w:w="475"/>
              <w:gridCol w:w="476"/>
              <w:gridCol w:w="475"/>
              <w:gridCol w:w="475"/>
              <w:gridCol w:w="475"/>
              <w:gridCol w:w="475"/>
              <w:gridCol w:w="473"/>
            </w:tblGrid>
            <w:tr w:rsidR="004373B8">
              <w:trPr>
                <w:trHeight w:val="197"/>
              </w:trPr>
              <w:tc>
                <w:tcPr>
                  <w:tcW w:w="10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Total points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94-90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89-85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74-70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69-65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</w:tr>
            <w:tr w:rsidR="004373B8">
              <w:trPr>
                <w:trHeight w:val="212"/>
              </w:trPr>
              <w:tc>
                <w:tcPr>
                  <w:tcW w:w="10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Letter Grade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373B8" w:rsidRDefault="004373B8" w:rsidP="004373B8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</w:tr>
          </w:tbl>
          <w:p w:rsidR="004373B8" w:rsidRDefault="004373B8" w:rsidP="004373B8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</w:tc>
      </w:tr>
      <w:tr w:rsidR="004373B8" w:rsidTr="004373B8">
        <w:trPr>
          <w:trHeight w:val="324"/>
          <w:jc w:val="center"/>
        </w:trPr>
        <w:tc>
          <w:tcPr>
            <w:tcW w:w="2297" w:type="dxa"/>
            <w:gridSpan w:val="3"/>
            <w:vMerge w:val="restart"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5269" w:type="dxa"/>
            <w:gridSpan w:val="1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718" w:type="dxa"/>
            <w:gridSpan w:val="6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4373B8" w:rsidTr="004373B8">
        <w:trPr>
          <w:trHeight w:val="178"/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77" w:type="dxa"/>
            <w:gridSpan w:val="26"/>
            <w:tcBorders>
              <w:right w:val="single" w:sz="18" w:space="0" w:color="C0C0C0"/>
            </w:tcBorders>
            <w:shd w:val="clear" w:color="auto" w:fill="D9D9D9" w:themeFill="background1" w:themeFillShade="D9"/>
          </w:tcPr>
          <w:p w:rsidR="004373B8" w:rsidRDefault="004373B8" w:rsidP="004373B8">
            <w:pPr>
              <w:rPr>
                <w:sz w:val="20"/>
                <w:szCs w:val="20"/>
              </w:rPr>
            </w:pPr>
            <w:r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4373B8" w:rsidTr="004373B8">
        <w:trPr>
          <w:trHeight w:val="178"/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5269" w:type="dxa"/>
            <w:gridSpan w:val="15"/>
            <w:shd w:val="clear" w:color="auto" w:fill="auto"/>
          </w:tcPr>
          <w:p w:rsidR="004373B8" w:rsidRDefault="004373B8" w:rsidP="004373B8">
            <w:pPr>
              <w:rPr>
                <w:sz w:val="18"/>
                <w:szCs w:val="18"/>
              </w:rPr>
            </w:pPr>
            <w:r>
              <w:rPr>
                <w:rFonts w:ascii="LiberationSerif" w:hAnsi="LiberationSerif" w:cs="LiberationSerif"/>
                <w:sz w:val="18"/>
                <w:szCs w:val="18"/>
                <w:lang w:val="en-CA"/>
              </w:rPr>
              <w:t xml:space="preserve">Lectures are given using the white board with the help of power point slides. Whenever necessary, numerical examples and sample questions are given to clarify theoretical concepts. </w:t>
            </w:r>
          </w:p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6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3X14 = 42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5269" w:type="dxa"/>
            <w:gridSpan w:val="1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18" w:type="dxa"/>
            <w:gridSpan w:val="6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jc w:val="right"/>
              <w:rPr>
                <w:sz w:val="18"/>
                <w:szCs w:val="18"/>
              </w:rPr>
            </w:pP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5269" w:type="dxa"/>
            <w:gridSpan w:val="1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6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jc w:val="right"/>
              <w:rPr>
                <w:sz w:val="18"/>
                <w:szCs w:val="18"/>
              </w:rPr>
            </w:pP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5269" w:type="dxa"/>
            <w:gridSpan w:val="1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6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jc w:val="center"/>
              <w:rPr>
                <w:sz w:val="18"/>
                <w:szCs w:val="18"/>
              </w:rPr>
            </w:pP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5269" w:type="dxa"/>
            <w:gridSpan w:val="1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6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jc w:val="center"/>
              <w:rPr>
                <w:sz w:val="18"/>
                <w:szCs w:val="18"/>
              </w:rPr>
            </w:pPr>
          </w:p>
        </w:tc>
      </w:tr>
      <w:tr w:rsidR="004373B8" w:rsidTr="004373B8">
        <w:trPr>
          <w:trHeight w:val="268"/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5269" w:type="dxa"/>
            <w:gridSpan w:val="1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6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jc w:val="right"/>
              <w:rPr>
                <w:sz w:val="18"/>
                <w:szCs w:val="18"/>
              </w:rPr>
            </w:pP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77" w:type="dxa"/>
            <w:gridSpan w:val="26"/>
            <w:tcBorders>
              <w:right w:val="single" w:sz="18" w:space="0" w:color="C0C0C0"/>
            </w:tcBorders>
            <w:shd w:val="clear" w:color="auto" w:fill="D9D9D9" w:themeFill="background1" w:themeFillShade="D9"/>
          </w:tcPr>
          <w:p w:rsidR="004373B8" w:rsidRDefault="004373B8" w:rsidP="004373B8">
            <w:pPr>
              <w:rPr>
                <w:b/>
                <w:i/>
                <w:color w:val="1F497D"/>
                <w:sz w:val="20"/>
                <w:szCs w:val="20"/>
              </w:rPr>
            </w:pPr>
            <w:r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5269" w:type="dxa"/>
            <w:gridSpan w:val="1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6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5269" w:type="dxa"/>
            <w:gridSpan w:val="1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students get the solution to homework questions after submission.</w:t>
            </w:r>
          </w:p>
        </w:tc>
        <w:tc>
          <w:tcPr>
            <w:tcW w:w="1718" w:type="dxa"/>
            <w:gridSpan w:val="6"/>
            <w:tcBorders>
              <w:right w:val="single" w:sz="18" w:space="0" w:color="C0C0C0"/>
            </w:tcBorders>
            <w:shd w:val="clear" w:color="auto" w:fill="auto"/>
          </w:tcPr>
          <w:p w:rsidR="004373B8" w:rsidRDefault="007E0EE1" w:rsidP="00437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4*8 = 32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5269" w:type="dxa"/>
            <w:gridSpan w:val="1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6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jc w:val="right"/>
              <w:rPr>
                <w:sz w:val="18"/>
                <w:szCs w:val="18"/>
              </w:rPr>
            </w:pP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5269" w:type="dxa"/>
            <w:gridSpan w:val="1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is conducted at the end of every chapter or module. Students are asked to be ready for review sessions.</w:t>
            </w:r>
          </w:p>
        </w:tc>
        <w:tc>
          <w:tcPr>
            <w:tcW w:w="1718" w:type="dxa"/>
            <w:gridSpan w:val="6"/>
            <w:tcBorders>
              <w:right w:val="single" w:sz="18" w:space="0" w:color="C0C0C0"/>
            </w:tcBorders>
            <w:shd w:val="clear" w:color="auto" w:fill="auto"/>
          </w:tcPr>
          <w:p w:rsidR="004373B8" w:rsidRDefault="002227F9" w:rsidP="00437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E0EE1">
              <w:rPr>
                <w:sz w:val="18"/>
                <w:szCs w:val="18"/>
              </w:rPr>
              <w:t xml:space="preserve">*12 = </w:t>
            </w:r>
            <w:r>
              <w:rPr>
                <w:sz w:val="18"/>
                <w:szCs w:val="18"/>
              </w:rPr>
              <w:t>60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5269" w:type="dxa"/>
            <w:gridSpan w:val="1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6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jc w:val="center"/>
              <w:rPr>
                <w:sz w:val="18"/>
                <w:szCs w:val="18"/>
              </w:rPr>
            </w:pP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29" w:type="dxa"/>
            <w:gridSpan w:val="4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5269" w:type="dxa"/>
            <w:gridSpan w:val="15"/>
            <w:shd w:val="clear" w:color="auto" w:fill="auto"/>
          </w:tcPr>
          <w:p w:rsidR="004373B8" w:rsidRDefault="002227F9" w:rsidP="004373B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</w:t>
            </w:r>
            <w:r w:rsidR="004373B8">
              <w:rPr>
                <w:sz w:val="18"/>
                <w:szCs w:val="18"/>
              </w:rPr>
              <w:t xml:space="preserve"> hour</w:t>
            </w:r>
            <w:r>
              <w:rPr>
                <w:sz w:val="18"/>
                <w:szCs w:val="18"/>
              </w:rPr>
              <w:t>s</w:t>
            </w:r>
            <w:r w:rsidR="004373B8">
              <w:rPr>
                <w:sz w:val="18"/>
                <w:szCs w:val="18"/>
              </w:rPr>
              <w:t xml:space="preserve"> per week is allocated for students’ questions. In addition, students can arrange for a meeting at any time.</w:t>
            </w:r>
          </w:p>
        </w:tc>
        <w:tc>
          <w:tcPr>
            <w:tcW w:w="1718" w:type="dxa"/>
            <w:gridSpan w:val="6"/>
            <w:tcBorders>
              <w:right w:val="single" w:sz="18" w:space="0" w:color="C0C0C0"/>
            </w:tcBorders>
            <w:shd w:val="clear" w:color="auto" w:fill="auto"/>
          </w:tcPr>
          <w:p w:rsidR="004373B8" w:rsidRDefault="002227F9" w:rsidP="004373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E0EE1">
              <w:rPr>
                <w:sz w:val="18"/>
                <w:szCs w:val="18"/>
              </w:rPr>
              <w:t xml:space="preserve">*14 = </w:t>
            </w:r>
            <w:r>
              <w:rPr>
                <w:sz w:val="18"/>
                <w:szCs w:val="18"/>
              </w:rPr>
              <w:t>42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987" w:type="dxa"/>
            <w:gridSpan w:val="21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373B8" w:rsidTr="004373B8">
        <w:trPr>
          <w:jc w:val="center"/>
        </w:trPr>
        <w:tc>
          <w:tcPr>
            <w:tcW w:w="11474" w:type="dxa"/>
            <w:gridSpan w:val="29"/>
            <w:tcBorders>
              <w:left w:val="single" w:sz="18" w:space="0" w:color="C0C0C0"/>
              <w:right w:val="single" w:sz="18" w:space="0" w:color="C0C0C0"/>
            </w:tcBorders>
            <w:shd w:val="clear" w:color="auto" w:fill="D9D9D9" w:themeFill="background1" w:themeFillShade="D9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 w:val="restart"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190" w:type="dxa"/>
            <w:gridSpan w:val="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987" w:type="dxa"/>
            <w:gridSpan w:val="21"/>
            <w:tcBorders>
              <w:right w:val="single" w:sz="18" w:space="0" w:color="C0C0C0"/>
            </w:tcBorders>
            <w:shd w:val="clear" w:color="auto" w:fill="auto"/>
          </w:tcPr>
          <w:p w:rsidR="004373B8" w:rsidRDefault="007E0EE1" w:rsidP="004373B8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Shahram</w:t>
            </w:r>
            <w:proofErr w:type="spellEnd"/>
            <w:r>
              <w:rPr>
                <w:sz w:val="18"/>
                <w:szCs w:val="18"/>
              </w:rPr>
              <w:t xml:space="preserve"> Taheri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987" w:type="dxa"/>
            <w:gridSpan w:val="21"/>
            <w:tcBorders>
              <w:right w:val="single" w:sz="18" w:space="0" w:color="C0C0C0"/>
            </w:tcBorders>
            <w:shd w:val="clear" w:color="auto" w:fill="auto"/>
          </w:tcPr>
          <w:p w:rsidR="004373B8" w:rsidRDefault="007E0EE1" w:rsidP="004373B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Shahram.taheri</w:t>
            </w:r>
            <w:r w:rsidR="004373B8">
              <w:rPr>
                <w:sz w:val="18"/>
                <w:szCs w:val="18"/>
              </w:rPr>
              <w:t>@antalya.edu.tr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987" w:type="dxa"/>
            <w:gridSpan w:val="21"/>
            <w:tcBorders>
              <w:right w:val="single" w:sz="18" w:space="0" w:color="C0C0C0"/>
            </w:tcBorders>
            <w:shd w:val="clear" w:color="auto" w:fill="auto"/>
          </w:tcPr>
          <w:p w:rsidR="004373B8" w:rsidRDefault="007E0EE1" w:rsidP="004373B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05519527217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987" w:type="dxa"/>
            <w:gridSpan w:val="21"/>
            <w:tcBorders>
              <w:right w:val="single" w:sz="18" w:space="0" w:color="C0C0C0"/>
            </w:tcBorders>
            <w:shd w:val="clear" w:color="auto" w:fill="auto"/>
          </w:tcPr>
          <w:p w:rsidR="004373B8" w:rsidRDefault="007E0EE1" w:rsidP="004373B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A1-19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987" w:type="dxa"/>
            <w:gridSpan w:val="21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TBA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 w:val="restart"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190" w:type="dxa"/>
            <w:gridSpan w:val="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987" w:type="dxa"/>
            <w:gridSpan w:val="21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pStyle w:val="ListeParagraf"/>
              <w:numPr>
                <w:ilvl w:val="0"/>
                <w:numId w:val="1"/>
              </w:numPr>
              <w:spacing w:before="20" w:after="20"/>
              <w:rPr>
                <w:rFonts w:asciiTheme="majorBidi" w:hAnsiTheme="majorBidi" w:cstheme="majorBidi"/>
                <w:color w:val="000000"/>
                <w:sz w:val="20"/>
                <w:szCs w:val="20"/>
                <w:lang w:val="en-CA"/>
              </w:rPr>
            </w:pPr>
            <w:r>
              <w:rPr>
                <w:rFonts w:cstheme="majorBidi"/>
                <w:color w:val="000000"/>
                <w:sz w:val="20"/>
                <w:szCs w:val="20"/>
                <w:lang w:val="en-CA"/>
              </w:rPr>
              <w:t xml:space="preserve">Computer Organization and Architecture, 9th Edition, </w:t>
            </w:r>
            <w:r>
              <w:rPr>
                <w:rFonts w:cstheme="majorBidi"/>
                <w:i/>
                <w:iCs/>
                <w:color w:val="000000"/>
                <w:sz w:val="20"/>
                <w:szCs w:val="20"/>
                <w:lang w:val="en-CA"/>
              </w:rPr>
              <w:t xml:space="preserve">William Stallings, </w:t>
            </w:r>
            <w:r>
              <w:rPr>
                <w:rFonts w:cstheme="majorBidi"/>
                <w:color w:val="000000"/>
                <w:sz w:val="20"/>
                <w:szCs w:val="20"/>
                <w:lang w:val="en-CA"/>
              </w:rPr>
              <w:t xml:space="preserve">Pearson </w:t>
            </w:r>
          </w:p>
          <w:p w:rsidR="004373B8" w:rsidRDefault="004373B8" w:rsidP="004373B8">
            <w:pPr>
              <w:pStyle w:val="ListeParagraf"/>
              <w:spacing w:before="20" w:after="20"/>
              <w:ind w:left="36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en-CA"/>
              </w:rPr>
              <w:t xml:space="preserve"> 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987" w:type="dxa"/>
            <w:gridSpan w:val="21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pStyle w:val="ListeParagraf"/>
              <w:numPr>
                <w:ilvl w:val="0"/>
                <w:numId w:val="1"/>
              </w:num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cstheme="majorBidi"/>
                <w:color w:val="000000"/>
                <w:sz w:val="20"/>
                <w:szCs w:val="20"/>
                <w:lang w:val="en-CA"/>
              </w:rPr>
              <w:t>Computer Organization and Design, 4th Edition, John L. Hennessy, David A. Patterson, Morgan Kaufmann</w:t>
            </w:r>
          </w:p>
        </w:tc>
      </w:tr>
      <w:tr w:rsidR="004373B8" w:rsidTr="004373B8">
        <w:trPr>
          <w:jc w:val="center"/>
        </w:trPr>
        <w:tc>
          <w:tcPr>
            <w:tcW w:w="2297" w:type="dxa"/>
            <w:gridSpan w:val="3"/>
            <w:vMerge w:val="restart"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190" w:type="dxa"/>
            <w:gridSpan w:val="5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987" w:type="dxa"/>
            <w:gridSpan w:val="21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rPr>
                <w:rFonts w:ascii="LiberationSerif" w:hAnsi="LiberationSerif" w:cs="LiberationSerif"/>
                <w:sz w:val="18"/>
                <w:szCs w:val="18"/>
                <w:lang w:val="en-CA"/>
              </w:rPr>
            </w:pPr>
            <w:r>
              <w:rPr>
                <w:rFonts w:ascii="LiberationSerif" w:hAnsi="LiberationSerif" w:cs="LiberationSerif"/>
                <w:sz w:val="18"/>
                <w:szCs w:val="18"/>
                <w:lang w:val="en-CA"/>
              </w:rPr>
              <w:t>Violations of scholastic honesty include, but are not limited to cheating, plagiarizing,</w:t>
            </w:r>
          </w:p>
          <w:p w:rsidR="004373B8" w:rsidRDefault="004373B8" w:rsidP="004373B8">
            <w:pPr>
              <w:rPr>
                <w:rFonts w:ascii="LiberationSerif" w:hAnsi="LiberationSerif" w:cs="LiberationSerif"/>
                <w:sz w:val="18"/>
                <w:szCs w:val="18"/>
                <w:lang w:val="en-CA"/>
              </w:rPr>
            </w:pPr>
            <w:r>
              <w:rPr>
                <w:rFonts w:ascii="LiberationSerif" w:hAnsi="LiberationSerif" w:cs="LiberationSerif"/>
                <w:sz w:val="18"/>
                <w:szCs w:val="18"/>
                <w:lang w:val="en-CA"/>
              </w:rPr>
              <w:t>fabricating information or citations, facilitating acts of dishonesty by others, having</w:t>
            </w:r>
          </w:p>
          <w:p w:rsidR="004373B8" w:rsidRDefault="004373B8" w:rsidP="004373B8">
            <w:pPr>
              <w:rPr>
                <w:rFonts w:ascii="LiberationSerif" w:hAnsi="LiberationSerif" w:cs="LiberationSerif"/>
                <w:sz w:val="18"/>
                <w:szCs w:val="18"/>
                <w:lang w:val="en-CA"/>
              </w:rPr>
            </w:pPr>
            <w:r>
              <w:rPr>
                <w:rFonts w:ascii="LiberationSerif" w:hAnsi="LiberationSerif" w:cs="LiberationSerif"/>
                <w:sz w:val="18"/>
                <w:szCs w:val="18"/>
                <w:lang w:val="en-CA"/>
              </w:rPr>
              <w:t>unauthorized possession of examinations, submitting work of another person or work</w:t>
            </w:r>
          </w:p>
          <w:p w:rsidR="004373B8" w:rsidRDefault="004373B8" w:rsidP="004373B8">
            <w:pPr>
              <w:rPr>
                <w:sz w:val="18"/>
                <w:szCs w:val="18"/>
              </w:rPr>
            </w:pPr>
            <w:r>
              <w:rPr>
                <w:rFonts w:ascii="LiberationSerif" w:hAnsi="LiberationSerif" w:cs="LiberationSerif"/>
                <w:sz w:val="18"/>
                <w:szCs w:val="18"/>
                <w:lang w:val="en-CA"/>
              </w:rPr>
              <w:t>previously used without informing the instructor, or tampering with the academic work of other students. Any for of scholastic dishonesty is a serious academic violation and will result in a disciplinary action.</w:t>
            </w:r>
          </w:p>
        </w:tc>
      </w:tr>
      <w:tr w:rsidR="004373B8" w:rsidTr="004373B8">
        <w:trPr>
          <w:trHeight w:val="115"/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shd w:val="clear" w:color="auto" w:fill="auto"/>
            <w:vAlign w:val="center"/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987" w:type="dxa"/>
            <w:gridSpan w:val="21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ascii="LiberationSerif" w:hAnsi="LiberationSerif" w:cs="LiberationSerif"/>
                <w:sz w:val="18"/>
                <w:szCs w:val="18"/>
                <w:lang w:val="en-CA"/>
              </w:rPr>
              <w:t>Reasonable accommodations will be made for students with verifiable disabilities.</w:t>
            </w:r>
          </w:p>
        </w:tc>
      </w:tr>
      <w:tr w:rsidR="004373B8" w:rsidTr="004373B8">
        <w:trPr>
          <w:trHeight w:val="115"/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Safety Issues</w:t>
            </w:r>
            <w:r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987" w:type="dxa"/>
            <w:gridSpan w:val="21"/>
            <w:tcBorders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73B8" w:rsidTr="004373B8">
        <w:trPr>
          <w:trHeight w:val="115"/>
          <w:jc w:val="center"/>
        </w:trPr>
        <w:tc>
          <w:tcPr>
            <w:tcW w:w="2297" w:type="dxa"/>
            <w:gridSpan w:val="3"/>
            <w:vMerge/>
            <w:tcBorders>
              <w:left w:val="single" w:sz="18" w:space="0" w:color="C0C0C0"/>
              <w:bottom w:val="single" w:sz="18" w:space="0" w:color="C0C0C0"/>
            </w:tcBorders>
            <w:shd w:val="clear" w:color="auto" w:fill="auto"/>
            <w:tcMar>
              <w:left w:w="107" w:type="dxa"/>
            </w:tcMar>
          </w:tcPr>
          <w:p w:rsidR="004373B8" w:rsidRDefault="004373B8" w:rsidP="004373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tcBorders>
              <w:bottom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987" w:type="dxa"/>
            <w:gridSpan w:val="21"/>
            <w:tcBorders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4373B8" w:rsidRDefault="004373B8" w:rsidP="004373B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level of detail can be made more in-depth or can be reduced depending on the students interests and time availability.</w:t>
            </w:r>
          </w:p>
        </w:tc>
      </w:tr>
    </w:tbl>
    <w:p w:rsidR="0064569F" w:rsidRDefault="0064569F">
      <w:pPr>
        <w:spacing w:before="20" w:after="20"/>
      </w:pPr>
    </w:p>
    <w:sectPr w:rsidR="00645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B5" w:rsidRDefault="006855B5" w:rsidP="00443D07">
      <w:r>
        <w:separator/>
      </w:r>
    </w:p>
  </w:endnote>
  <w:endnote w:type="continuationSeparator" w:id="0">
    <w:p w:rsidR="006855B5" w:rsidRDefault="006855B5" w:rsidP="0044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10">
    <w:altName w:val="Calibri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Serif">
    <w:altName w:val="Calibri"/>
    <w:charset w:val="01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07" w:rsidRDefault="00443D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64" w:rsidRDefault="00D75464" w:rsidP="00D75464">
    <w:pPr>
      <w:pStyle w:val="AltBilgi"/>
    </w:pPr>
    <w:r>
      <w:t xml:space="preserve">Form </w:t>
    </w:r>
    <w:proofErr w:type="gramStart"/>
    <w:r>
      <w:t>No:ÜY</w:t>
    </w:r>
    <w:proofErr w:type="gramEnd"/>
    <w:r>
      <w:t>-FR-06</w:t>
    </w:r>
    <w:r>
      <w:t>70</w:t>
    </w:r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: 21.02.2020 Değ.No:0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p w:rsidR="00443D07" w:rsidRDefault="00443D0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07" w:rsidRDefault="00443D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B5" w:rsidRDefault="006855B5" w:rsidP="00443D07">
      <w:r>
        <w:separator/>
      </w:r>
    </w:p>
  </w:footnote>
  <w:footnote w:type="continuationSeparator" w:id="0">
    <w:p w:rsidR="006855B5" w:rsidRDefault="006855B5" w:rsidP="0044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07" w:rsidRDefault="00443D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07" w:rsidRDefault="00443D07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07" w:rsidRDefault="00443D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B4C"/>
    <w:multiLevelType w:val="multilevel"/>
    <w:tmpl w:val="43301E1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2E72A2"/>
    <w:multiLevelType w:val="multilevel"/>
    <w:tmpl w:val="181060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9F"/>
    <w:rsid w:val="002227F9"/>
    <w:rsid w:val="002A6848"/>
    <w:rsid w:val="002B3A07"/>
    <w:rsid w:val="004373B8"/>
    <w:rsid w:val="00443D07"/>
    <w:rsid w:val="004F795D"/>
    <w:rsid w:val="0055199B"/>
    <w:rsid w:val="0064569F"/>
    <w:rsid w:val="006855B5"/>
    <w:rsid w:val="007E0EE1"/>
    <w:rsid w:val="008C6295"/>
    <w:rsid w:val="00BE418D"/>
    <w:rsid w:val="00D75464"/>
    <w:rsid w:val="00ED1D4B"/>
    <w:rsid w:val="00F1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F39F"/>
  <w15:docId w15:val="{365670D6-DC41-4C67-BF66-AA124CE6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11content">
    <w:name w:val="text11content"/>
    <w:basedOn w:val="VarsaylanParagrafYazTipi"/>
    <w:qFormat/>
    <w:rsid w:val="00BE72C0"/>
  </w:style>
  <w:style w:type="character" w:customStyle="1" w:styleId="BalonMetniChar">
    <w:name w:val="Balon Metni Char"/>
    <w:basedOn w:val="VarsaylanParagrafYazTipi"/>
    <w:link w:val="BalonMetni"/>
    <w:qFormat/>
    <w:rsid w:val="001B070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VarsaylanParagrafYazTipi"/>
    <w:uiPriority w:val="99"/>
    <w:rsid w:val="00ED5966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qFormat/>
    <w:rsid w:val="0097737F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qFormat/>
    <w:rsid w:val="0097737F"/>
  </w:style>
  <w:style w:type="character" w:customStyle="1" w:styleId="AklamaKonusuChar">
    <w:name w:val="Açıklama Konusu Char"/>
    <w:basedOn w:val="AklamaMetniChar"/>
    <w:link w:val="AklamaKonusu"/>
    <w:qFormat/>
    <w:rsid w:val="0097737F"/>
    <w:rPr>
      <w:b/>
      <w:bCs/>
    </w:rPr>
  </w:style>
  <w:style w:type="character" w:customStyle="1" w:styleId="stBilgiChar">
    <w:name w:val="Üst Bilgi Char"/>
    <w:basedOn w:val="VarsaylanParagrafYazTipi"/>
    <w:link w:val="stBilgi"/>
    <w:qFormat/>
    <w:rsid w:val="00AC6DCE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AC6DC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qFormat/>
    <w:rsid w:val="0005057E"/>
    <w:rPr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CMR10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CMR10"/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rsid w:val="0005057E"/>
    <w:pPr>
      <w:spacing w:after="12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56566B"/>
    <w:rPr>
      <w:color w:val="000000"/>
      <w:sz w:val="24"/>
      <w:szCs w:val="24"/>
    </w:rPr>
  </w:style>
  <w:style w:type="paragraph" w:styleId="GvdeMetni2">
    <w:name w:val="Body Text 2"/>
    <w:basedOn w:val="Default"/>
    <w:next w:val="Default"/>
    <w:qFormat/>
    <w:rsid w:val="0056566B"/>
    <w:rPr>
      <w:color w:val="00000A"/>
    </w:rPr>
  </w:style>
  <w:style w:type="paragraph" w:styleId="BalonMetni">
    <w:name w:val="Balloon Text"/>
    <w:basedOn w:val="Normal"/>
    <w:link w:val="BalonMetniChar"/>
    <w:qFormat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paragraph" w:styleId="AklamaMetni">
    <w:name w:val="annotation text"/>
    <w:basedOn w:val="Normal"/>
    <w:link w:val="AklamaMetniChar"/>
    <w:qFormat/>
    <w:rsid w:val="0097737F"/>
    <w:rPr>
      <w:sz w:val="20"/>
      <w:szCs w:val="20"/>
    </w:rPr>
  </w:style>
  <w:style w:type="paragraph" w:styleId="AklamaKonusu">
    <w:name w:val="annotation subject"/>
    <w:basedOn w:val="AklamaMetni"/>
    <w:link w:val="AklamaKonusuChar"/>
    <w:qFormat/>
    <w:rsid w:val="0097737F"/>
    <w:rPr>
      <w:b/>
      <w:bCs/>
    </w:rPr>
  </w:style>
  <w:style w:type="paragraph" w:styleId="stBilgi">
    <w:name w:val="header"/>
    <w:basedOn w:val="Normal"/>
    <w:link w:val="stBilgiChar"/>
    <w:rsid w:val="00AC6DC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C6DCE"/>
    <w:pPr>
      <w:tabs>
        <w:tab w:val="center" w:pos="4536"/>
        <w:tab w:val="right" w:pos="9072"/>
      </w:tabs>
    </w:pPr>
  </w:style>
  <w:style w:type="paragraph" w:styleId="AralkYok">
    <w:name w:val="No Spacing"/>
    <w:link w:val="AralkYok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Accreditation and Quality Assurance Office</dc:creator>
  <dc:description/>
  <cp:lastModifiedBy>Onur Ünver</cp:lastModifiedBy>
  <cp:revision>6</cp:revision>
  <cp:lastPrinted>2016-05-25T10:33:00Z</cp:lastPrinted>
  <dcterms:created xsi:type="dcterms:W3CDTF">2020-02-20T11:50:00Z</dcterms:created>
  <dcterms:modified xsi:type="dcterms:W3CDTF">2020-02-21T13:25:00Z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FIBA HOLDING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