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0F61EC48" w:rsidR="004B58A1" w:rsidRPr="00E51688" w:rsidRDefault="00B071FA" w:rsidP="001C6C63">
            <w:pPr>
              <w:spacing w:before="20" w:after="20"/>
              <w:rPr>
                <w:rFonts w:asciiTheme="majorHAnsi" w:hAnsiTheme="majorHAnsi" w:cstheme="majorHAnsi"/>
                <w:sz w:val="20"/>
                <w:szCs w:val="20"/>
              </w:rPr>
            </w:pPr>
            <w:r>
              <w:rPr>
                <w:rFonts w:asciiTheme="majorHAnsi" w:hAnsiTheme="majorHAnsi" w:cstheme="majorHAnsi"/>
                <w:sz w:val="20"/>
                <w:szCs w:val="20"/>
              </w:rPr>
              <w:t xml:space="preserve">IE </w:t>
            </w:r>
            <w:r w:rsidR="001C6C63">
              <w:rPr>
                <w:rFonts w:asciiTheme="majorHAnsi" w:hAnsiTheme="majorHAnsi" w:cstheme="majorHAnsi"/>
                <w:sz w:val="20"/>
                <w:szCs w:val="20"/>
              </w:rPr>
              <w:t>40</w:t>
            </w:r>
            <w:r w:rsidR="00177C34">
              <w:rPr>
                <w:rFonts w:asciiTheme="majorHAnsi" w:hAnsiTheme="majorHAnsi" w:cstheme="majorHAnsi"/>
                <w:sz w:val="20"/>
                <w:szCs w:val="20"/>
              </w:rPr>
              <w:t>7</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6F8EAC78" w:rsidR="004B58A1" w:rsidRPr="00E51688" w:rsidRDefault="00177C34" w:rsidP="007E2C65">
            <w:pPr>
              <w:spacing w:before="20" w:after="20"/>
              <w:rPr>
                <w:rFonts w:asciiTheme="majorHAnsi" w:hAnsiTheme="majorHAnsi" w:cstheme="majorHAnsi"/>
                <w:i/>
                <w:color w:val="262626"/>
                <w:sz w:val="20"/>
                <w:szCs w:val="20"/>
              </w:rPr>
            </w:pPr>
            <w:r w:rsidRPr="00177C34">
              <w:rPr>
                <w:rFonts w:asciiTheme="majorHAnsi" w:hAnsiTheme="majorHAnsi" w:cstheme="majorHAnsi"/>
                <w:i/>
                <w:color w:val="262626"/>
                <w:sz w:val="20"/>
                <w:szCs w:val="20"/>
              </w:rPr>
              <w:t>Endüstri Mühendisliğinde İş Sağlığı ve Güvenliği</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4CA09083"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6BA9F6D9" w:rsidR="004B58A1" w:rsidRPr="00B649C2" w:rsidRDefault="004B58A1" w:rsidP="007E2C65">
            <w:pPr>
              <w:spacing w:before="20" w:after="20"/>
              <w:rPr>
                <w:sz w:val="20"/>
                <w:szCs w:val="20"/>
              </w:rPr>
            </w:pPr>
            <w:r w:rsidRPr="001B657E">
              <w:rPr>
                <w:b/>
                <w:color w:val="1F497D"/>
                <w:sz w:val="20"/>
                <w:szCs w:val="20"/>
              </w:rPr>
              <w:t xml:space="preserve">Ders: </w:t>
            </w:r>
            <w:r w:rsidR="00B071FA">
              <w:rPr>
                <w:b/>
                <w:color w:val="1F497D"/>
                <w:sz w:val="20"/>
                <w:szCs w:val="20"/>
              </w:rPr>
              <w:t>3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7E2C65">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466064E1" w:rsidR="004B58A1" w:rsidRPr="00E51688" w:rsidRDefault="00B071F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6</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6BE8DBE8" w:rsidR="004B58A1" w:rsidRPr="00E51688" w:rsidRDefault="00203B5E"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IE 201 ve</w:t>
            </w:r>
            <w:r w:rsidR="00B071FA">
              <w:rPr>
                <w:rFonts w:asciiTheme="majorHAnsi" w:hAnsiTheme="majorHAnsi" w:cstheme="majorHAnsi"/>
                <w:i/>
                <w:color w:val="262626"/>
                <w:sz w:val="20"/>
                <w:szCs w:val="20"/>
              </w:rPr>
              <w:t xml:space="preserve"> IE 202</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538BCCAD" w:rsidR="004B58A1" w:rsidRPr="00E51688" w:rsidRDefault="00177C34" w:rsidP="00177C34">
            <w:pPr>
              <w:spacing w:before="20" w:after="20"/>
              <w:rPr>
                <w:rFonts w:asciiTheme="majorHAnsi" w:hAnsiTheme="majorHAnsi" w:cstheme="majorHAnsi"/>
                <w:i/>
                <w:color w:val="262626"/>
                <w:sz w:val="20"/>
                <w:szCs w:val="20"/>
              </w:rPr>
            </w:pPr>
            <w:r w:rsidRPr="00177C34">
              <w:rPr>
                <w:rFonts w:asciiTheme="majorHAnsi" w:hAnsiTheme="majorHAnsi" w:cstheme="majorHAnsi"/>
                <w:i/>
                <w:color w:val="262626"/>
                <w:sz w:val="20"/>
                <w:szCs w:val="20"/>
              </w:rPr>
              <w:t xml:space="preserve">Bu ders genel güvenlik prensiplerini, risk analiz yöntemlerini öğretmeyi amaçlamaktadır. Ayrıca, </w:t>
            </w:r>
            <w:r>
              <w:rPr>
                <w:rFonts w:asciiTheme="majorHAnsi" w:hAnsiTheme="majorHAnsi" w:cstheme="majorHAnsi"/>
                <w:i/>
                <w:color w:val="262626"/>
                <w:sz w:val="20"/>
                <w:szCs w:val="20"/>
              </w:rPr>
              <w:t>ders</w:t>
            </w:r>
            <w:r w:rsidRPr="00177C34">
              <w:rPr>
                <w:rFonts w:asciiTheme="majorHAnsi" w:hAnsiTheme="majorHAnsi" w:cstheme="majorHAnsi"/>
                <w:i/>
                <w:color w:val="262626"/>
                <w:sz w:val="20"/>
                <w:szCs w:val="20"/>
              </w:rPr>
              <w:t xml:space="preserve"> öğrencileri temel güvenlik mühendisliği ilkelerini kullanarak endüstriyel tehlikeleri tanımlamaya ve analiz etmeye ve sorunları kontrol etmeye hazırlar.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4AB9F570" w:rsidR="004B58A1" w:rsidRPr="00E51688" w:rsidRDefault="00177C34" w:rsidP="007E2C65">
            <w:pPr>
              <w:spacing w:before="20" w:after="20"/>
              <w:rPr>
                <w:rFonts w:asciiTheme="majorHAnsi" w:hAnsiTheme="majorHAnsi" w:cstheme="majorHAnsi"/>
                <w:i/>
                <w:color w:val="262626"/>
                <w:sz w:val="20"/>
                <w:szCs w:val="20"/>
              </w:rPr>
            </w:pPr>
            <w:r w:rsidRPr="00177C34">
              <w:rPr>
                <w:rFonts w:asciiTheme="majorHAnsi" w:hAnsiTheme="majorHAnsi" w:cstheme="majorHAnsi"/>
                <w:i/>
                <w:color w:val="262626"/>
                <w:sz w:val="20"/>
                <w:szCs w:val="20"/>
              </w:rPr>
              <w:t>- Genel endüstriyel kazaları, kaza türle</w:t>
            </w:r>
            <w:r>
              <w:rPr>
                <w:rFonts w:asciiTheme="majorHAnsi" w:hAnsiTheme="majorHAnsi" w:cstheme="majorHAnsi"/>
                <w:i/>
                <w:color w:val="262626"/>
                <w:sz w:val="20"/>
                <w:szCs w:val="20"/>
              </w:rPr>
              <w:t>rini ve nedenlerini belirlemek, m</w:t>
            </w:r>
            <w:r w:rsidRPr="00177C34">
              <w:rPr>
                <w:rFonts w:asciiTheme="majorHAnsi" w:hAnsiTheme="majorHAnsi" w:cstheme="majorHAnsi"/>
                <w:i/>
                <w:color w:val="262626"/>
                <w:sz w:val="20"/>
                <w:szCs w:val="20"/>
              </w:rPr>
              <w:t>ühendislik prensiplerinin veya idari programların uygulanması yoluyla endüstriyel tehlikeleri kontro</w:t>
            </w:r>
            <w:r>
              <w:rPr>
                <w:rFonts w:asciiTheme="majorHAnsi" w:hAnsiTheme="majorHAnsi" w:cstheme="majorHAnsi"/>
                <w:i/>
                <w:color w:val="262626"/>
                <w:sz w:val="20"/>
                <w:szCs w:val="20"/>
              </w:rPr>
              <w:t>l etme metotlarını belirlemek, u</w:t>
            </w:r>
            <w:r w:rsidRPr="00177C34">
              <w:rPr>
                <w:rFonts w:asciiTheme="majorHAnsi" w:hAnsiTheme="majorHAnsi" w:cstheme="majorHAnsi"/>
                <w:i/>
                <w:color w:val="262626"/>
                <w:sz w:val="20"/>
                <w:szCs w:val="20"/>
              </w:rPr>
              <w:t>ygulanan kontrol yöntemlerinin etkinliğ</w:t>
            </w:r>
            <w:r>
              <w:rPr>
                <w:rFonts w:asciiTheme="majorHAnsi" w:hAnsiTheme="majorHAnsi" w:cstheme="majorHAnsi"/>
                <w:i/>
                <w:color w:val="262626"/>
                <w:sz w:val="20"/>
                <w:szCs w:val="20"/>
              </w:rPr>
              <w:t>ini değerlendirmek,</w:t>
            </w:r>
            <w:r w:rsidRPr="00177C34">
              <w:rPr>
                <w:rFonts w:asciiTheme="majorHAnsi" w:hAnsiTheme="majorHAnsi" w:cstheme="majorHAnsi"/>
                <w:i/>
                <w:color w:val="262626"/>
                <w:sz w:val="20"/>
                <w:szCs w:val="20"/>
              </w:rPr>
              <w:t xml:space="preserve"> FMEA, Fine-Kinney ve diğer risk analizi yöntemleri uygulanmaktadır.</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3E0691D4" w14:textId="77777777" w:rsidR="00177C34" w:rsidRPr="00177C34" w:rsidRDefault="00177C34" w:rsidP="00177C34">
            <w:pPr>
              <w:spacing w:before="20" w:after="20"/>
              <w:rPr>
                <w:sz w:val="20"/>
                <w:szCs w:val="20"/>
              </w:rPr>
            </w:pPr>
            <w:r w:rsidRPr="00177C34">
              <w:rPr>
                <w:sz w:val="20"/>
                <w:szCs w:val="20"/>
              </w:rPr>
              <w:t>- Öğrenci, iş sağlığı ve güvenliği temel terminolojisini bilir.</w:t>
            </w:r>
          </w:p>
          <w:p w14:paraId="1D155260" w14:textId="77777777" w:rsidR="00177C34" w:rsidRPr="00177C34" w:rsidRDefault="00177C34" w:rsidP="00177C34">
            <w:pPr>
              <w:spacing w:before="20" w:after="20"/>
              <w:rPr>
                <w:sz w:val="20"/>
                <w:szCs w:val="20"/>
              </w:rPr>
            </w:pPr>
            <w:r w:rsidRPr="00177C34">
              <w:rPr>
                <w:sz w:val="20"/>
                <w:szCs w:val="20"/>
              </w:rPr>
              <w:t>- Öğrenci, tehlikeleri ve ilgili riskleri tanımlayabilir.</w:t>
            </w:r>
          </w:p>
          <w:p w14:paraId="5605F6FA" w14:textId="77777777" w:rsidR="00177C34" w:rsidRPr="00177C34" w:rsidRDefault="00177C34" w:rsidP="00177C34">
            <w:pPr>
              <w:spacing w:before="20" w:after="20"/>
              <w:rPr>
                <w:sz w:val="20"/>
                <w:szCs w:val="20"/>
              </w:rPr>
            </w:pPr>
            <w:r w:rsidRPr="00177C34">
              <w:rPr>
                <w:sz w:val="20"/>
                <w:szCs w:val="20"/>
              </w:rPr>
              <w:t>- Öğrenci risk analizi yöntemleri hakkında bilgi edinir.</w:t>
            </w:r>
          </w:p>
          <w:p w14:paraId="3DE0C750" w14:textId="77777777" w:rsidR="00177C34" w:rsidRPr="00177C34" w:rsidRDefault="00177C34" w:rsidP="00177C34">
            <w:pPr>
              <w:spacing w:before="20" w:after="20"/>
              <w:rPr>
                <w:sz w:val="20"/>
                <w:szCs w:val="20"/>
              </w:rPr>
            </w:pPr>
            <w:r w:rsidRPr="00177C34">
              <w:rPr>
                <w:sz w:val="20"/>
                <w:szCs w:val="20"/>
              </w:rPr>
              <w:t>- Öğrenciler temel risk değerlendirme yapısını hazırlayabilir.</w:t>
            </w:r>
          </w:p>
          <w:p w14:paraId="556E08FB" w14:textId="734B1084" w:rsidR="004B58A1" w:rsidRPr="00B071FA" w:rsidRDefault="00177C34" w:rsidP="00177C34">
            <w:pPr>
              <w:spacing w:before="20" w:after="20"/>
              <w:rPr>
                <w:sz w:val="20"/>
                <w:szCs w:val="20"/>
              </w:rPr>
            </w:pPr>
            <w:r w:rsidRPr="00177C34">
              <w:rPr>
                <w:sz w:val="20"/>
                <w:szCs w:val="20"/>
              </w:rPr>
              <w:t>- Öğrenciler iş kazalarını analiz edebilir ve kazaları önlemek için kontrol önlemleri önerebilirler.</w:t>
            </w: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7E2C65">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1636DD1" w:rsidR="00F94EFC" w:rsidRPr="005A29FF" w:rsidRDefault="00F94EFC" w:rsidP="007E2C65">
            <w:pPr>
              <w:spacing w:before="20" w:after="20"/>
              <w:rPr>
                <w:i/>
                <w:color w:val="262626"/>
                <w:sz w:val="20"/>
                <w:szCs w:val="20"/>
              </w:rPr>
            </w:pPr>
            <w:r>
              <w:rPr>
                <w:color w:val="262626"/>
                <w:sz w:val="20"/>
                <w:szCs w:val="20"/>
              </w:rPr>
              <w:t>1</w:t>
            </w:r>
            <w:r w:rsidR="00177C34">
              <w:rPr>
                <w:color w:val="262626"/>
                <w:sz w:val="20"/>
                <w:szCs w:val="20"/>
              </w:rPr>
              <w:t>-2</w:t>
            </w:r>
          </w:p>
        </w:tc>
        <w:tc>
          <w:tcPr>
            <w:tcW w:w="1889" w:type="dxa"/>
            <w:gridSpan w:val="4"/>
            <w:shd w:val="clear" w:color="auto" w:fill="auto"/>
            <w:vAlign w:val="center"/>
          </w:tcPr>
          <w:p w14:paraId="74F699D1" w14:textId="348F9FEB" w:rsidR="00F94EFC" w:rsidRPr="00177C34" w:rsidRDefault="00177C34" w:rsidP="007E2C65">
            <w:pPr>
              <w:spacing w:before="20" w:after="20"/>
              <w:rPr>
                <w:sz w:val="18"/>
                <w:szCs w:val="18"/>
              </w:rPr>
            </w:pPr>
            <w:r w:rsidRPr="00177C34">
              <w:rPr>
                <w:sz w:val="18"/>
                <w:szCs w:val="18"/>
              </w:rPr>
              <w:t>İş sağlığı ve güvenliğine giriş: Güvenlik mühendisliğinin temel kavramları, Güvenlik gereksinimi (genel olarak mühendisler, yöneticiler ve toplum için), Tarihsel geçmiş, Türkiye ve Dünyadaki iş kazaları, Genel güvenlik şartları, Güvenlik düzenlemeleri, standartları ve organizasyonları.</w:t>
            </w: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62BDF9F8" w:rsidR="00F94EFC" w:rsidRPr="005A29FF" w:rsidRDefault="00177C34" w:rsidP="007E2C65">
            <w:pPr>
              <w:tabs>
                <w:tab w:val="left" w:pos="4395"/>
              </w:tabs>
              <w:rPr>
                <w:i/>
                <w:color w:val="262626"/>
                <w:sz w:val="20"/>
                <w:szCs w:val="20"/>
              </w:rPr>
            </w:pPr>
            <w:r>
              <w:rPr>
                <w:color w:val="262626"/>
                <w:sz w:val="20"/>
                <w:szCs w:val="20"/>
              </w:rPr>
              <w:t>3</w:t>
            </w:r>
            <w:r w:rsidR="00F94EFC">
              <w:rPr>
                <w:color w:val="262626"/>
                <w:sz w:val="20"/>
                <w:szCs w:val="20"/>
              </w:rPr>
              <w:t>-4</w:t>
            </w:r>
          </w:p>
        </w:tc>
        <w:tc>
          <w:tcPr>
            <w:tcW w:w="1889" w:type="dxa"/>
            <w:gridSpan w:val="4"/>
            <w:shd w:val="clear" w:color="auto" w:fill="auto"/>
            <w:vAlign w:val="center"/>
          </w:tcPr>
          <w:p w14:paraId="7DD6D1F2" w14:textId="4513752D" w:rsidR="00F94EFC" w:rsidRPr="00177C34" w:rsidRDefault="00177C34" w:rsidP="00177C34">
            <w:pPr>
              <w:spacing w:before="20" w:after="20"/>
              <w:rPr>
                <w:sz w:val="18"/>
                <w:szCs w:val="18"/>
              </w:rPr>
            </w:pPr>
            <w:r w:rsidRPr="00177C34">
              <w:rPr>
                <w:sz w:val="18"/>
                <w:szCs w:val="18"/>
              </w:rPr>
              <w:t xml:space="preserve">İş sağlığı ve güvenliğine giriş: Güvenlik mühendisliğinin temel kavramları, Güvenlik gereksinimi (genel olarak mühendisler, </w:t>
            </w:r>
            <w:r w:rsidRPr="00177C34">
              <w:rPr>
                <w:sz w:val="18"/>
                <w:szCs w:val="18"/>
              </w:rPr>
              <w:lastRenderedPageBreak/>
              <w:t>yöneticiler ve toplum için), Tarihsel geçmiş, Türkiye ve Dünyadaki iş kazaları, Genel güvenlik şartları, Güvenlik düzenlemeleri, standartları ve organizasyonları.</w:t>
            </w:r>
          </w:p>
        </w:tc>
        <w:tc>
          <w:tcPr>
            <w:tcW w:w="1117" w:type="dxa"/>
            <w:gridSpan w:val="2"/>
          </w:tcPr>
          <w:p w14:paraId="1F9BEDF1" w14:textId="2AB82AE6" w:rsidR="00F94EFC" w:rsidRPr="0040357B" w:rsidRDefault="00F94EFC" w:rsidP="007E2C65">
            <w:r>
              <w:rPr>
                <w:sz w:val="18"/>
                <w:szCs w:val="18"/>
              </w:rPr>
              <w:lastRenderedPageBreak/>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B5AE985" w:rsidR="00F94EFC" w:rsidRDefault="00F94EFC" w:rsidP="007E2C65">
            <w:pPr>
              <w:tabs>
                <w:tab w:val="left" w:pos="4395"/>
              </w:tabs>
              <w:rPr>
                <w:i/>
                <w:color w:val="262626"/>
                <w:sz w:val="20"/>
                <w:szCs w:val="20"/>
              </w:rPr>
            </w:pPr>
            <w:r>
              <w:rPr>
                <w:color w:val="262626"/>
                <w:sz w:val="20"/>
                <w:szCs w:val="20"/>
              </w:rPr>
              <w:t>5-7</w:t>
            </w:r>
          </w:p>
        </w:tc>
        <w:tc>
          <w:tcPr>
            <w:tcW w:w="1889" w:type="dxa"/>
            <w:gridSpan w:val="4"/>
            <w:shd w:val="clear" w:color="auto" w:fill="auto"/>
            <w:vAlign w:val="center"/>
          </w:tcPr>
          <w:p w14:paraId="1EADEF8B" w14:textId="50857745" w:rsidR="00F94EFC" w:rsidRPr="00177C34" w:rsidRDefault="00177C34" w:rsidP="00177C34">
            <w:pPr>
              <w:spacing w:before="20" w:after="20"/>
              <w:rPr>
                <w:sz w:val="18"/>
                <w:szCs w:val="18"/>
              </w:rPr>
            </w:pPr>
            <w:r w:rsidRPr="00177C34">
              <w:rPr>
                <w:sz w:val="18"/>
                <w:szCs w:val="18"/>
              </w:rPr>
              <w:t xml:space="preserve">Mesleki tehlikeler: Fiziksel Tehlikeler, Kimyasal Tehlikeler, Biyolojik Tehlikeler, Mekanik Tehlikeler, Psikososyal Tehlikeler </w:t>
            </w: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22893AD" w:rsidR="00F94EFC" w:rsidRDefault="00F94EFC" w:rsidP="007E2C65">
            <w:pPr>
              <w:tabs>
                <w:tab w:val="left" w:pos="4395"/>
              </w:tabs>
              <w:rPr>
                <w:i/>
                <w:color w:val="262626"/>
                <w:sz w:val="20"/>
                <w:szCs w:val="20"/>
              </w:rPr>
            </w:pPr>
            <w:r>
              <w:rPr>
                <w:color w:val="000000"/>
                <w:sz w:val="20"/>
                <w:szCs w:val="20"/>
              </w:rPr>
              <w:t>7-8</w:t>
            </w:r>
          </w:p>
        </w:tc>
        <w:tc>
          <w:tcPr>
            <w:tcW w:w="1889" w:type="dxa"/>
            <w:gridSpan w:val="4"/>
            <w:shd w:val="clear" w:color="auto" w:fill="auto"/>
            <w:vAlign w:val="center"/>
          </w:tcPr>
          <w:p w14:paraId="4F373ED7" w14:textId="77777777" w:rsidR="00177C34" w:rsidRPr="00177C34" w:rsidRDefault="00177C34" w:rsidP="00177C34">
            <w:pPr>
              <w:spacing w:before="20" w:after="20"/>
              <w:rPr>
                <w:sz w:val="18"/>
                <w:szCs w:val="18"/>
              </w:rPr>
            </w:pPr>
            <w:r w:rsidRPr="00177C34">
              <w:rPr>
                <w:sz w:val="18"/>
                <w:szCs w:val="18"/>
              </w:rPr>
              <w:t>Risk Analizi: Temel Kavramlar</w:t>
            </w:r>
          </w:p>
          <w:p w14:paraId="6B32CE71" w14:textId="24A5C128" w:rsidR="00177C34" w:rsidRPr="00177C34" w:rsidRDefault="00177C34" w:rsidP="00177C34">
            <w:pPr>
              <w:spacing w:before="20" w:after="20"/>
              <w:rPr>
                <w:sz w:val="18"/>
                <w:szCs w:val="18"/>
              </w:rPr>
            </w:pPr>
          </w:p>
          <w:p w14:paraId="6803849A" w14:textId="36680F1F" w:rsidR="00F94EFC" w:rsidRPr="00177C34" w:rsidRDefault="00F94EFC" w:rsidP="00177C34">
            <w:pPr>
              <w:spacing w:before="20" w:after="20"/>
              <w:rPr>
                <w:sz w:val="18"/>
                <w:szCs w:val="18"/>
              </w:rPr>
            </w:pP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11419AB" w:rsidR="00E33BC7" w:rsidRDefault="00E33BC7" w:rsidP="007E2C65">
            <w:pPr>
              <w:tabs>
                <w:tab w:val="left" w:pos="4395"/>
              </w:tabs>
              <w:rPr>
                <w:i/>
                <w:color w:val="262626"/>
                <w:sz w:val="20"/>
                <w:szCs w:val="20"/>
              </w:rPr>
            </w:pPr>
            <w:r>
              <w:rPr>
                <w:color w:val="000000"/>
                <w:sz w:val="20"/>
                <w:szCs w:val="20"/>
              </w:rPr>
              <w:t>9-1</w:t>
            </w:r>
            <w:r w:rsidR="001C6C63">
              <w:rPr>
                <w:color w:val="000000"/>
                <w:sz w:val="20"/>
                <w:szCs w:val="20"/>
              </w:rPr>
              <w:t>1</w:t>
            </w:r>
          </w:p>
        </w:tc>
        <w:tc>
          <w:tcPr>
            <w:tcW w:w="1889" w:type="dxa"/>
            <w:gridSpan w:val="4"/>
            <w:shd w:val="clear" w:color="auto" w:fill="auto"/>
            <w:vAlign w:val="center"/>
          </w:tcPr>
          <w:p w14:paraId="05EFD382" w14:textId="77777777" w:rsidR="00177C34" w:rsidRPr="00177C34" w:rsidRDefault="00177C34" w:rsidP="00177C34">
            <w:pPr>
              <w:spacing w:before="20" w:after="20"/>
              <w:rPr>
                <w:sz w:val="18"/>
                <w:szCs w:val="18"/>
              </w:rPr>
            </w:pPr>
            <w:r w:rsidRPr="00177C34">
              <w:rPr>
                <w:sz w:val="18"/>
                <w:szCs w:val="18"/>
              </w:rPr>
              <w:t>Risk Değerlendirme Yöntemleri:</w:t>
            </w:r>
          </w:p>
          <w:p w14:paraId="69FF2E3C" w14:textId="5C91C9A3" w:rsidR="00E33BC7" w:rsidRPr="00177C34" w:rsidRDefault="00177C34" w:rsidP="00177C34">
            <w:pPr>
              <w:spacing w:before="20" w:after="20"/>
              <w:rPr>
                <w:sz w:val="18"/>
                <w:szCs w:val="18"/>
              </w:rPr>
            </w:pPr>
            <w:r w:rsidRPr="00177C34">
              <w:rPr>
                <w:sz w:val="18"/>
                <w:szCs w:val="18"/>
              </w:rPr>
              <w:t>FMEA</w:t>
            </w: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1C6C63" w:rsidRPr="0040357B" w14:paraId="061E2269" w14:textId="77777777" w:rsidTr="007E2C65">
        <w:trPr>
          <w:trHeight w:val="249"/>
        </w:trPr>
        <w:tc>
          <w:tcPr>
            <w:tcW w:w="1665" w:type="dxa"/>
            <w:vMerge/>
            <w:shd w:val="clear" w:color="auto" w:fill="auto"/>
          </w:tcPr>
          <w:p w14:paraId="17524979" w14:textId="77777777" w:rsidR="001C6C63" w:rsidRPr="0040357B" w:rsidRDefault="001C6C63" w:rsidP="001C6C63">
            <w:pPr>
              <w:spacing w:before="20" w:after="20"/>
              <w:rPr>
                <w:b/>
                <w:color w:val="1F497D"/>
                <w:sz w:val="20"/>
                <w:szCs w:val="20"/>
              </w:rPr>
            </w:pPr>
          </w:p>
        </w:tc>
        <w:tc>
          <w:tcPr>
            <w:tcW w:w="796" w:type="dxa"/>
            <w:shd w:val="clear" w:color="auto" w:fill="auto"/>
            <w:vAlign w:val="center"/>
          </w:tcPr>
          <w:p w14:paraId="4AD96931" w14:textId="7F2605B1" w:rsidR="001C6C63" w:rsidRDefault="001C6C63" w:rsidP="001C6C63">
            <w:pPr>
              <w:spacing w:before="20" w:after="20"/>
              <w:rPr>
                <w:b/>
                <w:bCs/>
                <w:color w:val="1F497D"/>
                <w:sz w:val="20"/>
                <w:szCs w:val="20"/>
              </w:rPr>
            </w:pPr>
            <w:r>
              <w:rPr>
                <w:b/>
                <w:bCs/>
                <w:color w:val="1F497D"/>
                <w:sz w:val="20"/>
                <w:szCs w:val="20"/>
              </w:rPr>
              <w:t>K6</w:t>
            </w:r>
          </w:p>
        </w:tc>
        <w:tc>
          <w:tcPr>
            <w:tcW w:w="1020" w:type="dxa"/>
            <w:gridSpan w:val="4"/>
            <w:shd w:val="clear" w:color="auto" w:fill="auto"/>
            <w:vAlign w:val="center"/>
          </w:tcPr>
          <w:p w14:paraId="11A56C86" w14:textId="3B29794E" w:rsidR="001C6C63" w:rsidRDefault="001C6C63" w:rsidP="001C6C63">
            <w:pPr>
              <w:tabs>
                <w:tab w:val="left" w:pos="4395"/>
              </w:tabs>
              <w:rPr>
                <w:color w:val="000000"/>
                <w:sz w:val="20"/>
                <w:szCs w:val="20"/>
              </w:rPr>
            </w:pPr>
            <w:r>
              <w:rPr>
                <w:color w:val="000000"/>
                <w:sz w:val="20"/>
                <w:szCs w:val="20"/>
              </w:rPr>
              <w:t>12</w:t>
            </w:r>
          </w:p>
        </w:tc>
        <w:tc>
          <w:tcPr>
            <w:tcW w:w="1889" w:type="dxa"/>
            <w:gridSpan w:val="4"/>
            <w:shd w:val="clear" w:color="auto" w:fill="auto"/>
            <w:vAlign w:val="center"/>
          </w:tcPr>
          <w:p w14:paraId="25B7C03F" w14:textId="77777777" w:rsidR="00177C34" w:rsidRPr="00177C34" w:rsidRDefault="00177C34" w:rsidP="00177C34">
            <w:pPr>
              <w:spacing w:before="20" w:after="20"/>
              <w:rPr>
                <w:sz w:val="18"/>
                <w:szCs w:val="18"/>
              </w:rPr>
            </w:pPr>
            <w:r w:rsidRPr="00177C34">
              <w:rPr>
                <w:sz w:val="18"/>
                <w:szCs w:val="18"/>
              </w:rPr>
              <w:t>Risk Değerlendirme Yöntemleri:</w:t>
            </w:r>
          </w:p>
          <w:p w14:paraId="1556E8B6" w14:textId="7478B3BD" w:rsidR="00177C34" w:rsidRPr="00177C34" w:rsidRDefault="00177C34" w:rsidP="00177C34">
            <w:pPr>
              <w:spacing w:before="20" w:after="20"/>
              <w:rPr>
                <w:sz w:val="18"/>
                <w:szCs w:val="18"/>
              </w:rPr>
            </w:pPr>
            <w:r>
              <w:rPr>
                <w:sz w:val="18"/>
                <w:szCs w:val="18"/>
              </w:rPr>
              <w:t>Fin</w:t>
            </w:r>
            <w:r w:rsidRPr="00177C34">
              <w:rPr>
                <w:sz w:val="18"/>
                <w:szCs w:val="18"/>
              </w:rPr>
              <w:t>e Kinney</w:t>
            </w:r>
          </w:p>
          <w:p w14:paraId="1240FD7D" w14:textId="77777777" w:rsidR="001C6C63" w:rsidRPr="00177C34" w:rsidRDefault="001C6C63" w:rsidP="00177C34">
            <w:pPr>
              <w:spacing w:before="20" w:after="20"/>
              <w:rPr>
                <w:sz w:val="18"/>
                <w:szCs w:val="18"/>
              </w:rPr>
            </w:pPr>
          </w:p>
        </w:tc>
        <w:tc>
          <w:tcPr>
            <w:tcW w:w="1117" w:type="dxa"/>
            <w:gridSpan w:val="2"/>
          </w:tcPr>
          <w:p w14:paraId="62496FB6" w14:textId="281EA96C" w:rsidR="001C6C63" w:rsidRDefault="001C6C63" w:rsidP="001C6C63">
            <w:pPr>
              <w:rPr>
                <w:sz w:val="18"/>
                <w:szCs w:val="18"/>
              </w:rPr>
            </w:pPr>
            <w:r>
              <w:rPr>
                <w:sz w:val="18"/>
                <w:szCs w:val="18"/>
              </w:rPr>
              <w:t>A1, A2, A3</w:t>
            </w:r>
          </w:p>
        </w:tc>
        <w:tc>
          <w:tcPr>
            <w:tcW w:w="1134" w:type="dxa"/>
            <w:gridSpan w:val="3"/>
          </w:tcPr>
          <w:p w14:paraId="364F8803" w14:textId="3B566F1F" w:rsidR="001C6C63" w:rsidRDefault="001C6C63" w:rsidP="001C6C63">
            <w:pPr>
              <w:rPr>
                <w:sz w:val="18"/>
                <w:szCs w:val="18"/>
              </w:rPr>
            </w:pPr>
            <w:r>
              <w:rPr>
                <w:sz w:val="18"/>
                <w:szCs w:val="18"/>
              </w:rPr>
              <w:t>A1, A2, A3</w:t>
            </w:r>
          </w:p>
        </w:tc>
        <w:tc>
          <w:tcPr>
            <w:tcW w:w="1134" w:type="dxa"/>
            <w:gridSpan w:val="3"/>
          </w:tcPr>
          <w:p w14:paraId="2421AE56" w14:textId="7DF1DEC3" w:rsidR="001C6C63" w:rsidRDefault="001C6C63" w:rsidP="001C6C63">
            <w:pPr>
              <w:rPr>
                <w:sz w:val="18"/>
                <w:szCs w:val="18"/>
              </w:rPr>
            </w:pPr>
            <w:r>
              <w:rPr>
                <w:sz w:val="18"/>
                <w:szCs w:val="18"/>
              </w:rPr>
              <w:t>A1, A2, A3</w:t>
            </w:r>
          </w:p>
        </w:tc>
        <w:tc>
          <w:tcPr>
            <w:tcW w:w="1276" w:type="dxa"/>
            <w:gridSpan w:val="3"/>
          </w:tcPr>
          <w:p w14:paraId="3B29EB84" w14:textId="42FBCB43" w:rsidR="001C6C63" w:rsidRDefault="001C6C63" w:rsidP="001C6C63">
            <w:pPr>
              <w:rPr>
                <w:sz w:val="18"/>
                <w:szCs w:val="18"/>
              </w:rPr>
            </w:pPr>
            <w:r>
              <w:rPr>
                <w:sz w:val="18"/>
                <w:szCs w:val="18"/>
              </w:rPr>
              <w:t>A1, A2, A3</w:t>
            </w:r>
          </w:p>
        </w:tc>
        <w:tc>
          <w:tcPr>
            <w:tcW w:w="1757" w:type="dxa"/>
            <w:gridSpan w:val="2"/>
          </w:tcPr>
          <w:p w14:paraId="523CEB5D" w14:textId="50B19CE2" w:rsidR="001C6C63" w:rsidRDefault="001C6C63" w:rsidP="001C6C63">
            <w:pPr>
              <w:rPr>
                <w:sz w:val="18"/>
                <w:szCs w:val="18"/>
              </w:rPr>
            </w:pPr>
            <w:r>
              <w:rPr>
                <w:sz w:val="18"/>
                <w:szCs w:val="18"/>
              </w:rPr>
              <w:t>A1, A2, A3</w:t>
            </w:r>
          </w:p>
        </w:tc>
      </w:tr>
      <w:tr w:rsidR="001C6C63" w:rsidRPr="0040357B" w14:paraId="5B4BB8FC" w14:textId="77777777" w:rsidTr="007E2C65">
        <w:trPr>
          <w:trHeight w:val="249"/>
        </w:trPr>
        <w:tc>
          <w:tcPr>
            <w:tcW w:w="1665" w:type="dxa"/>
            <w:vMerge/>
            <w:shd w:val="clear" w:color="auto" w:fill="auto"/>
          </w:tcPr>
          <w:p w14:paraId="55670B32" w14:textId="77777777" w:rsidR="001C6C63" w:rsidRPr="0040357B" w:rsidRDefault="001C6C63" w:rsidP="001C6C63">
            <w:pPr>
              <w:spacing w:before="20" w:after="20"/>
              <w:rPr>
                <w:b/>
                <w:color w:val="1F497D"/>
                <w:sz w:val="20"/>
                <w:szCs w:val="20"/>
              </w:rPr>
            </w:pPr>
          </w:p>
        </w:tc>
        <w:tc>
          <w:tcPr>
            <w:tcW w:w="796" w:type="dxa"/>
            <w:shd w:val="clear" w:color="auto" w:fill="auto"/>
            <w:vAlign w:val="center"/>
          </w:tcPr>
          <w:p w14:paraId="6D256649" w14:textId="792CB31F" w:rsidR="001C6C63" w:rsidRPr="0040357B" w:rsidRDefault="001C6C63" w:rsidP="001C6C63">
            <w:pPr>
              <w:spacing w:before="20" w:after="20"/>
              <w:rPr>
                <w:b/>
                <w:color w:val="1F497D"/>
                <w:sz w:val="20"/>
                <w:szCs w:val="20"/>
              </w:rPr>
            </w:pPr>
            <w:r>
              <w:rPr>
                <w:b/>
                <w:bCs/>
                <w:color w:val="1F497D"/>
                <w:sz w:val="20"/>
                <w:szCs w:val="20"/>
              </w:rPr>
              <w:t>K7</w:t>
            </w:r>
          </w:p>
        </w:tc>
        <w:tc>
          <w:tcPr>
            <w:tcW w:w="1020" w:type="dxa"/>
            <w:gridSpan w:val="4"/>
            <w:shd w:val="clear" w:color="auto" w:fill="auto"/>
            <w:vAlign w:val="center"/>
          </w:tcPr>
          <w:p w14:paraId="4ED1F8A7" w14:textId="40BA38E0" w:rsidR="001C6C63" w:rsidRPr="00351B75" w:rsidRDefault="001C6C63" w:rsidP="001C6C63">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683CFB81" w14:textId="5118E0CB" w:rsidR="001C6C63" w:rsidRPr="00177C34" w:rsidRDefault="00177C34" w:rsidP="00177C34">
            <w:pPr>
              <w:spacing w:before="20" w:after="20"/>
              <w:rPr>
                <w:sz w:val="18"/>
                <w:szCs w:val="18"/>
              </w:rPr>
            </w:pPr>
            <w:r w:rsidRPr="00177C34">
              <w:rPr>
                <w:sz w:val="18"/>
                <w:szCs w:val="18"/>
              </w:rPr>
              <w:t>Diğer risk değerlendirme yöntemleri</w:t>
            </w:r>
          </w:p>
        </w:tc>
        <w:tc>
          <w:tcPr>
            <w:tcW w:w="1117" w:type="dxa"/>
            <w:gridSpan w:val="2"/>
          </w:tcPr>
          <w:p w14:paraId="5F2A3092" w14:textId="3E11A3A1" w:rsidR="001C6C63" w:rsidRDefault="001C6C63" w:rsidP="001C6C63">
            <w:pPr>
              <w:rPr>
                <w:i/>
                <w:color w:val="262626"/>
                <w:sz w:val="20"/>
                <w:szCs w:val="20"/>
              </w:rPr>
            </w:pPr>
            <w:r>
              <w:rPr>
                <w:sz w:val="18"/>
                <w:szCs w:val="18"/>
              </w:rPr>
              <w:t>A1, A2, A3</w:t>
            </w:r>
          </w:p>
        </w:tc>
        <w:tc>
          <w:tcPr>
            <w:tcW w:w="1134" w:type="dxa"/>
            <w:gridSpan w:val="3"/>
          </w:tcPr>
          <w:p w14:paraId="4C792597" w14:textId="3E66D66D" w:rsidR="001C6C63" w:rsidRDefault="001C6C63" w:rsidP="001C6C63">
            <w:pPr>
              <w:rPr>
                <w:i/>
                <w:color w:val="262626"/>
                <w:sz w:val="20"/>
                <w:szCs w:val="20"/>
              </w:rPr>
            </w:pPr>
            <w:r>
              <w:rPr>
                <w:sz w:val="18"/>
                <w:szCs w:val="18"/>
              </w:rPr>
              <w:t>A1, A2, A3</w:t>
            </w:r>
          </w:p>
        </w:tc>
        <w:tc>
          <w:tcPr>
            <w:tcW w:w="1134" w:type="dxa"/>
            <w:gridSpan w:val="3"/>
          </w:tcPr>
          <w:p w14:paraId="527BD2FD" w14:textId="724C4620" w:rsidR="001C6C63" w:rsidRDefault="001C6C63" w:rsidP="001C6C63">
            <w:pPr>
              <w:rPr>
                <w:i/>
                <w:color w:val="262626"/>
                <w:sz w:val="20"/>
                <w:szCs w:val="20"/>
              </w:rPr>
            </w:pPr>
            <w:r>
              <w:rPr>
                <w:sz w:val="18"/>
                <w:szCs w:val="18"/>
              </w:rPr>
              <w:t>A1, A2, A3</w:t>
            </w:r>
          </w:p>
        </w:tc>
        <w:tc>
          <w:tcPr>
            <w:tcW w:w="1276" w:type="dxa"/>
            <w:gridSpan w:val="3"/>
          </w:tcPr>
          <w:p w14:paraId="6312F64C" w14:textId="2F1A5B4D" w:rsidR="001C6C63" w:rsidRDefault="001C6C63" w:rsidP="001C6C63">
            <w:pPr>
              <w:rPr>
                <w:i/>
                <w:color w:val="262626"/>
                <w:sz w:val="20"/>
                <w:szCs w:val="20"/>
              </w:rPr>
            </w:pPr>
            <w:r>
              <w:rPr>
                <w:sz w:val="18"/>
                <w:szCs w:val="18"/>
              </w:rPr>
              <w:t>A1, A2, A3</w:t>
            </w:r>
          </w:p>
        </w:tc>
        <w:tc>
          <w:tcPr>
            <w:tcW w:w="1757" w:type="dxa"/>
            <w:gridSpan w:val="2"/>
          </w:tcPr>
          <w:p w14:paraId="6124C94F" w14:textId="12D1170C" w:rsidR="001C6C63" w:rsidRPr="0040357B" w:rsidRDefault="001C6C63" w:rsidP="001C6C63">
            <w:r>
              <w:rPr>
                <w:sz w:val="18"/>
                <w:szCs w:val="18"/>
              </w:rPr>
              <w:t>A1, A2, A3</w:t>
            </w:r>
          </w:p>
        </w:tc>
      </w:tr>
      <w:tr w:rsidR="001C6C63" w:rsidRPr="0040357B" w14:paraId="0820BDAC" w14:textId="77777777" w:rsidTr="007E2C65">
        <w:trPr>
          <w:trHeight w:val="411"/>
        </w:trPr>
        <w:tc>
          <w:tcPr>
            <w:tcW w:w="1665" w:type="dxa"/>
            <w:vMerge w:val="restart"/>
            <w:shd w:val="clear" w:color="auto" w:fill="auto"/>
          </w:tcPr>
          <w:p w14:paraId="70801F33" w14:textId="77777777" w:rsidR="001C6C63" w:rsidRPr="00AF1137" w:rsidRDefault="001C6C63" w:rsidP="001C6C63">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1C6C63" w:rsidRDefault="001C6C63" w:rsidP="001C6C63">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1C6C63" w:rsidRPr="00ED1457" w:rsidRDefault="001C6C63" w:rsidP="001C6C63">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1C6C63" w:rsidRPr="00ED1457" w:rsidRDefault="001C6C63" w:rsidP="001C6C63">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1C6C63" w:rsidRPr="00ED1457" w:rsidRDefault="001C6C63" w:rsidP="001C6C63">
            <w:pPr>
              <w:spacing w:before="20" w:after="20"/>
              <w:rPr>
                <w:sz w:val="20"/>
                <w:szCs w:val="20"/>
              </w:rPr>
            </w:pPr>
            <w:r w:rsidRPr="00ED1457">
              <w:rPr>
                <w:b/>
                <w:color w:val="1F497D"/>
                <w:sz w:val="20"/>
                <w:szCs w:val="20"/>
              </w:rPr>
              <w:t>Ağırlık</w:t>
            </w:r>
          </w:p>
        </w:tc>
        <w:tc>
          <w:tcPr>
            <w:tcW w:w="2251" w:type="dxa"/>
            <w:gridSpan w:val="5"/>
          </w:tcPr>
          <w:p w14:paraId="707F4D13" w14:textId="77777777" w:rsidR="001C6C63" w:rsidRPr="0040357B" w:rsidRDefault="001C6C63" w:rsidP="001C6C63">
            <w:r w:rsidRPr="00E92B46">
              <w:rPr>
                <w:b/>
                <w:color w:val="1F497D"/>
                <w:sz w:val="20"/>
                <w:szCs w:val="20"/>
              </w:rPr>
              <w:t>Uygulama Kuralı</w:t>
            </w:r>
          </w:p>
        </w:tc>
        <w:tc>
          <w:tcPr>
            <w:tcW w:w="4167" w:type="dxa"/>
            <w:gridSpan w:val="8"/>
          </w:tcPr>
          <w:p w14:paraId="5EBCB2B5" w14:textId="77777777" w:rsidR="001C6C63" w:rsidRPr="0040357B" w:rsidRDefault="001C6C63" w:rsidP="001C6C63">
            <w:r w:rsidRPr="00E92B46">
              <w:rPr>
                <w:b/>
                <w:color w:val="1F497D"/>
                <w:sz w:val="20"/>
                <w:szCs w:val="20"/>
              </w:rPr>
              <w:t>Telafi Kuralı</w:t>
            </w:r>
          </w:p>
        </w:tc>
      </w:tr>
      <w:tr w:rsidR="001C6C63" w:rsidRPr="0040357B" w14:paraId="4B0969A2" w14:textId="77777777" w:rsidTr="007E2C65">
        <w:trPr>
          <w:trHeight w:val="240"/>
        </w:trPr>
        <w:tc>
          <w:tcPr>
            <w:tcW w:w="1665" w:type="dxa"/>
            <w:vMerge/>
            <w:shd w:val="clear" w:color="auto" w:fill="auto"/>
          </w:tcPr>
          <w:p w14:paraId="6B1922E2" w14:textId="77777777" w:rsidR="001C6C63" w:rsidRDefault="001C6C63" w:rsidP="001C6C63">
            <w:pPr>
              <w:spacing w:before="20" w:after="20"/>
              <w:rPr>
                <w:b/>
                <w:color w:val="1F497D"/>
                <w:sz w:val="20"/>
                <w:szCs w:val="20"/>
              </w:rPr>
            </w:pPr>
          </w:p>
        </w:tc>
        <w:tc>
          <w:tcPr>
            <w:tcW w:w="796" w:type="dxa"/>
            <w:shd w:val="clear" w:color="auto" w:fill="auto"/>
          </w:tcPr>
          <w:p w14:paraId="3E5C292B" w14:textId="77777777" w:rsidR="001C6C63" w:rsidRPr="00ED1457" w:rsidRDefault="001C6C63" w:rsidP="001C6C63">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1C6C63" w:rsidRPr="00ED1457" w:rsidRDefault="001C6C63" w:rsidP="001C6C63">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359AB066" w:rsidR="001C6C63" w:rsidRPr="00EA30E0" w:rsidRDefault="001C6C63" w:rsidP="001C6C63">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7E50660D" w14:textId="5475AC2D" w:rsidR="001C6C63" w:rsidRPr="00EA30E0" w:rsidRDefault="001C6C63" w:rsidP="001C6C63">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6D68080A" w14:textId="78A084C0" w:rsidR="001C6C63" w:rsidRPr="00EA30E0" w:rsidRDefault="001C6C63" w:rsidP="00846D0C">
            <w:pPr>
              <w:spacing w:before="20" w:after="20"/>
              <w:rPr>
                <w:rFonts w:asciiTheme="majorHAnsi" w:hAnsiTheme="majorHAnsi" w:cstheme="majorHAnsi"/>
                <w:sz w:val="20"/>
                <w:szCs w:val="20"/>
              </w:rPr>
            </w:pPr>
            <w:r w:rsidRPr="002A1F61">
              <w:rPr>
                <w:rFonts w:asciiTheme="majorHAnsi" w:hAnsiTheme="majorHAnsi" w:cstheme="majorHAnsi"/>
                <w:sz w:val="20"/>
                <w:szCs w:val="20"/>
              </w:rPr>
              <w:t xml:space="preserve">Eğer bir sınav kaçırılırsa, öğrencinin sınavdan yokluğu geçerli ve belgelenmiş bir bahane yüzünden ise bir </w:t>
            </w:r>
            <w:r w:rsidR="00846D0C">
              <w:rPr>
                <w:rFonts w:asciiTheme="majorHAnsi" w:hAnsiTheme="majorHAnsi" w:cstheme="majorHAnsi"/>
                <w:sz w:val="20"/>
                <w:szCs w:val="20"/>
              </w:rPr>
              <w:t>telafi</w:t>
            </w:r>
            <w:r w:rsidRPr="002A1F61">
              <w:rPr>
                <w:rFonts w:asciiTheme="majorHAnsi" w:hAnsiTheme="majorHAnsi" w:cstheme="majorHAnsi"/>
                <w:sz w:val="20"/>
                <w:szCs w:val="20"/>
              </w:rPr>
              <w:t xml:space="preserve"> sınavı verilebilir.</w:t>
            </w:r>
          </w:p>
        </w:tc>
      </w:tr>
      <w:tr w:rsidR="001C6C63" w:rsidRPr="0040357B" w14:paraId="20057E8F" w14:textId="77777777" w:rsidTr="007E2C65">
        <w:trPr>
          <w:trHeight w:val="234"/>
        </w:trPr>
        <w:tc>
          <w:tcPr>
            <w:tcW w:w="1665" w:type="dxa"/>
            <w:vMerge/>
            <w:shd w:val="clear" w:color="auto" w:fill="auto"/>
          </w:tcPr>
          <w:p w14:paraId="43264B63" w14:textId="77777777" w:rsidR="001C6C63" w:rsidRDefault="001C6C63" w:rsidP="001C6C63">
            <w:pPr>
              <w:spacing w:before="20" w:after="20"/>
              <w:rPr>
                <w:b/>
                <w:color w:val="1F497D"/>
                <w:sz w:val="20"/>
                <w:szCs w:val="20"/>
              </w:rPr>
            </w:pPr>
          </w:p>
        </w:tc>
        <w:tc>
          <w:tcPr>
            <w:tcW w:w="796" w:type="dxa"/>
            <w:shd w:val="clear" w:color="auto" w:fill="auto"/>
          </w:tcPr>
          <w:p w14:paraId="2F26DF25" w14:textId="77777777" w:rsidR="001C6C63" w:rsidRPr="00ED1457" w:rsidRDefault="001C6C63" w:rsidP="001C6C63">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1C6C63" w:rsidRPr="00ED1457" w:rsidRDefault="001C6C63" w:rsidP="001C6C63">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43010A77"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10%</w:t>
            </w:r>
          </w:p>
        </w:tc>
        <w:tc>
          <w:tcPr>
            <w:tcW w:w="2251" w:type="dxa"/>
            <w:gridSpan w:val="5"/>
            <w:shd w:val="clear" w:color="auto" w:fill="auto"/>
          </w:tcPr>
          <w:p w14:paraId="76FD5B3E" w14:textId="168E2B56" w:rsidR="001C6C63" w:rsidRPr="001C6C63" w:rsidRDefault="001C6C63" w:rsidP="001C6C63">
            <w:pPr>
              <w:spacing w:before="20" w:after="20"/>
              <w:rPr>
                <w:rFonts w:asciiTheme="majorHAnsi" w:hAnsiTheme="majorHAnsi" w:cstheme="majorHAnsi"/>
                <w:i/>
                <w:color w:val="262626"/>
                <w:sz w:val="20"/>
                <w:szCs w:val="20"/>
              </w:rPr>
            </w:pPr>
            <w:r w:rsidRPr="001C6C63">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70A25E38" w14:textId="6D77647D" w:rsidR="001C6C63" w:rsidRPr="001C6C63" w:rsidRDefault="001C6C63" w:rsidP="00874AB7">
            <w:pPr>
              <w:spacing w:before="20" w:after="20"/>
              <w:rPr>
                <w:rFonts w:asciiTheme="majorHAnsi" w:hAnsiTheme="majorHAnsi" w:cstheme="majorHAnsi"/>
                <w:i/>
                <w:color w:val="262626"/>
                <w:sz w:val="20"/>
                <w:szCs w:val="20"/>
              </w:rPr>
            </w:pPr>
            <w:r w:rsidRPr="001C6C63">
              <w:rPr>
                <w:rFonts w:asciiTheme="majorHAnsi" w:hAnsiTheme="majorHAnsi" w:cstheme="majorHAnsi"/>
                <w:sz w:val="20"/>
                <w:szCs w:val="20"/>
              </w:rPr>
              <w:t xml:space="preserve">Eğer bir sınav kaçırılırsa, öğrencinin sınavdan yokluğu geçerli ve belgelenmiş bir bahane yüzünden ise bir </w:t>
            </w:r>
            <w:r w:rsidR="00874AB7">
              <w:rPr>
                <w:rFonts w:asciiTheme="majorHAnsi" w:hAnsiTheme="majorHAnsi" w:cstheme="majorHAnsi"/>
                <w:sz w:val="20"/>
                <w:szCs w:val="20"/>
              </w:rPr>
              <w:t xml:space="preserve">telafi </w:t>
            </w:r>
            <w:r w:rsidRPr="001C6C63">
              <w:rPr>
                <w:rFonts w:asciiTheme="majorHAnsi" w:hAnsiTheme="majorHAnsi" w:cstheme="majorHAnsi"/>
                <w:sz w:val="20"/>
                <w:szCs w:val="20"/>
              </w:rPr>
              <w:t>sınavı verilebilir.</w:t>
            </w:r>
          </w:p>
        </w:tc>
      </w:tr>
      <w:tr w:rsidR="001C6C63" w:rsidRPr="0040357B" w14:paraId="736E6B58" w14:textId="77777777" w:rsidTr="007E2C65">
        <w:trPr>
          <w:trHeight w:val="234"/>
        </w:trPr>
        <w:tc>
          <w:tcPr>
            <w:tcW w:w="1665" w:type="dxa"/>
            <w:vMerge/>
            <w:shd w:val="clear" w:color="auto" w:fill="auto"/>
          </w:tcPr>
          <w:p w14:paraId="0DD5034D" w14:textId="77777777" w:rsidR="001C6C63" w:rsidRDefault="001C6C63" w:rsidP="001C6C63">
            <w:pPr>
              <w:spacing w:before="20" w:after="20"/>
              <w:rPr>
                <w:b/>
                <w:color w:val="1F497D"/>
                <w:sz w:val="20"/>
                <w:szCs w:val="20"/>
              </w:rPr>
            </w:pPr>
          </w:p>
        </w:tc>
        <w:tc>
          <w:tcPr>
            <w:tcW w:w="796" w:type="dxa"/>
            <w:shd w:val="clear" w:color="auto" w:fill="auto"/>
          </w:tcPr>
          <w:p w14:paraId="3FEC6229" w14:textId="77777777" w:rsidR="001C6C63" w:rsidRPr="00ED1457" w:rsidRDefault="001C6C63" w:rsidP="001C6C63">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1C6C63" w:rsidRPr="00ED1457" w:rsidRDefault="001C6C63" w:rsidP="001C6C63">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322D4CD7"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sz w:val="20"/>
                <w:szCs w:val="20"/>
              </w:rPr>
              <w:t>10%</w:t>
            </w:r>
          </w:p>
        </w:tc>
        <w:tc>
          <w:tcPr>
            <w:tcW w:w="2251" w:type="dxa"/>
            <w:gridSpan w:val="5"/>
            <w:shd w:val="clear" w:color="auto" w:fill="auto"/>
          </w:tcPr>
          <w:p w14:paraId="121B0EF5" w14:textId="0C00435C" w:rsidR="001C6C63" w:rsidRPr="00175BBD" w:rsidRDefault="001C6C63" w:rsidP="001C6C63">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16B1454D" w:rsidR="001C6C63" w:rsidRPr="00175BBD" w:rsidRDefault="001C6C63" w:rsidP="001C6C63">
            <w:pPr>
              <w:spacing w:before="20" w:after="20"/>
              <w:rPr>
                <w:rFonts w:asciiTheme="majorHAnsi" w:hAnsiTheme="majorHAnsi" w:cstheme="majorHAnsi"/>
                <w:i/>
                <w:color w:val="262626"/>
                <w:sz w:val="20"/>
                <w:szCs w:val="20"/>
              </w:rPr>
            </w:pPr>
            <w:r w:rsidRPr="00175BBD">
              <w:rPr>
                <w:rFonts w:asciiTheme="majorHAnsi" w:hAnsiTheme="majorHAnsi" w:cstheme="majorHAnsi"/>
                <w:i/>
                <w:color w:val="262626"/>
                <w:sz w:val="20"/>
                <w:szCs w:val="20"/>
              </w:rPr>
              <w:t>Geç ödev yüzde ile cezalandırılır</w:t>
            </w:r>
          </w:p>
        </w:tc>
      </w:tr>
      <w:tr w:rsidR="001C6C63" w:rsidRPr="0040357B" w14:paraId="150AC435" w14:textId="77777777" w:rsidTr="007E2C65">
        <w:trPr>
          <w:trHeight w:val="234"/>
        </w:trPr>
        <w:tc>
          <w:tcPr>
            <w:tcW w:w="1665" w:type="dxa"/>
            <w:vMerge/>
            <w:shd w:val="clear" w:color="auto" w:fill="auto"/>
          </w:tcPr>
          <w:p w14:paraId="6E1913BD" w14:textId="77777777" w:rsidR="001C6C63" w:rsidRDefault="001C6C63" w:rsidP="001C6C63">
            <w:pPr>
              <w:spacing w:before="20" w:after="20"/>
              <w:rPr>
                <w:b/>
                <w:color w:val="1F497D"/>
                <w:sz w:val="20"/>
                <w:szCs w:val="20"/>
              </w:rPr>
            </w:pPr>
          </w:p>
        </w:tc>
        <w:tc>
          <w:tcPr>
            <w:tcW w:w="796" w:type="dxa"/>
            <w:shd w:val="clear" w:color="auto" w:fill="auto"/>
          </w:tcPr>
          <w:p w14:paraId="531734C4" w14:textId="77777777" w:rsidR="001C6C63" w:rsidRPr="00ED1457" w:rsidRDefault="001C6C63" w:rsidP="001C6C63">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1C6C63" w:rsidRPr="00ED1457" w:rsidRDefault="001C6C63" w:rsidP="001C6C63">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4018D17B" w:rsidR="001C6C63" w:rsidRPr="00EA30E0" w:rsidRDefault="001C6C63" w:rsidP="001C6C63">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35FE2105" w14:textId="7B0F0D18" w:rsidR="001C6C63" w:rsidRPr="00EA30E0" w:rsidRDefault="001C6C63" w:rsidP="001C6C63">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7145924F" w14:textId="7848E95C" w:rsidR="001C6C63" w:rsidRPr="00EA30E0" w:rsidRDefault="001C6C63" w:rsidP="001C6C63">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1C6C63" w:rsidRPr="0040357B" w14:paraId="18BAAC1B" w14:textId="77777777" w:rsidTr="007E2C65">
        <w:trPr>
          <w:trHeight w:val="234"/>
        </w:trPr>
        <w:tc>
          <w:tcPr>
            <w:tcW w:w="1665" w:type="dxa"/>
            <w:vMerge/>
            <w:shd w:val="clear" w:color="auto" w:fill="auto"/>
          </w:tcPr>
          <w:p w14:paraId="5915E11F" w14:textId="77777777" w:rsidR="001C6C63" w:rsidRDefault="001C6C63" w:rsidP="001C6C63">
            <w:pPr>
              <w:spacing w:before="20" w:after="20"/>
              <w:rPr>
                <w:b/>
                <w:color w:val="1F497D"/>
                <w:sz w:val="20"/>
                <w:szCs w:val="20"/>
              </w:rPr>
            </w:pPr>
          </w:p>
        </w:tc>
        <w:tc>
          <w:tcPr>
            <w:tcW w:w="796" w:type="dxa"/>
            <w:shd w:val="clear" w:color="auto" w:fill="auto"/>
          </w:tcPr>
          <w:p w14:paraId="376A411F" w14:textId="77777777" w:rsidR="001C6C63" w:rsidRPr="00ED1457" w:rsidRDefault="001C6C63" w:rsidP="001C6C63">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1C6C63" w:rsidRPr="00ED1457" w:rsidRDefault="001C6C63" w:rsidP="001C6C63">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1C6C63" w:rsidRPr="00EA30E0" w:rsidRDefault="001C6C63" w:rsidP="001C6C63">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1C6C63" w:rsidRPr="00EA30E0" w:rsidRDefault="001C6C63" w:rsidP="001C6C63">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1C6C63" w:rsidRPr="00EA30E0" w:rsidRDefault="001C6C63" w:rsidP="001C6C63">
            <w:pPr>
              <w:spacing w:before="20" w:after="20"/>
              <w:rPr>
                <w:rFonts w:asciiTheme="majorHAnsi" w:hAnsiTheme="majorHAnsi" w:cstheme="majorHAnsi"/>
                <w:sz w:val="20"/>
                <w:szCs w:val="20"/>
              </w:rPr>
            </w:pPr>
          </w:p>
        </w:tc>
      </w:tr>
      <w:tr w:rsidR="001C6C63" w:rsidRPr="0040357B" w14:paraId="6E459843" w14:textId="77777777" w:rsidTr="007E2C65">
        <w:trPr>
          <w:trHeight w:val="234"/>
        </w:trPr>
        <w:tc>
          <w:tcPr>
            <w:tcW w:w="1665" w:type="dxa"/>
            <w:vMerge/>
            <w:shd w:val="clear" w:color="auto" w:fill="auto"/>
          </w:tcPr>
          <w:p w14:paraId="4C694D91" w14:textId="77777777" w:rsidR="001C6C63" w:rsidRDefault="001C6C63" w:rsidP="001C6C63">
            <w:pPr>
              <w:spacing w:before="20" w:after="20"/>
              <w:rPr>
                <w:b/>
                <w:color w:val="1F497D"/>
                <w:sz w:val="20"/>
                <w:szCs w:val="20"/>
              </w:rPr>
            </w:pPr>
          </w:p>
        </w:tc>
        <w:tc>
          <w:tcPr>
            <w:tcW w:w="796" w:type="dxa"/>
            <w:shd w:val="clear" w:color="auto" w:fill="auto"/>
          </w:tcPr>
          <w:p w14:paraId="7ED191A2" w14:textId="77777777" w:rsidR="001C6C63" w:rsidRPr="00ED1457" w:rsidRDefault="001C6C63" w:rsidP="001C6C63">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1C6C63" w:rsidRPr="00ED1457" w:rsidRDefault="001C6C63" w:rsidP="001C6C63">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1C6C63" w:rsidRPr="00EA30E0" w:rsidRDefault="001C6C63" w:rsidP="001C6C63">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1C6C63" w:rsidRPr="00EA30E0" w:rsidRDefault="001C6C63" w:rsidP="001C6C63">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1C6C63" w:rsidRPr="00EA30E0" w:rsidRDefault="001C6C63" w:rsidP="001C6C63">
            <w:pPr>
              <w:spacing w:before="20" w:after="20"/>
              <w:rPr>
                <w:rFonts w:asciiTheme="majorHAnsi" w:hAnsiTheme="majorHAnsi" w:cstheme="majorHAnsi"/>
                <w:sz w:val="20"/>
                <w:szCs w:val="20"/>
              </w:rPr>
            </w:pPr>
          </w:p>
        </w:tc>
      </w:tr>
      <w:tr w:rsidR="001C6C63" w:rsidRPr="0040357B" w14:paraId="4D42007D" w14:textId="77777777" w:rsidTr="007E2C65">
        <w:trPr>
          <w:trHeight w:val="234"/>
        </w:trPr>
        <w:tc>
          <w:tcPr>
            <w:tcW w:w="1665" w:type="dxa"/>
            <w:vMerge/>
            <w:shd w:val="clear" w:color="auto" w:fill="auto"/>
          </w:tcPr>
          <w:p w14:paraId="7EEF39FF" w14:textId="77777777" w:rsidR="001C6C63" w:rsidRDefault="001C6C63" w:rsidP="001C6C63">
            <w:pPr>
              <w:spacing w:before="20" w:after="20"/>
              <w:rPr>
                <w:b/>
                <w:color w:val="1F497D"/>
                <w:sz w:val="20"/>
                <w:szCs w:val="20"/>
              </w:rPr>
            </w:pPr>
          </w:p>
        </w:tc>
        <w:tc>
          <w:tcPr>
            <w:tcW w:w="796" w:type="dxa"/>
            <w:shd w:val="clear" w:color="auto" w:fill="auto"/>
          </w:tcPr>
          <w:p w14:paraId="3A90EEFD" w14:textId="77777777" w:rsidR="001C6C63" w:rsidRPr="00ED1457" w:rsidRDefault="001C6C63" w:rsidP="001C6C63">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1C6C63" w:rsidRPr="00ED1457" w:rsidRDefault="001C6C63" w:rsidP="001C6C63">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1C6C63" w:rsidRPr="00EA30E0" w:rsidRDefault="001C6C63" w:rsidP="001C6C63">
            <w:pPr>
              <w:spacing w:before="20" w:after="20"/>
              <w:rPr>
                <w:rFonts w:asciiTheme="majorHAnsi" w:hAnsiTheme="majorHAnsi" w:cstheme="majorHAnsi"/>
                <w:sz w:val="20"/>
                <w:szCs w:val="20"/>
              </w:rPr>
            </w:pPr>
          </w:p>
        </w:tc>
        <w:tc>
          <w:tcPr>
            <w:tcW w:w="2251" w:type="dxa"/>
            <w:gridSpan w:val="5"/>
            <w:shd w:val="clear" w:color="auto" w:fill="auto"/>
          </w:tcPr>
          <w:p w14:paraId="22426135" w14:textId="4FEDAB69" w:rsidR="001C6C63" w:rsidRPr="00EA30E0" w:rsidRDefault="001C6C63" w:rsidP="001C6C63">
            <w:pPr>
              <w:spacing w:before="20" w:after="20"/>
              <w:rPr>
                <w:rFonts w:asciiTheme="majorHAnsi" w:hAnsiTheme="majorHAnsi" w:cstheme="majorHAnsi"/>
                <w:sz w:val="20"/>
                <w:szCs w:val="20"/>
              </w:rPr>
            </w:pPr>
          </w:p>
        </w:tc>
        <w:tc>
          <w:tcPr>
            <w:tcW w:w="4167" w:type="dxa"/>
            <w:gridSpan w:val="8"/>
            <w:shd w:val="clear" w:color="auto" w:fill="auto"/>
          </w:tcPr>
          <w:p w14:paraId="6797FFEC" w14:textId="5D0C3540" w:rsidR="001C6C63" w:rsidRPr="00EA30E0" w:rsidRDefault="001C6C63" w:rsidP="001C6C63">
            <w:pPr>
              <w:spacing w:before="20" w:after="20"/>
              <w:rPr>
                <w:rFonts w:asciiTheme="majorHAnsi" w:hAnsiTheme="majorHAnsi" w:cstheme="majorHAnsi"/>
                <w:sz w:val="20"/>
                <w:szCs w:val="20"/>
              </w:rPr>
            </w:pPr>
          </w:p>
        </w:tc>
      </w:tr>
      <w:tr w:rsidR="001C6C63" w:rsidRPr="0040357B" w14:paraId="3AE71AED" w14:textId="77777777" w:rsidTr="007E2C65">
        <w:trPr>
          <w:trHeight w:val="234"/>
        </w:trPr>
        <w:tc>
          <w:tcPr>
            <w:tcW w:w="1665" w:type="dxa"/>
            <w:vMerge/>
            <w:shd w:val="clear" w:color="auto" w:fill="auto"/>
          </w:tcPr>
          <w:p w14:paraId="781989A2" w14:textId="77777777" w:rsidR="001C6C63" w:rsidRDefault="001C6C63" w:rsidP="001C6C63">
            <w:pPr>
              <w:spacing w:before="20" w:after="20"/>
              <w:rPr>
                <w:b/>
                <w:color w:val="1F497D"/>
                <w:sz w:val="20"/>
                <w:szCs w:val="20"/>
              </w:rPr>
            </w:pPr>
          </w:p>
        </w:tc>
        <w:tc>
          <w:tcPr>
            <w:tcW w:w="796" w:type="dxa"/>
            <w:shd w:val="clear" w:color="auto" w:fill="auto"/>
          </w:tcPr>
          <w:p w14:paraId="06C1FDF9" w14:textId="77777777" w:rsidR="001C6C63" w:rsidRPr="00ED1457" w:rsidRDefault="001C6C63" w:rsidP="001C6C63">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1C6C63" w:rsidRPr="00ED1457" w:rsidRDefault="001C6C63" w:rsidP="001C6C63">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1C6C63" w:rsidRPr="00EA30E0" w:rsidRDefault="001C6C63" w:rsidP="001C6C63">
            <w:pPr>
              <w:pStyle w:val="ListParagraph"/>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1C6C63" w:rsidRPr="00EA30E0" w:rsidRDefault="001C6C63" w:rsidP="001C6C63">
            <w:pPr>
              <w:pStyle w:val="ListParagraph"/>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1C6C63" w:rsidRPr="00EA30E0" w:rsidRDefault="001C6C63" w:rsidP="001C6C63">
            <w:pPr>
              <w:spacing w:before="20" w:after="20"/>
              <w:rPr>
                <w:rFonts w:asciiTheme="majorHAnsi" w:hAnsiTheme="majorHAnsi" w:cstheme="majorHAnsi"/>
                <w:sz w:val="20"/>
                <w:szCs w:val="20"/>
              </w:rPr>
            </w:pPr>
          </w:p>
        </w:tc>
      </w:tr>
      <w:tr w:rsidR="001C6C63" w:rsidRPr="0040357B" w14:paraId="12696C85" w14:textId="77777777" w:rsidTr="007E2C65">
        <w:trPr>
          <w:trHeight w:val="407"/>
        </w:trPr>
        <w:tc>
          <w:tcPr>
            <w:tcW w:w="1665" w:type="dxa"/>
            <w:vMerge/>
            <w:shd w:val="clear" w:color="auto" w:fill="auto"/>
          </w:tcPr>
          <w:p w14:paraId="4F00BB7B" w14:textId="77777777" w:rsidR="001C6C63" w:rsidRDefault="001C6C63" w:rsidP="001C6C63">
            <w:pPr>
              <w:spacing w:before="20" w:after="20"/>
              <w:rPr>
                <w:b/>
                <w:color w:val="1F497D"/>
                <w:sz w:val="20"/>
                <w:szCs w:val="20"/>
              </w:rPr>
            </w:pPr>
          </w:p>
        </w:tc>
        <w:tc>
          <w:tcPr>
            <w:tcW w:w="796" w:type="dxa"/>
            <w:shd w:val="clear" w:color="auto" w:fill="auto"/>
          </w:tcPr>
          <w:p w14:paraId="6A253F2A" w14:textId="77777777" w:rsidR="001C6C63" w:rsidRPr="00ED1457" w:rsidRDefault="001C6C63" w:rsidP="001C6C63">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1C6C63" w:rsidRPr="00ED1457" w:rsidRDefault="001C6C63" w:rsidP="001C6C63">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1C6C63" w:rsidRPr="00EA30E0" w:rsidRDefault="001C6C63" w:rsidP="001C6C63">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1C6C63" w:rsidRPr="00EA30E0" w:rsidRDefault="001C6C63" w:rsidP="001C6C63">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1C6C63" w:rsidRPr="00EA30E0" w:rsidRDefault="001C6C63" w:rsidP="001C6C63">
            <w:pPr>
              <w:spacing w:before="20" w:after="20"/>
              <w:rPr>
                <w:rFonts w:asciiTheme="majorHAnsi" w:hAnsiTheme="majorHAnsi" w:cstheme="majorHAnsi"/>
                <w:sz w:val="20"/>
                <w:szCs w:val="20"/>
              </w:rPr>
            </w:pPr>
          </w:p>
        </w:tc>
      </w:tr>
      <w:tr w:rsidR="001C6C63" w:rsidRPr="0040357B" w14:paraId="421D3957" w14:textId="77777777" w:rsidTr="007E2C65">
        <w:trPr>
          <w:trHeight w:val="407"/>
        </w:trPr>
        <w:tc>
          <w:tcPr>
            <w:tcW w:w="1665" w:type="dxa"/>
            <w:vMerge/>
            <w:shd w:val="clear" w:color="auto" w:fill="auto"/>
          </w:tcPr>
          <w:p w14:paraId="7174E415" w14:textId="77777777" w:rsidR="001C6C63" w:rsidRDefault="001C6C63" w:rsidP="001C6C63">
            <w:pPr>
              <w:spacing w:before="20" w:after="20"/>
              <w:rPr>
                <w:b/>
                <w:color w:val="1F497D"/>
                <w:sz w:val="20"/>
                <w:szCs w:val="20"/>
              </w:rPr>
            </w:pPr>
          </w:p>
        </w:tc>
        <w:tc>
          <w:tcPr>
            <w:tcW w:w="2583" w:type="dxa"/>
            <w:gridSpan w:val="7"/>
            <w:shd w:val="clear" w:color="auto" w:fill="auto"/>
          </w:tcPr>
          <w:p w14:paraId="2C5EFB8E" w14:textId="77777777" w:rsidR="001C6C63" w:rsidRPr="00ED1457" w:rsidRDefault="001C6C63" w:rsidP="001C6C63">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1C6C63" w:rsidRPr="00ED1457" w:rsidRDefault="001C6C63" w:rsidP="001C6C63">
            <w:pPr>
              <w:spacing w:before="20" w:after="20"/>
              <w:rPr>
                <w:b/>
                <w:color w:val="1F497D"/>
                <w:sz w:val="20"/>
                <w:szCs w:val="20"/>
              </w:rPr>
            </w:pPr>
            <w:r w:rsidRPr="00ED1457">
              <w:rPr>
                <w:b/>
                <w:color w:val="1F497D"/>
                <w:sz w:val="20"/>
                <w:szCs w:val="20"/>
              </w:rPr>
              <w:t>%100</w:t>
            </w:r>
          </w:p>
        </w:tc>
      </w:tr>
      <w:tr w:rsidR="001C6C63" w:rsidRPr="0040357B" w14:paraId="22F95CC9" w14:textId="77777777" w:rsidTr="007E2C65">
        <w:trPr>
          <w:trHeight w:val="407"/>
        </w:trPr>
        <w:tc>
          <w:tcPr>
            <w:tcW w:w="1665" w:type="dxa"/>
            <w:shd w:val="clear" w:color="auto" w:fill="auto"/>
          </w:tcPr>
          <w:p w14:paraId="762D8D34" w14:textId="77777777" w:rsidR="001C6C63" w:rsidRDefault="001C6C63" w:rsidP="001C6C63">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11CF400" w:rsidR="001C6C63" w:rsidRPr="00050739" w:rsidRDefault="001C6C63" w:rsidP="001C6C63">
            <w:pPr>
              <w:spacing w:before="20" w:after="20"/>
              <w:jc w:val="both"/>
              <w:rPr>
                <w:b/>
                <w:color w:val="1F497D"/>
                <w:sz w:val="20"/>
                <w:szCs w:val="20"/>
              </w:rPr>
            </w:pPr>
            <w:r w:rsidRPr="002A1F61">
              <w:rPr>
                <w:sz w:val="20"/>
                <w:szCs w:val="20"/>
              </w:rPr>
              <w:t>% 70 derse devam ve sınava ve diğer ödevlere% 70 veya daha fazla kazanmak.</w:t>
            </w:r>
          </w:p>
        </w:tc>
      </w:tr>
      <w:tr w:rsidR="001C6C63" w:rsidRPr="0040357B" w14:paraId="65169A93" w14:textId="77777777" w:rsidTr="007E2C65">
        <w:trPr>
          <w:trHeight w:val="407"/>
        </w:trPr>
        <w:tc>
          <w:tcPr>
            <w:tcW w:w="1665" w:type="dxa"/>
            <w:shd w:val="clear" w:color="auto" w:fill="auto"/>
          </w:tcPr>
          <w:p w14:paraId="53694769" w14:textId="77777777" w:rsidR="001C6C63" w:rsidRDefault="001C6C63" w:rsidP="001C6C63">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1C6C63" w:rsidRDefault="001C6C63" w:rsidP="001C6C63">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1C6C63" w:rsidRPr="00F004AC" w:rsidRDefault="001C6C63" w:rsidP="001C6C63">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1C6C63" w:rsidRPr="00F004AC" w:rsidRDefault="001C6C63" w:rsidP="001C6C63">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1C6C63" w:rsidRPr="00F004AC" w:rsidRDefault="001C6C63" w:rsidP="001C6C63">
            <w:pPr>
              <w:spacing w:before="20" w:after="20"/>
              <w:ind w:left="90"/>
              <w:jc w:val="both"/>
              <w:rPr>
                <w:sz w:val="20"/>
                <w:szCs w:val="20"/>
              </w:rPr>
            </w:pPr>
            <w:r w:rsidRPr="00F004AC">
              <w:rPr>
                <w:sz w:val="20"/>
                <w:szCs w:val="20"/>
              </w:rPr>
              <w:lastRenderedPageBreak/>
              <w:t>[90 93)</w:t>
            </w:r>
            <w:r w:rsidRPr="00F004AC">
              <w:rPr>
                <w:sz w:val="20"/>
                <w:szCs w:val="20"/>
              </w:rPr>
              <w:tab/>
            </w:r>
            <w:r>
              <w:rPr>
                <w:sz w:val="20"/>
                <w:szCs w:val="20"/>
              </w:rPr>
              <w:t xml:space="preserve"> </w:t>
            </w:r>
            <w:r w:rsidRPr="00F004AC">
              <w:rPr>
                <w:sz w:val="20"/>
                <w:szCs w:val="20"/>
              </w:rPr>
              <w:t>A-</w:t>
            </w:r>
          </w:p>
          <w:p w14:paraId="34F6CB21" w14:textId="77777777" w:rsidR="001C6C63" w:rsidRPr="00F004AC" w:rsidRDefault="001C6C63" w:rsidP="001C6C63">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1C6C63" w:rsidRPr="00F004AC" w:rsidRDefault="001C6C63" w:rsidP="001C6C63">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1C6C63" w:rsidRPr="00F004AC" w:rsidRDefault="001C6C63" w:rsidP="001C6C63">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1C6C63" w:rsidRPr="00F004AC" w:rsidRDefault="001C6C63" w:rsidP="001C6C63">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1C6C63" w:rsidRPr="00F004AC" w:rsidRDefault="001C6C63" w:rsidP="001C6C63">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1C6C63" w:rsidRPr="00F004AC" w:rsidRDefault="001C6C63" w:rsidP="001C6C63">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1C6C63" w:rsidRPr="00F004AC" w:rsidRDefault="001C6C63" w:rsidP="001C6C63">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1C6C63" w:rsidRPr="00F004AC" w:rsidRDefault="001C6C63" w:rsidP="001C6C63">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1C6C63" w:rsidRPr="00F004AC" w:rsidRDefault="001C6C63" w:rsidP="001C6C63">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1C6C63" w:rsidRDefault="001C6C63" w:rsidP="001C6C63">
            <w:pPr>
              <w:spacing w:before="20" w:after="20"/>
              <w:rPr>
                <w:sz w:val="20"/>
                <w:szCs w:val="20"/>
              </w:rPr>
            </w:pPr>
          </w:p>
        </w:tc>
      </w:tr>
      <w:tr w:rsidR="001C6C63" w:rsidRPr="0040357B" w14:paraId="1E4C0C3D" w14:textId="77777777" w:rsidTr="007E2C65">
        <w:trPr>
          <w:trHeight w:val="135"/>
        </w:trPr>
        <w:tc>
          <w:tcPr>
            <w:tcW w:w="1665" w:type="dxa"/>
            <w:vMerge w:val="restart"/>
            <w:shd w:val="clear" w:color="auto" w:fill="auto"/>
          </w:tcPr>
          <w:p w14:paraId="2F34F436" w14:textId="77777777" w:rsidR="001C6C63" w:rsidRPr="0040357B" w:rsidRDefault="001C6C63" w:rsidP="001C6C63">
            <w:pPr>
              <w:spacing w:before="20" w:after="20"/>
              <w:rPr>
                <w:b/>
                <w:color w:val="1F497D"/>
                <w:sz w:val="20"/>
                <w:szCs w:val="20"/>
              </w:rPr>
            </w:pPr>
            <w:r w:rsidRPr="00A97C2B">
              <w:rPr>
                <w:b/>
                <w:color w:val="1F497D"/>
                <w:sz w:val="20"/>
                <w:szCs w:val="20"/>
              </w:rPr>
              <w:lastRenderedPageBreak/>
              <w:t>Öğretim Metodları, Tahmini Öğrenci Yükü</w:t>
            </w:r>
          </w:p>
        </w:tc>
        <w:tc>
          <w:tcPr>
            <w:tcW w:w="1132" w:type="dxa"/>
            <w:gridSpan w:val="4"/>
            <w:shd w:val="clear" w:color="auto" w:fill="auto"/>
          </w:tcPr>
          <w:p w14:paraId="1D898A4B" w14:textId="77777777" w:rsidR="001C6C63" w:rsidRPr="00FD215A" w:rsidRDefault="001C6C63" w:rsidP="001C6C63">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1C6C63" w:rsidRPr="00FD215A" w:rsidRDefault="001C6C63" w:rsidP="001C6C63">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1C6C63" w:rsidRPr="00D47D24" w:rsidRDefault="001C6C63" w:rsidP="001C6C63">
            <w:pPr>
              <w:spacing w:before="20" w:after="20"/>
              <w:rPr>
                <w:sz w:val="20"/>
                <w:szCs w:val="20"/>
              </w:rPr>
            </w:pPr>
            <w:r>
              <w:rPr>
                <w:b/>
                <w:color w:val="1F497D"/>
                <w:sz w:val="20"/>
                <w:szCs w:val="20"/>
              </w:rPr>
              <w:t>Açıklama</w:t>
            </w:r>
          </w:p>
        </w:tc>
        <w:tc>
          <w:tcPr>
            <w:tcW w:w="1304" w:type="dxa"/>
            <w:shd w:val="clear" w:color="auto" w:fill="auto"/>
          </w:tcPr>
          <w:p w14:paraId="26A4E0AD" w14:textId="77777777" w:rsidR="001C6C63" w:rsidRPr="00D47D24" w:rsidRDefault="001C6C63" w:rsidP="001C6C63">
            <w:pPr>
              <w:spacing w:before="20" w:after="20"/>
              <w:rPr>
                <w:sz w:val="20"/>
                <w:szCs w:val="20"/>
              </w:rPr>
            </w:pPr>
            <w:r>
              <w:rPr>
                <w:b/>
                <w:color w:val="1F497D"/>
                <w:sz w:val="20"/>
                <w:szCs w:val="20"/>
              </w:rPr>
              <w:t>Saat</w:t>
            </w:r>
          </w:p>
        </w:tc>
      </w:tr>
      <w:tr w:rsidR="001C6C63" w:rsidRPr="0040357B" w14:paraId="02B8E577" w14:textId="77777777" w:rsidTr="007E2C65">
        <w:trPr>
          <w:trHeight w:val="294"/>
        </w:trPr>
        <w:tc>
          <w:tcPr>
            <w:tcW w:w="1665" w:type="dxa"/>
            <w:vMerge/>
            <w:shd w:val="clear" w:color="auto" w:fill="auto"/>
          </w:tcPr>
          <w:p w14:paraId="667E4D42" w14:textId="77777777" w:rsidR="001C6C63" w:rsidRPr="00FD215A" w:rsidRDefault="001C6C63" w:rsidP="001C6C63">
            <w:pPr>
              <w:spacing w:before="20" w:after="20"/>
              <w:rPr>
                <w:b/>
                <w:color w:val="1F497D"/>
                <w:sz w:val="20"/>
                <w:szCs w:val="20"/>
              </w:rPr>
            </w:pPr>
          </w:p>
        </w:tc>
        <w:tc>
          <w:tcPr>
            <w:tcW w:w="10123" w:type="dxa"/>
            <w:gridSpan w:val="22"/>
            <w:shd w:val="clear" w:color="auto" w:fill="F2F2F2"/>
          </w:tcPr>
          <w:p w14:paraId="1666D9A9" w14:textId="77777777" w:rsidR="001C6C63" w:rsidRPr="005A29FF" w:rsidRDefault="001C6C63" w:rsidP="001C6C63">
            <w:pPr>
              <w:rPr>
                <w:i/>
                <w:color w:val="262626"/>
                <w:sz w:val="20"/>
                <w:szCs w:val="20"/>
              </w:rPr>
            </w:pPr>
            <w:r w:rsidRPr="008A4550">
              <w:rPr>
                <w:b/>
                <w:color w:val="1F497D"/>
                <w:sz w:val="20"/>
                <w:szCs w:val="20"/>
              </w:rPr>
              <w:t>Öğretim elemanı tarafından uygulanan süre</w:t>
            </w:r>
          </w:p>
        </w:tc>
      </w:tr>
      <w:tr w:rsidR="001C6C63" w:rsidRPr="0040357B" w14:paraId="04C76B34" w14:textId="77777777" w:rsidTr="007E2C65">
        <w:trPr>
          <w:trHeight w:val="126"/>
        </w:trPr>
        <w:tc>
          <w:tcPr>
            <w:tcW w:w="1665" w:type="dxa"/>
            <w:vMerge/>
            <w:shd w:val="clear" w:color="auto" w:fill="auto"/>
          </w:tcPr>
          <w:p w14:paraId="0A47BB22"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7CE2C3F8" w14:textId="77777777" w:rsidR="001C6C63" w:rsidRPr="001D4508" w:rsidRDefault="001C6C63" w:rsidP="001C6C63">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1C6C63" w:rsidRPr="001D4508" w:rsidRDefault="001C6C63" w:rsidP="001C6C63">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1C6C63" w:rsidRPr="00EA30E0" w:rsidRDefault="001C6C63" w:rsidP="001C6C63">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1C6C63" w:rsidRPr="00EA30E0" w:rsidRDefault="001C6C63" w:rsidP="001C6C63">
            <w:pPr>
              <w:spacing w:before="20" w:after="20"/>
              <w:rPr>
                <w:rFonts w:asciiTheme="majorHAnsi" w:hAnsiTheme="majorHAnsi" w:cstheme="majorHAnsi"/>
                <w:i/>
                <w:color w:val="262626"/>
                <w:sz w:val="20"/>
                <w:szCs w:val="20"/>
              </w:rPr>
            </w:pPr>
            <w:r>
              <w:rPr>
                <w:i/>
                <w:sz w:val="18"/>
                <w:szCs w:val="18"/>
              </w:rPr>
              <w:t>42</w:t>
            </w:r>
          </w:p>
        </w:tc>
      </w:tr>
      <w:tr w:rsidR="001C6C63" w:rsidRPr="0040357B" w14:paraId="002719A1" w14:textId="77777777" w:rsidTr="007E2C65">
        <w:trPr>
          <w:trHeight w:val="126"/>
        </w:trPr>
        <w:tc>
          <w:tcPr>
            <w:tcW w:w="1665" w:type="dxa"/>
            <w:vMerge/>
            <w:shd w:val="clear" w:color="auto" w:fill="auto"/>
          </w:tcPr>
          <w:p w14:paraId="71685B57"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4B851450" w14:textId="77777777" w:rsidR="001C6C63" w:rsidRPr="001D4508" w:rsidRDefault="001C6C63" w:rsidP="001C6C63">
            <w:pPr>
              <w:rPr>
                <w:b/>
                <w:color w:val="1F497D"/>
                <w:sz w:val="20"/>
                <w:szCs w:val="20"/>
              </w:rPr>
            </w:pPr>
            <w:r w:rsidRPr="001D4508">
              <w:rPr>
                <w:b/>
                <w:color w:val="1F497D"/>
                <w:sz w:val="20"/>
                <w:szCs w:val="20"/>
              </w:rPr>
              <w:t>2</w:t>
            </w:r>
          </w:p>
          <w:p w14:paraId="4B6916B5" w14:textId="77777777" w:rsidR="001C6C63" w:rsidRPr="001D4508" w:rsidRDefault="001C6C63" w:rsidP="001C6C63">
            <w:pPr>
              <w:rPr>
                <w:b/>
                <w:color w:val="1F497D"/>
                <w:sz w:val="20"/>
                <w:szCs w:val="20"/>
              </w:rPr>
            </w:pPr>
          </w:p>
        </w:tc>
        <w:tc>
          <w:tcPr>
            <w:tcW w:w="2062" w:type="dxa"/>
            <w:gridSpan w:val="4"/>
            <w:shd w:val="clear" w:color="auto" w:fill="auto"/>
          </w:tcPr>
          <w:p w14:paraId="1998E8D6" w14:textId="77777777" w:rsidR="001C6C63" w:rsidRPr="001D4508" w:rsidRDefault="001C6C63" w:rsidP="001C6C63">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33F2AEC2"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12BD9760" w14:textId="77777777" w:rsidTr="007E2C65">
        <w:trPr>
          <w:trHeight w:val="126"/>
        </w:trPr>
        <w:tc>
          <w:tcPr>
            <w:tcW w:w="1665" w:type="dxa"/>
            <w:vMerge/>
            <w:shd w:val="clear" w:color="auto" w:fill="auto"/>
          </w:tcPr>
          <w:p w14:paraId="770EDE19"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106B5029" w14:textId="77777777" w:rsidR="001C6C63" w:rsidRPr="001D4508" w:rsidRDefault="001C6C63" w:rsidP="001C6C63">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1C6C63" w:rsidRPr="001D4508" w:rsidRDefault="001C6C63" w:rsidP="001C6C63">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7797B9BE"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471DC29D" w14:textId="77777777" w:rsidTr="007E2C65">
        <w:trPr>
          <w:trHeight w:val="126"/>
        </w:trPr>
        <w:tc>
          <w:tcPr>
            <w:tcW w:w="1665" w:type="dxa"/>
            <w:vMerge/>
            <w:shd w:val="clear" w:color="auto" w:fill="auto"/>
          </w:tcPr>
          <w:p w14:paraId="0E650057"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53CAC180" w14:textId="77777777" w:rsidR="001C6C63" w:rsidRPr="001D4508" w:rsidRDefault="001C6C63" w:rsidP="001C6C63">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1C6C63" w:rsidRPr="001D4508" w:rsidRDefault="001C6C63" w:rsidP="001C6C63">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73C0D0F8"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0D5FD0A1" w14:textId="77777777" w:rsidTr="007E2C65">
        <w:trPr>
          <w:trHeight w:val="126"/>
        </w:trPr>
        <w:tc>
          <w:tcPr>
            <w:tcW w:w="1665" w:type="dxa"/>
            <w:vMerge/>
            <w:shd w:val="clear" w:color="auto" w:fill="auto"/>
          </w:tcPr>
          <w:p w14:paraId="5BBFD913"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69F79826" w14:textId="77777777" w:rsidR="001C6C63" w:rsidRPr="001D4508" w:rsidRDefault="001C6C63" w:rsidP="001C6C63">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1C6C63" w:rsidRPr="001D4508" w:rsidRDefault="001C6C63" w:rsidP="001C6C63">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65F1EEB7"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3CC635EE" w14:textId="77777777" w:rsidTr="007E2C65">
        <w:trPr>
          <w:trHeight w:val="126"/>
        </w:trPr>
        <w:tc>
          <w:tcPr>
            <w:tcW w:w="1665" w:type="dxa"/>
            <w:vMerge/>
            <w:shd w:val="clear" w:color="auto" w:fill="auto"/>
          </w:tcPr>
          <w:p w14:paraId="2FD3646A"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5BC00BA0" w14:textId="77777777" w:rsidR="001C6C63" w:rsidRPr="001D4508" w:rsidRDefault="001C6C63" w:rsidP="001C6C63">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1C6C63" w:rsidRPr="001D4508" w:rsidRDefault="001C6C63" w:rsidP="001C6C63">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034658B8"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2E61E4CA" w14:textId="77777777" w:rsidTr="007E2C65">
        <w:trPr>
          <w:trHeight w:val="126"/>
        </w:trPr>
        <w:tc>
          <w:tcPr>
            <w:tcW w:w="1665" w:type="dxa"/>
            <w:vMerge/>
            <w:shd w:val="clear" w:color="auto" w:fill="auto"/>
          </w:tcPr>
          <w:p w14:paraId="1B0FAFF3" w14:textId="77777777" w:rsidR="001C6C63" w:rsidRPr="00FD215A" w:rsidRDefault="001C6C63" w:rsidP="001C6C63">
            <w:pPr>
              <w:spacing w:before="20" w:after="20"/>
              <w:rPr>
                <w:b/>
                <w:color w:val="1F497D"/>
                <w:sz w:val="20"/>
                <w:szCs w:val="20"/>
              </w:rPr>
            </w:pPr>
          </w:p>
        </w:tc>
        <w:tc>
          <w:tcPr>
            <w:tcW w:w="10123" w:type="dxa"/>
            <w:gridSpan w:val="22"/>
            <w:shd w:val="clear" w:color="auto" w:fill="F2F2F2"/>
          </w:tcPr>
          <w:p w14:paraId="43DDC881" w14:textId="77777777" w:rsidR="001C6C63" w:rsidRPr="00EA30E0" w:rsidRDefault="001C6C63" w:rsidP="001C6C63">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1C6C63" w:rsidRPr="0040357B" w14:paraId="13E0BB74" w14:textId="77777777" w:rsidTr="007E2C65">
        <w:trPr>
          <w:trHeight w:val="126"/>
        </w:trPr>
        <w:tc>
          <w:tcPr>
            <w:tcW w:w="1665" w:type="dxa"/>
            <w:vMerge/>
            <w:shd w:val="clear" w:color="auto" w:fill="auto"/>
          </w:tcPr>
          <w:p w14:paraId="7C92F0BF"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2C2AC7A6" w14:textId="77777777" w:rsidR="001C6C63" w:rsidRPr="008A4550" w:rsidRDefault="001C6C63" w:rsidP="001C6C63">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1C6C63" w:rsidRPr="008A4550" w:rsidRDefault="001C6C63" w:rsidP="001C6C63">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283847C4"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635375F2" w14:textId="01843C9B"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1C6C63" w:rsidRPr="0040357B" w14:paraId="76563E4A" w14:textId="77777777" w:rsidTr="007E2C65">
        <w:trPr>
          <w:trHeight w:val="126"/>
        </w:trPr>
        <w:tc>
          <w:tcPr>
            <w:tcW w:w="1665" w:type="dxa"/>
            <w:vMerge/>
            <w:shd w:val="clear" w:color="auto" w:fill="auto"/>
          </w:tcPr>
          <w:p w14:paraId="2F841241"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78BD1B88" w14:textId="77777777" w:rsidR="001C6C63" w:rsidRPr="008A4550" w:rsidRDefault="001C6C63" w:rsidP="001C6C63">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1C6C63" w:rsidRPr="008A4550" w:rsidRDefault="001C6C63" w:rsidP="001C6C63">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362ED095"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14*1</w:t>
            </w:r>
            <w:r w:rsidRPr="00EA30E0">
              <w:rPr>
                <w:rFonts w:asciiTheme="majorHAnsi" w:hAnsiTheme="majorHAnsi" w:cstheme="majorHAnsi"/>
                <w:sz w:val="18"/>
                <w:szCs w:val="18"/>
              </w:rPr>
              <w:t xml:space="preserve"> </w:t>
            </w:r>
          </w:p>
        </w:tc>
        <w:tc>
          <w:tcPr>
            <w:tcW w:w="1304" w:type="dxa"/>
            <w:shd w:val="clear" w:color="auto" w:fill="auto"/>
          </w:tcPr>
          <w:p w14:paraId="7213A2B7" w14:textId="24B6690B"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1C6C63" w:rsidRPr="0040357B" w14:paraId="768C36AD" w14:textId="77777777" w:rsidTr="007E2C65">
        <w:trPr>
          <w:trHeight w:val="126"/>
        </w:trPr>
        <w:tc>
          <w:tcPr>
            <w:tcW w:w="1665" w:type="dxa"/>
            <w:vMerge/>
            <w:shd w:val="clear" w:color="auto" w:fill="auto"/>
          </w:tcPr>
          <w:p w14:paraId="65A087CE"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5A86CB77" w14:textId="77777777" w:rsidR="001C6C63" w:rsidRPr="008A4550" w:rsidRDefault="001C6C63" w:rsidP="001C6C63">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1C6C63" w:rsidRPr="008A4550" w:rsidRDefault="001C6C63" w:rsidP="001C6C63">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1C6C63" w:rsidRPr="0040357B" w14:paraId="3D0C9259" w14:textId="77777777" w:rsidTr="007E2C65">
        <w:trPr>
          <w:trHeight w:val="126"/>
        </w:trPr>
        <w:tc>
          <w:tcPr>
            <w:tcW w:w="1665" w:type="dxa"/>
            <w:vMerge/>
            <w:shd w:val="clear" w:color="auto" w:fill="auto"/>
          </w:tcPr>
          <w:p w14:paraId="7C1A85A7"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20864CC8" w14:textId="77777777" w:rsidR="001C6C63" w:rsidRPr="008A4550" w:rsidRDefault="001C6C63" w:rsidP="001C6C63">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1C6C63" w:rsidRPr="008A4550" w:rsidRDefault="001C6C63" w:rsidP="001C6C63">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2C5C455B"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546836D6" w14:textId="4915B8CF"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1C6C63" w:rsidRPr="0040357B" w14:paraId="3700C3C2" w14:textId="77777777" w:rsidTr="007E2C65">
        <w:trPr>
          <w:trHeight w:val="126"/>
        </w:trPr>
        <w:tc>
          <w:tcPr>
            <w:tcW w:w="1665" w:type="dxa"/>
            <w:vMerge/>
            <w:shd w:val="clear" w:color="auto" w:fill="auto"/>
          </w:tcPr>
          <w:p w14:paraId="26573BAC"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7B98F911" w14:textId="77777777" w:rsidR="001C6C63" w:rsidRPr="008A4550" w:rsidRDefault="001C6C63" w:rsidP="001C6C63">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1C6C63" w:rsidRPr="008A4550" w:rsidRDefault="001C6C63" w:rsidP="001C6C63">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060633E0" w14:textId="13F290E3" w:rsidR="001C6C63" w:rsidRPr="00EA30E0" w:rsidRDefault="001C6C63" w:rsidP="001C6C63">
            <w:pPr>
              <w:spacing w:before="20" w:after="20"/>
              <w:rPr>
                <w:rFonts w:asciiTheme="majorHAnsi" w:hAnsiTheme="majorHAnsi" w:cstheme="majorHAnsi"/>
                <w:i/>
                <w:color w:val="262626"/>
                <w:sz w:val="20"/>
                <w:szCs w:val="20"/>
              </w:rPr>
            </w:pPr>
          </w:p>
        </w:tc>
      </w:tr>
      <w:tr w:rsidR="001C6C63" w:rsidRPr="0040357B" w14:paraId="6408FFDA" w14:textId="77777777" w:rsidTr="007E2C65">
        <w:trPr>
          <w:trHeight w:val="126"/>
        </w:trPr>
        <w:tc>
          <w:tcPr>
            <w:tcW w:w="1665" w:type="dxa"/>
            <w:vMerge/>
            <w:shd w:val="clear" w:color="auto" w:fill="auto"/>
          </w:tcPr>
          <w:p w14:paraId="3362C9D6"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6FE5E0D8" w14:textId="77777777" w:rsidR="001C6C63" w:rsidRPr="008A4550" w:rsidRDefault="001C6C63" w:rsidP="001C6C63">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1C6C63" w:rsidRPr="008A4550" w:rsidRDefault="001C6C63" w:rsidP="001C6C63">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1C6C63" w:rsidRPr="0040357B" w14:paraId="033D4897" w14:textId="77777777" w:rsidTr="007E2C65">
        <w:trPr>
          <w:trHeight w:val="126"/>
        </w:trPr>
        <w:tc>
          <w:tcPr>
            <w:tcW w:w="1665" w:type="dxa"/>
            <w:vMerge/>
            <w:shd w:val="clear" w:color="auto" w:fill="auto"/>
          </w:tcPr>
          <w:p w14:paraId="484C3898" w14:textId="77777777" w:rsidR="001C6C63" w:rsidRPr="00FD215A" w:rsidRDefault="001C6C63" w:rsidP="001C6C63">
            <w:pPr>
              <w:spacing w:before="20" w:after="20"/>
              <w:rPr>
                <w:b/>
                <w:color w:val="1F497D"/>
                <w:sz w:val="20"/>
                <w:szCs w:val="20"/>
              </w:rPr>
            </w:pPr>
          </w:p>
        </w:tc>
        <w:tc>
          <w:tcPr>
            <w:tcW w:w="3194" w:type="dxa"/>
            <w:gridSpan w:val="8"/>
            <w:shd w:val="clear" w:color="auto" w:fill="auto"/>
          </w:tcPr>
          <w:p w14:paraId="2F23F65D" w14:textId="77777777" w:rsidR="001C6C63" w:rsidRPr="005A29FF" w:rsidRDefault="001C6C63" w:rsidP="001C6C63">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3262B1A1" w:rsidR="001C6C63" w:rsidRPr="00BD2E55" w:rsidRDefault="001C6C63" w:rsidP="001C6C63">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1C6C63" w:rsidRPr="0040357B" w14:paraId="38A963AA" w14:textId="77777777" w:rsidTr="007E2C65">
        <w:trPr>
          <w:trHeight w:val="115"/>
        </w:trPr>
        <w:tc>
          <w:tcPr>
            <w:tcW w:w="11788" w:type="dxa"/>
            <w:gridSpan w:val="23"/>
            <w:shd w:val="clear" w:color="auto" w:fill="D9D9D9"/>
          </w:tcPr>
          <w:p w14:paraId="61168998" w14:textId="77777777" w:rsidR="001C6C63" w:rsidRPr="000E6EC3" w:rsidRDefault="001C6C63" w:rsidP="001C6C63">
            <w:pPr>
              <w:spacing w:before="20" w:after="20"/>
              <w:ind w:left="90"/>
              <w:jc w:val="center"/>
              <w:rPr>
                <w:color w:val="1F497D"/>
                <w:sz w:val="20"/>
                <w:szCs w:val="20"/>
              </w:rPr>
            </w:pPr>
            <w:r w:rsidRPr="00B751A8">
              <w:rPr>
                <w:b/>
                <w:color w:val="1F497D"/>
                <w:sz w:val="20"/>
                <w:szCs w:val="20"/>
              </w:rPr>
              <w:t>IV. BÖLÜM</w:t>
            </w:r>
          </w:p>
        </w:tc>
      </w:tr>
      <w:tr w:rsidR="001C6C63" w:rsidRPr="0040357B" w14:paraId="5C79EC62" w14:textId="77777777" w:rsidTr="007E2C65">
        <w:trPr>
          <w:trHeight w:val="115"/>
        </w:trPr>
        <w:tc>
          <w:tcPr>
            <w:tcW w:w="1665" w:type="dxa"/>
            <w:vMerge w:val="restart"/>
            <w:shd w:val="clear" w:color="auto" w:fill="auto"/>
          </w:tcPr>
          <w:p w14:paraId="55613A43" w14:textId="77777777" w:rsidR="001C6C63" w:rsidRDefault="001C6C63" w:rsidP="001C6C63">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1C6C63" w:rsidRDefault="001C6C63" w:rsidP="001C6C63">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1C6C63" w:rsidRPr="00EA30E0" w:rsidRDefault="001C6C63" w:rsidP="001C6C63">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1C6C63" w:rsidRPr="00EA30E0" w:rsidRDefault="001C6C63" w:rsidP="001C6C63">
            <w:pPr>
              <w:spacing w:before="20" w:after="20"/>
              <w:rPr>
                <w:rFonts w:asciiTheme="majorHAnsi" w:hAnsiTheme="majorHAnsi" w:cstheme="majorHAnsi"/>
                <w:sz w:val="18"/>
                <w:szCs w:val="20"/>
              </w:rPr>
            </w:pPr>
          </w:p>
        </w:tc>
      </w:tr>
      <w:tr w:rsidR="001C6C63" w:rsidRPr="0040357B" w14:paraId="49AFE220" w14:textId="77777777" w:rsidTr="007E2C65">
        <w:trPr>
          <w:trHeight w:val="115"/>
        </w:trPr>
        <w:tc>
          <w:tcPr>
            <w:tcW w:w="1665" w:type="dxa"/>
            <w:vMerge/>
            <w:shd w:val="clear" w:color="auto" w:fill="auto"/>
          </w:tcPr>
          <w:p w14:paraId="4C6E5E51" w14:textId="77777777" w:rsidR="001C6C63" w:rsidRDefault="001C6C63" w:rsidP="001C6C63">
            <w:pPr>
              <w:spacing w:before="20" w:after="20"/>
              <w:rPr>
                <w:b/>
                <w:color w:val="1F497D"/>
                <w:sz w:val="20"/>
                <w:szCs w:val="20"/>
              </w:rPr>
            </w:pPr>
          </w:p>
        </w:tc>
        <w:tc>
          <w:tcPr>
            <w:tcW w:w="3194" w:type="dxa"/>
            <w:gridSpan w:val="8"/>
            <w:shd w:val="clear" w:color="auto" w:fill="auto"/>
          </w:tcPr>
          <w:p w14:paraId="412526C9" w14:textId="77777777" w:rsidR="001C6C63" w:rsidRDefault="001C6C63" w:rsidP="001C6C63">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1C6C63" w:rsidRPr="00EA30E0" w:rsidRDefault="006148C3" w:rsidP="001C6C63">
            <w:pPr>
              <w:rPr>
                <w:rFonts w:asciiTheme="majorHAnsi" w:hAnsiTheme="majorHAnsi" w:cstheme="majorHAnsi"/>
                <w:sz w:val="18"/>
                <w:szCs w:val="20"/>
              </w:rPr>
            </w:pPr>
            <w:hyperlink r:id="rId9" w:history="1">
              <w:r w:rsidR="001C6C63" w:rsidRPr="00EA30E0">
                <w:rPr>
                  <w:rFonts w:asciiTheme="majorHAnsi" w:hAnsiTheme="majorHAnsi" w:cstheme="majorHAnsi"/>
                  <w:sz w:val="18"/>
                  <w:szCs w:val="20"/>
                </w:rPr>
                <w:t>fatih.ak@antalya.edu.tr</w:t>
              </w:r>
            </w:hyperlink>
          </w:p>
          <w:p w14:paraId="494DD34C" w14:textId="77777777" w:rsidR="001C6C63" w:rsidRPr="00EA30E0" w:rsidRDefault="001C6C63" w:rsidP="001C6C63">
            <w:pPr>
              <w:spacing w:before="20" w:after="20"/>
              <w:rPr>
                <w:rFonts w:asciiTheme="majorHAnsi" w:hAnsiTheme="majorHAnsi" w:cstheme="majorHAnsi"/>
                <w:sz w:val="18"/>
                <w:szCs w:val="20"/>
              </w:rPr>
            </w:pPr>
          </w:p>
        </w:tc>
      </w:tr>
      <w:tr w:rsidR="001C6C63" w:rsidRPr="0040357B" w14:paraId="5043C0E3" w14:textId="77777777" w:rsidTr="007E2C65">
        <w:trPr>
          <w:trHeight w:val="115"/>
        </w:trPr>
        <w:tc>
          <w:tcPr>
            <w:tcW w:w="1665" w:type="dxa"/>
            <w:vMerge/>
            <w:shd w:val="clear" w:color="auto" w:fill="auto"/>
          </w:tcPr>
          <w:p w14:paraId="7B82C574" w14:textId="77777777" w:rsidR="001C6C63" w:rsidRDefault="001C6C63" w:rsidP="001C6C63">
            <w:pPr>
              <w:spacing w:before="20" w:after="20"/>
              <w:rPr>
                <w:b/>
                <w:color w:val="1F497D"/>
                <w:sz w:val="20"/>
                <w:szCs w:val="20"/>
              </w:rPr>
            </w:pPr>
          </w:p>
        </w:tc>
        <w:tc>
          <w:tcPr>
            <w:tcW w:w="3194" w:type="dxa"/>
            <w:gridSpan w:val="8"/>
            <w:shd w:val="clear" w:color="auto" w:fill="auto"/>
          </w:tcPr>
          <w:p w14:paraId="62DDFF8E" w14:textId="77777777" w:rsidR="001C6C63" w:rsidRDefault="001C6C63" w:rsidP="001C6C63">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1C6C63" w:rsidRPr="00EA30E0" w:rsidRDefault="001C6C63" w:rsidP="001C6C63">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1C6C63" w:rsidRPr="00EA30E0" w:rsidRDefault="001C6C63" w:rsidP="001C6C63">
            <w:pPr>
              <w:spacing w:before="20" w:after="20"/>
              <w:rPr>
                <w:rFonts w:asciiTheme="majorHAnsi" w:hAnsiTheme="majorHAnsi" w:cstheme="majorHAnsi"/>
                <w:sz w:val="18"/>
                <w:szCs w:val="20"/>
              </w:rPr>
            </w:pPr>
          </w:p>
        </w:tc>
      </w:tr>
      <w:tr w:rsidR="001C6C63" w:rsidRPr="0040357B" w14:paraId="2B8ACB3C" w14:textId="77777777" w:rsidTr="007E2C65">
        <w:trPr>
          <w:trHeight w:val="115"/>
        </w:trPr>
        <w:tc>
          <w:tcPr>
            <w:tcW w:w="1665" w:type="dxa"/>
            <w:vMerge/>
            <w:shd w:val="clear" w:color="auto" w:fill="auto"/>
          </w:tcPr>
          <w:p w14:paraId="524BA14D" w14:textId="77777777" w:rsidR="001C6C63" w:rsidRDefault="001C6C63" w:rsidP="001C6C63">
            <w:pPr>
              <w:spacing w:before="20" w:after="20"/>
              <w:rPr>
                <w:b/>
                <w:color w:val="1F497D"/>
                <w:sz w:val="20"/>
                <w:szCs w:val="20"/>
              </w:rPr>
            </w:pPr>
          </w:p>
        </w:tc>
        <w:tc>
          <w:tcPr>
            <w:tcW w:w="3194" w:type="dxa"/>
            <w:gridSpan w:val="8"/>
            <w:shd w:val="clear" w:color="auto" w:fill="auto"/>
          </w:tcPr>
          <w:p w14:paraId="3A77E2D6" w14:textId="77777777" w:rsidR="001C6C63" w:rsidRDefault="001C6C63" w:rsidP="001C6C63">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1C6C63" w:rsidRPr="00EA30E0" w:rsidRDefault="001C6C63" w:rsidP="001C6C63">
            <w:pPr>
              <w:pStyle w:val="ListParagraph"/>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1C6C63" w:rsidRPr="0040357B" w14:paraId="4F7140BA" w14:textId="77777777" w:rsidTr="007E2C65">
        <w:trPr>
          <w:trHeight w:val="115"/>
        </w:trPr>
        <w:tc>
          <w:tcPr>
            <w:tcW w:w="1665" w:type="dxa"/>
            <w:vMerge/>
            <w:shd w:val="clear" w:color="auto" w:fill="auto"/>
          </w:tcPr>
          <w:p w14:paraId="06A39524" w14:textId="77777777" w:rsidR="001C6C63" w:rsidRDefault="001C6C63" w:rsidP="001C6C63">
            <w:pPr>
              <w:spacing w:before="20" w:after="20"/>
              <w:rPr>
                <w:b/>
                <w:color w:val="1F497D"/>
                <w:sz w:val="20"/>
                <w:szCs w:val="20"/>
              </w:rPr>
            </w:pPr>
          </w:p>
        </w:tc>
        <w:tc>
          <w:tcPr>
            <w:tcW w:w="3194" w:type="dxa"/>
            <w:gridSpan w:val="8"/>
            <w:shd w:val="clear" w:color="auto" w:fill="auto"/>
          </w:tcPr>
          <w:p w14:paraId="4C9D3F79" w14:textId="77777777" w:rsidR="001C6C63" w:rsidRDefault="001C6C63" w:rsidP="001C6C63">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1C6C63" w:rsidRPr="00EA30E0" w:rsidRDefault="001C6C63" w:rsidP="001C6C63">
            <w:pPr>
              <w:rPr>
                <w:rFonts w:asciiTheme="majorHAnsi" w:hAnsiTheme="majorHAnsi" w:cstheme="majorHAnsi"/>
                <w:sz w:val="18"/>
                <w:szCs w:val="20"/>
              </w:rPr>
            </w:pPr>
          </w:p>
        </w:tc>
      </w:tr>
      <w:tr w:rsidR="001C6C63" w:rsidRPr="0040357B" w14:paraId="701E5350" w14:textId="77777777" w:rsidTr="007E2C65">
        <w:trPr>
          <w:trHeight w:val="115"/>
        </w:trPr>
        <w:tc>
          <w:tcPr>
            <w:tcW w:w="1665" w:type="dxa"/>
            <w:shd w:val="clear" w:color="auto" w:fill="auto"/>
          </w:tcPr>
          <w:p w14:paraId="46CD0B64" w14:textId="77777777" w:rsidR="001C6C63" w:rsidRDefault="001C6C63" w:rsidP="001C6C63">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1C6C63" w:rsidRDefault="001C6C63" w:rsidP="001C6C63">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1C6C63" w:rsidRPr="00EA30E0" w:rsidRDefault="001C6C63" w:rsidP="001C6C63">
            <w:pPr>
              <w:spacing w:before="20" w:after="20"/>
              <w:rPr>
                <w:rFonts w:asciiTheme="majorHAnsi" w:hAnsiTheme="majorHAnsi" w:cstheme="majorHAnsi"/>
                <w:i/>
                <w:color w:val="262626"/>
                <w:sz w:val="20"/>
                <w:szCs w:val="20"/>
              </w:rPr>
            </w:pPr>
          </w:p>
        </w:tc>
      </w:tr>
      <w:tr w:rsidR="001C6C63" w:rsidRPr="0040357B" w14:paraId="3C30919B" w14:textId="77777777" w:rsidTr="007E2C65">
        <w:trPr>
          <w:trHeight w:val="115"/>
        </w:trPr>
        <w:tc>
          <w:tcPr>
            <w:tcW w:w="1665" w:type="dxa"/>
            <w:shd w:val="clear" w:color="auto" w:fill="auto"/>
          </w:tcPr>
          <w:p w14:paraId="566F14FA" w14:textId="77777777" w:rsidR="001C6C63" w:rsidRDefault="001C6C63" w:rsidP="001C6C63">
            <w:pPr>
              <w:spacing w:before="20" w:after="20"/>
              <w:rPr>
                <w:b/>
                <w:color w:val="1F497D"/>
                <w:sz w:val="20"/>
                <w:szCs w:val="20"/>
              </w:rPr>
            </w:pPr>
          </w:p>
        </w:tc>
        <w:tc>
          <w:tcPr>
            <w:tcW w:w="3194" w:type="dxa"/>
            <w:gridSpan w:val="8"/>
            <w:shd w:val="clear" w:color="auto" w:fill="auto"/>
          </w:tcPr>
          <w:p w14:paraId="7E84B0D4" w14:textId="77777777" w:rsidR="001C6C63" w:rsidRDefault="001C6C63" w:rsidP="001C6C63">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1C6C63" w:rsidRPr="00EA30E0" w:rsidRDefault="001C6C63" w:rsidP="001C6C63">
            <w:pPr>
              <w:spacing w:before="20" w:after="20"/>
              <w:rPr>
                <w:rFonts w:asciiTheme="majorHAnsi" w:hAnsiTheme="majorHAnsi" w:cstheme="majorHAnsi"/>
                <w:sz w:val="18"/>
                <w:szCs w:val="20"/>
              </w:rPr>
            </w:pPr>
          </w:p>
        </w:tc>
      </w:tr>
      <w:tr w:rsidR="001C6C63" w:rsidRPr="0040357B" w14:paraId="7B17C58F" w14:textId="77777777" w:rsidTr="007E2C65">
        <w:trPr>
          <w:trHeight w:val="115"/>
        </w:trPr>
        <w:tc>
          <w:tcPr>
            <w:tcW w:w="1665" w:type="dxa"/>
            <w:vMerge w:val="restart"/>
            <w:shd w:val="clear" w:color="auto" w:fill="auto"/>
          </w:tcPr>
          <w:p w14:paraId="2E4EB6E2" w14:textId="77777777" w:rsidR="001C6C63" w:rsidRPr="0040357B" w:rsidRDefault="001C6C63" w:rsidP="001C6C63">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1C6C63" w:rsidRPr="0040357B" w:rsidRDefault="001C6C63" w:rsidP="001C6C63">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C6C63" w:rsidRPr="0040357B" w14:paraId="4E2A08D7" w14:textId="77777777" w:rsidTr="007E2C65">
        <w:trPr>
          <w:trHeight w:val="115"/>
        </w:trPr>
        <w:tc>
          <w:tcPr>
            <w:tcW w:w="1665" w:type="dxa"/>
            <w:vMerge/>
            <w:shd w:val="clear" w:color="auto" w:fill="auto"/>
          </w:tcPr>
          <w:p w14:paraId="5A03072B" w14:textId="77777777" w:rsidR="001C6C63" w:rsidRPr="0040357B" w:rsidRDefault="001C6C63" w:rsidP="001C6C63">
            <w:pPr>
              <w:spacing w:before="20" w:after="20"/>
              <w:rPr>
                <w:b/>
                <w:color w:val="1F497D"/>
                <w:sz w:val="20"/>
                <w:szCs w:val="20"/>
              </w:rPr>
            </w:pPr>
          </w:p>
        </w:tc>
        <w:tc>
          <w:tcPr>
            <w:tcW w:w="3194" w:type="dxa"/>
            <w:gridSpan w:val="8"/>
            <w:shd w:val="clear" w:color="auto" w:fill="auto"/>
            <w:vAlign w:val="center"/>
          </w:tcPr>
          <w:p w14:paraId="4136DF27" w14:textId="77777777" w:rsidR="001C6C63" w:rsidRPr="0040357B" w:rsidRDefault="001C6C63" w:rsidP="001C6C63">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1C6C63" w:rsidRPr="0040357B" w14:paraId="546F3BE3" w14:textId="77777777" w:rsidTr="007E2C65">
        <w:trPr>
          <w:trHeight w:val="115"/>
        </w:trPr>
        <w:tc>
          <w:tcPr>
            <w:tcW w:w="1665" w:type="dxa"/>
            <w:vMerge/>
            <w:shd w:val="clear" w:color="auto" w:fill="auto"/>
          </w:tcPr>
          <w:p w14:paraId="3DA1F380" w14:textId="77777777" w:rsidR="001C6C63" w:rsidRPr="0040357B" w:rsidRDefault="001C6C63" w:rsidP="001C6C63">
            <w:pPr>
              <w:spacing w:before="20" w:after="20"/>
              <w:rPr>
                <w:b/>
                <w:color w:val="1F497D"/>
                <w:sz w:val="20"/>
                <w:szCs w:val="20"/>
              </w:rPr>
            </w:pPr>
          </w:p>
        </w:tc>
        <w:tc>
          <w:tcPr>
            <w:tcW w:w="3194" w:type="dxa"/>
            <w:gridSpan w:val="8"/>
            <w:shd w:val="clear" w:color="auto" w:fill="auto"/>
          </w:tcPr>
          <w:p w14:paraId="090755B6" w14:textId="77777777" w:rsidR="001C6C63" w:rsidRPr="0040357B" w:rsidRDefault="001C6C63" w:rsidP="001C6C63">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1C6C63" w:rsidRPr="0040357B" w14:paraId="6EAFE546" w14:textId="77777777" w:rsidTr="007E2C65">
        <w:trPr>
          <w:trHeight w:val="115"/>
        </w:trPr>
        <w:tc>
          <w:tcPr>
            <w:tcW w:w="1665" w:type="dxa"/>
            <w:vMerge/>
            <w:shd w:val="clear" w:color="auto" w:fill="auto"/>
          </w:tcPr>
          <w:p w14:paraId="4A5961AF" w14:textId="77777777" w:rsidR="001C6C63" w:rsidRPr="0040357B" w:rsidRDefault="001C6C63" w:rsidP="001C6C63">
            <w:pPr>
              <w:spacing w:before="20" w:after="20"/>
              <w:rPr>
                <w:b/>
                <w:color w:val="1F497D"/>
                <w:sz w:val="20"/>
                <w:szCs w:val="20"/>
              </w:rPr>
            </w:pPr>
          </w:p>
        </w:tc>
        <w:tc>
          <w:tcPr>
            <w:tcW w:w="3194" w:type="dxa"/>
            <w:gridSpan w:val="8"/>
            <w:shd w:val="clear" w:color="auto" w:fill="auto"/>
          </w:tcPr>
          <w:p w14:paraId="620557D4" w14:textId="77777777" w:rsidR="001C6C63" w:rsidRDefault="001C6C63" w:rsidP="001C6C63">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 xml:space="preserve">Dönem içerisinde mecbur kalınması durumunda dersin işleniş şekli öğretim üyesi tarafından </w:t>
            </w:r>
            <w:r w:rsidRPr="00EA30E0">
              <w:rPr>
                <w:rFonts w:asciiTheme="majorHAnsi" w:hAnsiTheme="majorHAnsi" w:cstheme="majorHAnsi"/>
                <w:sz w:val="18"/>
                <w:szCs w:val="20"/>
              </w:rPr>
              <w:lastRenderedPageBreak/>
              <w:t>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806F" w14:textId="77777777" w:rsidR="006148C3" w:rsidRDefault="006148C3" w:rsidP="00DC2AE9">
      <w:r>
        <w:separator/>
      </w:r>
    </w:p>
  </w:endnote>
  <w:endnote w:type="continuationSeparator" w:id="0">
    <w:p w14:paraId="7EFBC70B" w14:textId="77777777" w:rsidR="006148C3" w:rsidRDefault="006148C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4D3A" w14:textId="77777777" w:rsidR="003D33F7" w:rsidRDefault="003D33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491" w14:textId="77777777" w:rsidR="003D33F7" w:rsidRDefault="003D33F7">
    <w:pPr>
      <w:pStyle w:val="Footer"/>
      <w:rPr>
        <w:sz w:val="16"/>
        <w:szCs w:val="16"/>
      </w:rPr>
    </w:pPr>
  </w:p>
  <w:p w14:paraId="6CB30060" w14:textId="12118174" w:rsidR="003D33F7" w:rsidRDefault="003D33F7">
    <w:pPr>
      <w:pStyle w:val="Footer"/>
    </w:pPr>
    <w:r>
      <w:rPr>
        <w:sz w:val="16"/>
        <w:szCs w:val="16"/>
      </w:rPr>
      <w:t>F</w:t>
    </w:r>
    <w:r>
      <w:rPr>
        <w:sz w:val="16"/>
        <w:szCs w:val="16"/>
      </w:rPr>
      <w:t>orm No: ÜY-FR-0541</w:t>
    </w:r>
    <w:r>
      <w:rPr>
        <w:sz w:val="16"/>
        <w:szCs w:val="16"/>
      </w:rPr>
      <w:t xml:space="preserve"> Yayın Tarihi : 03.05.2018 Değ. No: 0 Değ.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CA2B" w14:textId="77777777" w:rsidR="003D33F7" w:rsidRDefault="003D33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665F" w14:textId="77777777" w:rsidR="006148C3" w:rsidRDefault="006148C3" w:rsidP="00DC2AE9">
      <w:r>
        <w:separator/>
      </w:r>
    </w:p>
  </w:footnote>
  <w:footnote w:type="continuationSeparator" w:id="0">
    <w:p w14:paraId="5DE2602F" w14:textId="77777777" w:rsidR="006148C3" w:rsidRDefault="006148C3"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FA2A" w14:textId="77777777" w:rsidR="003D33F7" w:rsidRDefault="003D33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97B" w14:textId="77777777" w:rsidR="003D33F7" w:rsidRDefault="003D33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32AD" w14:textId="77777777" w:rsidR="003D33F7" w:rsidRDefault="003D33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BBD"/>
    <w:rsid w:val="00175D05"/>
    <w:rsid w:val="00177C34"/>
    <w:rsid w:val="00182B93"/>
    <w:rsid w:val="001831F0"/>
    <w:rsid w:val="00183BA6"/>
    <w:rsid w:val="001A23DA"/>
    <w:rsid w:val="001A3CF8"/>
    <w:rsid w:val="001B070F"/>
    <w:rsid w:val="001B657E"/>
    <w:rsid w:val="001B7584"/>
    <w:rsid w:val="001C6C63"/>
    <w:rsid w:val="001D3A3C"/>
    <w:rsid w:val="001D4508"/>
    <w:rsid w:val="001F3DB2"/>
    <w:rsid w:val="001F4828"/>
    <w:rsid w:val="00200421"/>
    <w:rsid w:val="00200A9E"/>
    <w:rsid w:val="00203B5E"/>
    <w:rsid w:val="002110E5"/>
    <w:rsid w:val="00215E9C"/>
    <w:rsid w:val="002228A4"/>
    <w:rsid w:val="00225B63"/>
    <w:rsid w:val="002372B5"/>
    <w:rsid w:val="00252C5D"/>
    <w:rsid w:val="00253F2C"/>
    <w:rsid w:val="00295D33"/>
    <w:rsid w:val="002A02B9"/>
    <w:rsid w:val="002A1F61"/>
    <w:rsid w:val="002A3FF2"/>
    <w:rsid w:val="002A7F38"/>
    <w:rsid w:val="002B10CD"/>
    <w:rsid w:val="002B6781"/>
    <w:rsid w:val="002E7688"/>
    <w:rsid w:val="002F32F5"/>
    <w:rsid w:val="002F6A52"/>
    <w:rsid w:val="00316330"/>
    <w:rsid w:val="003451A0"/>
    <w:rsid w:val="00351B75"/>
    <w:rsid w:val="003630FF"/>
    <w:rsid w:val="00367390"/>
    <w:rsid w:val="003A0711"/>
    <w:rsid w:val="003A77DC"/>
    <w:rsid w:val="003B0A43"/>
    <w:rsid w:val="003B4173"/>
    <w:rsid w:val="003D33F7"/>
    <w:rsid w:val="003E45D0"/>
    <w:rsid w:val="003F09EC"/>
    <w:rsid w:val="003F49AE"/>
    <w:rsid w:val="003F7850"/>
    <w:rsid w:val="00400781"/>
    <w:rsid w:val="0040357B"/>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48C3"/>
    <w:rsid w:val="00621412"/>
    <w:rsid w:val="006348FD"/>
    <w:rsid w:val="00636F81"/>
    <w:rsid w:val="00647879"/>
    <w:rsid w:val="006542EE"/>
    <w:rsid w:val="00657D0F"/>
    <w:rsid w:val="0066439D"/>
    <w:rsid w:val="00670346"/>
    <w:rsid w:val="00685533"/>
    <w:rsid w:val="006947FA"/>
    <w:rsid w:val="006A4A52"/>
    <w:rsid w:val="006B2DC8"/>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11C8A"/>
    <w:rsid w:val="00812074"/>
    <w:rsid w:val="00814996"/>
    <w:rsid w:val="00821470"/>
    <w:rsid w:val="00833E55"/>
    <w:rsid w:val="00846D0C"/>
    <w:rsid w:val="00854951"/>
    <w:rsid w:val="0086590C"/>
    <w:rsid w:val="00874AB7"/>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A11BB"/>
    <w:rsid w:val="009C0378"/>
    <w:rsid w:val="009E6AE4"/>
    <w:rsid w:val="00A21987"/>
    <w:rsid w:val="00A3619E"/>
    <w:rsid w:val="00A42F08"/>
    <w:rsid w:val="00A44BBF"/>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4EB6"/>
    <w:rsid w:val="00ED1457"/>
    <w:rsid w:val="00ED3C45"/>
    <w:rsid w:val="00ED5966"/>
    <w:rsid w:val="00ED7F49"/>
    <w:rsid w:val="00EE2557"/>
    <w:rsid w:val="00EE333A"/>
    <w:rsid w:val="00EF38C1"/>
    <w:rsid w:val="00F05D64"/>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A4664DDA-5781-4492-82E5-4E527FFC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5434D6-D394-4A6F-B9A4-CB04A327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1248</Words>
  <Characters>7115</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18</cp:revision>
  <cp:lastPrinted>2017-03-21T12:24:00Z</cp:lastPrinted>
  <dcterms:created xsi:type="dcterms:W3CDTF">2018-11-21T22:10:00Z</dcterms:created>
  <dcterms:modified xsi:type="dcterms:W3CDTF">2019-04-17T11:25:00Z</dcterms:modified>
</cp:coreProperties>
</file>