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5"/>
        <w:gridCol w:w="14"/>
        <w:gridCol w:w="317"/>
        <w:gridCol w:w="285"/>
        <w:gridCol w:w="27"/>
        <w:gridCol w:w="614"/>
        <w:gridCol w:w="29"/>
        <w:gridCol w:w="321"/>
        <w:gridCol w:w="33"/>
        <w:gridCol w:w="258"/>
        <w:gridCol w:w="31"/>
        <w:gridCol w:w="610"/>
        <w:gridCol w:w="33"/>
        <w:gridCol w:w="608"/>
        <w:gridCol w:w="36"/>
      </w:tblGrid>
      <w:tr w:rsidR="00A80B6F" w:rsidRPr="00A04CA2" w14:paraId="6CE46C28" w14:textId="77777777" w:rsidTr="00F051AA">
        <w:trPr>
          <w:gridAfter w:val="1"/>
          <w:wAfter w:w="36" w:type="dxa"/>
          <w:trHeight w:val="753"/>
        </w:trPr>
        <w:tc>
          <w:tcPr>
            <w:tcW w:w="3599" w:type="dxa"/>
            <w:gridSpan w:val="7"/>
            <w:shd w:val="clear" w:color="auto" w:fill="auto"/>
          </w:tcPr>
          <w:p w14:paraId="514F0E77" w14:textId="1E8FB5AA" w:rsidR="00A80B6F" w:rsidRPr="00A04CA2" w:rsidRDefault="008D206A" w:rsidP="00607CEE">
            <w:pPr>
              <w:spacing w:before="20" w:after="20"/>
              <w:rPr>
                <w:b/>
                <w:sz w:val="20"/>
                <w:szCs w:val="20"/>
              </w:rPr>
            </w:pPr>
            <w:r>
              <w:rPr>
                <w:b/>
                <w:noProof/>
                <w:sz w:val="20"/>
                <w:szCs w:val="20"/>
                <w:lang w:val="tr-TR" w:eastAsia="tr-TR"/>
              </w:rPr>
              <w:drawing>
                <wp:inline distT="0" distB="0" distL="0" distR="0" wp14:anchorId="0A390E75" wp14:editId="273FDF4D">
                  <wp:extent cx="981075" cy="552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88120" cy="556420"/>
                          </a:xfrm>
                          <a:prstGeom prst="rect">
                            <a:avLst/>
                          </a:prstGeom>
                        </pic:spPr>
                      </pic:pic>
                    </a:graphicData>
                  </a:graphic>
                </wp:inline>
              </w:drawing>
            </w:r>
          </w:p>
        </w:tc>
        <w:tc>
          <w:tcPr>
            <w:tcW w:w="7280"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F051AA">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1"/>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1"/>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FA77C5" w:rsidRPr="00A04CA2" w14:paraId="51773D8E" w14:textId="77777777" w:rsidTr="00F051AA">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FA77C5" w:rsidRPr="00A04CA2" w:rsidRDefault="00FA77C5" w:rsidP="00FA77C5">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FA77C5" w:rsidRPr="00A04CA2" w:rsidRDefault="00FA77C5" w:rsidP="00FA77C5">
            <w:pPr>
              <w:spacing w:before="20" w:after="20"/>
              <w:rPr>
                <w:b/>
                <w:color w:val="1F497D"/>
                <w:sz w:val="20"/>
                <w:szCs w:val="20"/>
              </w:rPr>
            </w:pPr>
            <w:r>
              <w:rPr>
                <w:b/>
                <w:color w:val="1F497D"/>
                <w:sz w:val="20"/>
                <w:szCs w:val="20"/>
              </w:rPr>
              <w:t>Electrical and Electronics Engineering</w:t>
            </w:r>
          </w:p>
        </w:tc>
        <w:tc>
          <w:tcPr>
            <w:tcW w:w="3556" w:type="dxa"/>
            <w:gridSpan w:val="15"/>
            <w:shd w:val="clear" w:color="auto" w:fill="auto"/>
          </w:tcPr>
          <w:p w14:paraId="158CB137" w14:textId="6E816D1F" w:rsidR="00FA77C5" w:rsidRPr="00A04CA2" w:rsidRDefault="00FA77C5" w:rsidP="00FA77C5">
            <w:pPr>
              <w:spacing w:before="20" w:after="20"/>
              <w:rPr>
                <w:b/>
                <w:sz w:val="20"/>
                <w:szCs w:val="20"/>
              </w:rPr>
            </w:pPr>
            <w:r>
              <w:rPr>
                <w:b/>
                <w:sz w:val="20"/>
                <w:szCs w:val="20"/>
              </w:rPr>
              <w:t>Compulsory</w:t>
            </w:r>
          </w:p>
        </w:tc>
      </w:tr>
      <w:tr w:rsidR="00FA77C5" w:rsidRPr="00A04CA2" w14:paraId="4E6546CA" w14:textId="77777777" w:rsidTr="00F051AA">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0C8F010D" w14:textId="0BB91C9E" w:rsidR="00FA77C5" w:rsidRPr="00A04CA2" w:rsidRDefault="00FA77C5" w:rsidP="00FA77C5">
            <w:pPr>
              <w:spacing w:before="20" w:after="20"/>
              <w:rPr>
                <w:b/>
                <w:color w:val="1F497D"/>
                <w:sz w:val="20"/>
                <w:szCs w:val="20"/>
              </w:rPr>
            </w:pPr>
            <w:r>
              <w:rPr>
                <w:b/>
                <w:color w:val="1F497D"/>
                <w:sz w:val="20"/>
                <w:szCs w:val="20"/>
              </w:rPr>
              <w:t>Computer Engineering</w:t>
            </w:r>
          </w:p>
        </w:tc>
        <w:tc>
          <w:tcPr>
            <w:tcW w:w="3556" w:type="dxa"/>
            <w:gridSpan w:val="15"/>
            <w:shd w:val="clear" w:color="auto" w:fill="auto"/>
          </w:tcPr>
          <w:p w14:paraId="65281973" w14:textId="1AFD250D" w:rsidR="00FA77C5" w:rsidRPr="00A04CA2" w:rsidRDefault="00C85D0D" w:rsidP="00FA77C5">
            <w:pPr>
              <w:rPr>
                <w:b/>
                <w:sz w:val="20"/>
                <w:szCs w:val="20"/>
              </w:rPr>
            </w:pPr>
            <w:r>
              <w:rPr>
                <w:b/>
                <w:sz w:val="20"/>
                <w:szCs w:val="20"/>
              </w:rPr>
              <w:t>Elective</w:t>
            </w:r>
          </w:p>
        </w:tc>
      </w:tr>
      <w:tr w:rsidR="00FA77C5" w:rsidRPr="00A04CA2" w14:paraId="040DFE70" w14:textId="77777777" w:rsidTr="00F051AA">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FA77C5" w:rsidRPr="00A04CA2" w:rsidRDefault="00FA77C5" w:rsidP="00FA77C5">
            <w:pPr>
              <w:spacing w:before="20" w:after="20"/>
              <w:rPr>
                <w:b/>
                <w:color w:val="1F497D"/>
                <w:sz w:val="20"/>
                <w:szCs w:val="20"/>
              </w:rPr>
            </w:pPr>
          </w:p>
        </w:tc>
        <w:tc>
          <w:tcPr>
            <w:tcW w:w="5662" w:type="dxa"/>
            <w:gridSpan w:val="16"/>
            <w:shd w:val="clear" w:color="auto" w:fill="auto"/>
          </w:tcPr>
          <w:p w14:paraId="6D072FD1" w14:textId="1D8EB73C" w:rsidR="00FA77C5" w:rsidRPr="00A04CA2" w:rsidRDefault="00FA77C5" w:rsidP="00FA77C5">
            <w:pPr>
              <w:spacing w:before="20" w:after="20"/>
              <w:rPr>
                <w:b/>
                <w:color w:val="1F497D"/>
                <w:sz w:val="20"/>
                <w:szCs w:val="20"/>
              </w:rPr>
            </w:pPr>
            <w:r>
              <w:rPr>
                <w:b/>
                <w:color w:val="1F497D"/>
                <w:sz w:val="20"/>
                <w:szCs w:val="20"/>
              </w:rPr>
              <w:t>Industrial Engineering</w:t>
            </w:r>
          </w:p>
        </w:tc>
        <w:tc>
          <w:tcPr>
            <w:tcW w:w="3556" w:type="dxa"/>
            <w:gridSpan w:val="15"/>
            <w:shd w:val="clear" w:color="auto" w:fill="auto"/>
          </w:tcPr>
          <w:p w14:paraId="47C24CED" w14:textId="6E8F5EDE" w:rsidR="00FA77C5" w:rsidRPr="00A04CA2" w:rsidRDefault="00C85D0D" w:rsidP="00FA77C5">
            <w:pPr>
              <w:rPr>
                <w:b/>
                <w:sz w:val="20"/>
                <w:szCs w:val="20"/>
              </w:rPr>
            </w:pPr>
            <w:r>
              <w:rPr>
                <w:b/>
                <w:sz w:val="20"/>
                <w:szCs w:val="20"/>
              </w:rPr>
              <w:t>Elective</w:t>
            </w:r>
          </w:p>
        </w:tc>
      </w:tr>
      <w:tr w:rsidR="00701A93" w:rsidRPr="00A04CA2" w14:paraId="7EE3457A"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A04CA2" w:rsidRDefault="00701A93" w:rsidP="00701A9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1"/>
            <w:shd w:val="clear" w:color="auto" w:fill="auto"/>
          </w:tcPr>
          <w:p w14:paraId="5ED079F3" w14:textId="66D188C2" w:rsidR="00701A93" w:rsidRPr="00BF4CDA" w:rsidRDefault="00701A93" w:rsidP="00701A93">
            <w:pPr>
              <w:spacing w:before="20" w:after="20"/>
              <w:rPr>
                <w:b/>
                <w:color w:val="1F497D" w:themeColor="text2"/>
                <w:sz w:val="20"/>
                <w:szCs w:val="20"/>
              </w:rPr>
            </w:pPr>
            <w:r>
              <w:rPr>
                <w:bCs/>
                <w:sz w:val="20"/>
                <w:szCs w:val="20"/>
              </w:rPr>
              <w:t>EE 2</w:t>
            </w:r>
            <w:r w:rsidR="005557F0">
              <w:rPr>
                <w:bCs/>
                <w:sz w:val="20"/>
                <w:szCs w:val="20"/>
              </w:rPr>
              <w:t>11</w:t>
            </w:r>
          </w:p>
        </w:tc>
      </w:tr>
      <w:tr w:rsidR="00701A93" w:rsidRPr="00A04CA2" w14:paraId="71295A96"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A04CA2" w:rsidRDefault="00701A93" w:rsidP="00701A93">
            <w:pPr>
              <w:spacing w:before="20" w:after="20"/>
              <w:rPr>
                <w:b/>
                <w:color w:val="1F497D"/>
                <w:sz w:val="20"/>
                <w:szCs w:val="20"/>
              </w:rPr>
            </w:pPr>
            <w:r w:rsidRPr="00A04CA2">
              <w:rPr>
                <w:b/>
                <w:color w:val="1F497D"/>
                <w:sz w:val="20"/>
                <w:szCs w:val="20"/>
              </w:rPr>
              <w:t>Course Name</w:t>
            </w:r>
          </w:p>
        </w:tc>
        <w:tc>
          <w:tcPr>
            <w:tcW w:w="9218" w:type="dxa"/>
            <w:gridSpan w:val="31"/>
            <w:shd w:val="clear" w:color="auto" w:fill="auto"/>
          </w:tcPr>
          <w:p w14:paraId="7E2BCB76" w14:textId="64E3F916" w:rsidR="00701A93" w:rsidRPr="00BF4CDA" w:rsidRDefault="005557F0" w:rsidP="00701A93">
            <w:pPr>
              <w:spacing w:before="20" w:after="20"/>
              <w:rPr>
                <w:b/>
                <w:color w:val="1F497D" w:themeColor="text2"/>
                <w:sz w:val="20"/>
                <w:szCs w:val="20"/>
              </w:rPr>
            </w:pPr>
            <w:r>
              <w:rPr>
                <w:bCs/>
                <w:sz w:val="20"/>
                <w:szCs w:val="20"/>
              </w:rPr>
              <w:t>Electromagnetic Field Theory</w:t>
            </w:r>
          </w:p>
        </w:tc>
      </w:tr>
      <w:tr w:rsidR="00701A93" w:rsidRPr="00A04CA2" w14:paraId="0F9846FF"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A04CA2" w:rsidRDefault="00701A93" w:rsidP="00701A93">
            <w:pPr>
              <w:spacing w:before="20" w:after="20"/>
              <w:rPr>
                <w:b/>
                <w:color w:val="1F497D"/>
                <w:sz w:val="20"/>
                <w:szCs w:val="20"/>
              </w:rPr>
            </w:pPr>
            <w:r w:rsidRPr="00A04CA2">
              <w:rPr>
                <w:b/>
                <w:color w:val="1F497D"/>
                <w:sz w:val="20"/>
                <w:szCs w:val="20"/>
              </w:rPr>
              <w:t>Language of Instruction</w:t>
            </w:r>
          </w:p>
        </w:tc>
        <w:tc>
          <w:tcPr>
            <w:tcW w:w="9218" w:type="dxa"/>
            <w:gridSpan w:val="31"/>
            <w:shd w:val="clear" w:color="auto" w:fill="auto"/>
          </w:tcPr>
          <w:p w14:paraId="3F8C9761" w14:textId="146B6B09" w:rsidR="00701A93" w:rsidRPr="00BF4CDA" w:rsidRDefault="00701A93" w:rsidP="00701A93">
            <w:pPr>
              <w:spacing w:before="20" w:after="20"/>
              <w:rPr>
                <w:b/>
                <w:color w:val="1F497D" w:themeColor="text2"/>
                <w:sz w:val="20"/>
                <w:szCs w:val="20"/>
              </w:rPr>
            </w:pPr>
            <w:r w:rsidRPr="00E216E6">
              <w:rPr>
                <w:bCs/>
                <w:sz w:val="20"/>
                <w:szCs w:val="20"/>
              </w:rPr>
              <w:t>English</w:t>
            </w:r>
          </w:p>
        </w:tc>
      </w:tr>
      <w:tr w:rsidR="00701A93" w:rsidRPr="00A04CA2" w14:paraId="7BADD72B"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A04CA2" w:rsidRDefault="00701A93" w:rsidP="00701A93">
            <w:pPr>
              <w:spacing w:before="20" w:after="20"/>
              <w:rPr>
                <w:b/>
                <w:bCs/>
                <w:color w:val="1F497D"/>
                <w:sz w:val="20"/>
                <w:szCs w:val="20"/>
              </w:rPr>
            </w:pPr>
            <w:r>
              <w:rPr>
                <w:b/>
                <w:bCs/>
                <w:color w:val="1F497D"/>
                <w:sz w:val="20"/>
                <w:szCs w:val="20"/>
              </w:rPr>
              <w:t>Type of Course</w:t>
            </w:r>
          </w:p>
        </w:tc>
        <w:tc>
          <w:tcPr>
            <w:tcW w:w="9218" w:type="dxa"/>
            <w:gridSpan w:val="31"/>
            <w:shd w:val="clear" w:color="auto" w:fill="auto"/>
          </w:tcPr>
          <w:p w14:paraId="0CA6F265" w14:textId="3045115A" w:rsidR="00701A93" w:rsidRPr="001A3CF8" w:rsidRDefault="00701A93" w:rsidP="00701A93">
            <w:pPr>
              <w:spacing w:before="20" w:after="20"/>
              <w:rPr>
                <w:i/>
                <w:color w:val="262626" w:themeColor="text1" w:themeTint="D9"/>
                <w:sz w:val="20"/>
                <w:szCs w:val="20"/>
              </w:rPr>
            </w:pPr>
            <w:r>
              <w:rPr>
                <w:iCs/>
                <w:color w:val="262626" w:themeColor="text1" w:themeTint="D9"/>
                <w:sz w:val="20"/>
                <w:szCs w:val="20"/>
              </w:rPr>
              <w:t xml:space="preserve">Lecture </w:t>
            </w:r>
          </w:p>
        </w:tc>
      </w:tr>
      <w:tr w:rsidR="00701A93" w:rsidRPr="00A04CA2" w14:paraId="39711478"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A04CA2" w:rsidRDefault="00701A93" w:rsidP="00701A93">
            <w:pPr>
              <w:spacing w:before="20" w:after="20"/>
              <w:rPr>
                <w:b/>
                <w:color w:val="1F497D"/>
                <w:sz w:val="20"/>
                <w:szCs w:val="20"/>
              </w:rPr>
            </w:pPr>
            <w:r w:rsidRPr="00A04CA2">
              <w:rPr>
                <w:b/>
                <w:bCs/>
                <w:color w:val="1F497D"/>
                <w:sz w:val="20"/>
                <w:szCs w:val="20"/>
              </w:rPr>
              <w:t>Level of Course</w:t>
            </w:r>
          </w:p>
        </w:tc>
        <w:tc>
          <w:tcPr>
            <w:tcW w:w="9218" w:type="dxa"/>
            <w:gridSpan w:val="31"/>
            <w:shd w:val="clear" w:color="auto" w:fill="auto"/>
          </w:tcPr>
          <w:p w14:paraId="08081743" w14:textId="6F99EC4D" w:rsidR="00701A93" w:rsidRPr="00BF4CDA" w:rsidRDefault="00701A93" w:rsidP="00701A93">
            <w:pPr>
              <w:spacing w:before="20" w:after="20"/>
              <w:rPr>
                <w:b/>
                <w:color w:val="1F497D" w:themeColor="text2"/>
                <w:sz w:val="20"/>
                <w:szCs w:val="20"/>
              </w:rPr>
            </w:pPr>
            <w:r w:rsidRPr="00E216E6">
              <w:rPr>
                <w:bCs/>
                <w:sz w:val="20"/>
                <w:szCs w:val="20"/>
              </w:rPr>
              <w:t>Undergrad</w:t>
            </w:r>
          </w:p>
        </w:tc>
      </w:tr>
      <w:tr w:rsidR="00F00D61" w:rsidRPr="00A04CA2" w14:paraId="45D8E731"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F00D61" w:rsidRPr="00A04CA2" w:rsidRDefault="00F00D61" w:rsidP="00F00D61">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4CCB995B"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Lecture: </w:t>
            </w:r>
            <w:r>
              <w:rPr>
                <w:b/>
                <w:sz w:val="20"/>
                <w:szCs w:val="20"/>
              </w:rPr>
              <w:t>3</w:t>
            </w:r>
          </w:p>
        </w:tc>
        <w:tc>
          <w:tcPr>
            <w:tcW w:w="1562" w:type="dxa"/>
            <w:gridSpan w:val="4"/>
            <w:shd w:val="clear" w:color="auto" w:fill="auto"/>
          </w:tcPr>
          <w:p w14:paraId="78023726" w14:textId="1999D0C0" w:rsidR="00F00D61" w:rsidRPr="00BF4CDA" w:rsidRDefault="00F00D61" w:rsidP="00F00D61">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080AB135" w14:textId="3FA94D1D" w:rsidR="00F00D61" w:rsidRPr="00BF4CDA" w:rsidRDefault="00F00D61" w:rsidP="00F00D61">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5557F0">
              <w:rPr>
                <w:sz w:val="20"/>
                <w:szCs w:val="20"/>
              </w:rPr>
              <w:t>1</w:t>
            </w:r>
          </w:p>
        </w:tc>
        <w:tc>
          <w:tcPr>
            <w:tcW w:w="1417" w:type="dxa"/>
            <w:gridSpan w:val="7"/>
            <w:shd w:val="clear" w:color="auto" w:fill="auto"/>
          </w:tcPr>
          <w:p w14:paraId="2D13D6FA" w14:textId="42E754B4" w:rsidR="00F00D61" w:rsidRPr="00BF4CDA" w:rsidRDefault="00F00D61" w:rsidP="00F00D6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2F332C90" w:rsidR="00F00D61" w:rsidRPr="00BF4CDA" w:rsidRDefault="00F00D61" w:rsidP="00F00D61">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6"/>
            <w:shd w:val="clear" w:color="auto" w:fill="auto"/>
          </w:tcPr>
          <w:p w14:paraId="1D3CF03C" w14:textId="3D4D2EF2" w:rsidR="00F00D61" w:rsidRPr="00BF4CDA" w:rsidRDefault="00F00D61" w:rsidP="00F00D6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01A93" w:rsidRPr="00A04CA2" w14:paraId="5D66A0C9"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A04CA2" w:rsidRDefault="00701A93" w:rsidP="00701A9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1"/>
            <w:shd w:val="clear" w:color="auto" w:fill="auto"/>
          </w:tcPr>
          <w:p w14:paraId="022B97AE" w14:textId="6726CA1E" w:rsidR="00701A93" w:rsidRPr="00BF4CDA" w:rsidRDefault="005557F0" w:rsidP="00701A93">
            <w:pPr>
              <w:spacing w:before="20" w:after="20"/>
              <w:rPr>
                <w:b/>
                <w:color w:val="1F497D" w:themeColor="text2"/>
                <w:sz w:val="20"/>
                <w:szCs w:val="20"/>
              </w:rPr>
            </w:pPr>
            <w:r>
              <w:rPr>
                <w:b/>
                <w:sz w:val="20"/>
                <w:szCs w:val="20"/>
              </w:rPr>
              <w:t>6</w:t>
            </w:r>
          </w:p>
        </w:tc>
      </w:tr>
      <w:tr w:rsidR="00701A93" w:rsidRPr="00A04CA2" w14:paraId="376E99E7"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A04CA2" w:rsidRDefault="00701A93" w:rsidP="00701A93">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1"/>
            <w:shd w:val="clear" w:color="auto" w:fill="auto"/>
          </w:tcPr>
          <w:p w14:paraId="57CB9060" w14:textId="4E3E6DA5" w:rsidR="00701A93" w:rsidRPr="00BF4CDA" w:rsidRDefault="00701A93" w:rsidP="00701A93">
            <w:pPr>
              <w:spacing w:before="20" w:after="20"/>
              <w:rPr>
                <w:b/>
                <w:color w:val="1F497D" w:themeColor="text2"/>
                <w:sz w:val="20"/>
                <w:szCs w:val="20"/>
              </w:rPr>
            </w:pPr>
            <w:r w:rsidRPr="009F435B">
              <w:rPr>
                <w:bCs/>
                <w:sz w:val="20"/>
                <w:szCs w:val="20"/>
              </w:rPr>
              <w:t>Letter grade</w:t>
            </w:r>
          </w:p>
        </w:tc>
      </w:tr>
      <w:tr w:rsidR="00701A93" w:rsidRPr="00A04CA2" w14:paraId="1C9116DD" w14:textId="77777777" w:rsidTr="00F051AA">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A04CA2" w:rsidRDefault="00701A93" w:rsidP="00701A93">
            <w:pPr>
              <w:spacing w:before="20" w:after="20"/>
              <w:rPr>
                <w:b/>
                <w:color w:val="1F497D"/>
                <w:sz w:val="20"/>
                <w:szCs w:val="20"/>
              </w:rPr>
            </w:pPr>
            <w:r w:rsidRPr="00A04CA2">
              <w:rPr>
                <w:b/>
                <w:bCs/>
                <w:color w:val="1F497D"/>
                <w:sz w:val="20"/>
                <w:szCs w:val="20"/>
              </w:rPr>
              <w:t>Pre-requisites</w:t>
            </w:r>
          </w:p>
        </w:tc>
        <w:tc>
          <w:tcPr>
            <w:tcW w:w="9218" w:type="dxa"/>
            <w:gridSpan w:val="31"/>
            <w:shd w:val="clear" w:color="auto" w:fill="auto"/>
          </w:tcPr>
          <w:p w14:paraId="5975F050" w14:textId="660E3015" w:rsidR="00701A93" w:rsidRPr="00BF4CDA" w:rsidRDefault="00701A93" w:rsidP="00701A93">
            <w:pPr>
              <w:spacing w:before="20" w:after="20"/>
              <w:rPr>
                <w:b/>
                <w:color w:val="1F497D" w:themeColor="text2"/>
                <w:sz w:val="20"/>
                <w:szCs w:val="20"/>
              </w:rPr>
            </w:pPr>
            <w:r>
              <w:rPr>
                <w:bCs/>
                <w:sz w:val="20"/>
                <w:szCs w:val="20"/>
              </w:rPr>
              <w:t>-</w:t>
            </w:r>
          </w:p>
        </w:tc>
      </w:tr>
      <w:tr w:rsidR="00701A93" w:rsidRPr="00A04CA2" w14:paraId="5DDF45B4"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A04CA2" w:rsidRDefault="00701A93" w:rsidP="00701A93">
            <w:pPr>
              <w:spacing w:before="20" w:after="20"/>
              <w:rPr>
                <w:b/>
                <w:color w:val="1F497D"/>
                <w:sz w:val="20"/>
                <w:szCs w:val="20"/>
              </w:rPr>
            </w:pPr>
            <w:r w:rsidRPr="00A04CA2">
              <w:rPr>
                <w:b/>
                <w:color w:val="1F497D"/>
                <w:sz w:val="20"/>
                <w:szCs w:val="20"/>
              </w:rPr>
              <w:t>Co-requisites</w:t>
            </w:r>
          </w:p>
        </w:tc>
        <w:tc>
          <w:tcPr>
            <w:tcW w:w="9218" w:type="dxa"/>
            <w:gridSpan w:val="31"/>
            <w:shd w:val="clear" w:color="auto" w:fill="auto"/>
          </w:tcPr>
          <w:p w14:paraId="65C8A7EE" w14:textId="6C13C1F5" w:rsidR="00701A93" w:rsidRPr="004B7CC1" w:rsidRDefault="005557F0" w:rsidP="00701A93">
            <w:pPr>
              <w:spacing w:before="20" w:after="20"/>
              <w:rPr>
                <w:b/>
                <w:i/>
                <w:color w:val="1F497D" w:themeColor="text2"/>
                <w:sz w:val="20"/>
                <w:szCs w:val="20"/>
              </w:rPr>
            </w:pPr>
            <w:r>
              <w:rPr>
                <w:i/>
                <w:color w:val="000000"/>
                <w:sz w:val="20"/>
              </w:rPr>
              <w:t>-</w:t>
            </w:r>
          </w:p>
        </w:tc>
      </w:tr>
      <w:tr w:rsidR="00701A93" w:rsidRPr="00A04CA2" w14:paraId="36520155"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A04CA2" w:rsidRDefault="00701A93" w:rsidP="00701A93">
            <w:pPr>
              <w:spacing w:before="20" w:after="20"/>
              <w:rPr>
                <w:b/>
                <w:color w:val="1F497D"/>
                <w:sz w:val="20"/>
                <w:szCs w:val="20"/>
              </w:rPr>
            </w:pPr>
            <w:r>
              <w:rPr>
                <w:b/>
                <w:color w:val="1F497D"/>
                <w:sz w:val="20"/>
                <w:szCs w:val="20"/>
              </w:rPr>
              <w:t>Registration Restriction</w:t>
            </w:r>
          </w:p>
        </w:tc>
        <w:tc>
          <w:tcPr>
            <w:tcW w:w="9218" w:type="dxa"/>
            <w:gridSpan w:val="31"/>
            <w:shd w:val="clear" w:color="auto" w:fill="auto"/>
          </w:tcPr>
          <w:p w14:paraId="16F45448" w14:textId="73FA3E11" w:rsidR="00701A93" w:rsidRPr="001A3CF8" w:rsidRDefault="00701A93" w:rsidP="00701A93">
            <w:pPr>
              <w:spacing w:before="20" w:after="20"/>
              <w:rPr>
                <w:i/>
                <w:color w:val="262626" w:themeColor="text1" w:themeTint="D9"/>
                <w:sz w:val="20"/>
                <w:szCs w:val="20"/>
              </w:rPr>
            </w:pPr>
            <w:r w:rsidRPr="001632BC">
              <w:rPr>
                <w:iCs/>
                <w:color w:val="262626" w:themeColor="text1" w:themeTint="D9"/>
                <w:sz w:val="20"/>
                <w:szCs w:val="20"/>
              </w:rPr>
              <w:t>-</w:t>
            </w:r>
          </w:p>
        </w:tc>
      </w:tr>
      <w:tr w:rsidR="00701A93" w:rsidRPr="00A04CA2" w14:paraId="7B15FCBA" w14:textId="77777777" w:rsidTr="00F051AA">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A04CA2" w:rsidRDefault="00701A93" w:rsidP="00701A93">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1"/>
            <w:shd w:val="clear" w:color="auto" w:fill="auto"/>
          </w:tcPr>
          <w:p w14:paraId="47FEC0BE" w14:textId="77777777" w:rsidR="005557F0" w:rsidRPr="005557F0" w:rsidRDefault="005557F0" w:rsidP="005557F0">
            <w:pPr>
              <w:pStyle w:val="Default"/>
              <w:rPr>
                <w:color w:val="auto"/>
                <w:sz w:val="20"/>
                <w:szCs w:val="20"/>
              </w:rPr>
            </w:pPr>
            <w:r w:rsidRPr="005557F0">
              <w:rPr>
                <w:color w:val="auto"/>
                <w:sz w:val="20"/>
                <w:szCs w:val="20"/>
              </w:rPr>
              <w:t>1. Understand fundamentals of Electromagnetic fields.</w:t>
            </w:r>
          </w:p>
          <w:p w14:paraId="13351AF5" w14:textId="77777777" w:rsidR="005557F0" w:rsidRPr="005557F0" w:rsidRDefault="005557F0" w:rsidP="005557F0">
            <w:pPr>
              <w:pStyle w:val="Default"/>
              <w:rPr>
                <w:color w:val="auto"/>
                <w:sz w:val="20"/>
                <w:szCs w:val="20"/>
              </w:rPr>
            </w:pPr>
            <w:r w:rsidRPr="005557F0">
              <w:rPr>
                <w:color w:val="auto"/>
                <w:sz w:val="20"/>
                <w:szCs w:val="20"/>
              </w:rPr>
              <w:t xml:space="preserve">2. Understand Waves and Phasors. </w:t>
            </w:r>
          </w:p>
          <w:p w14:paraId="7757EBFD" w14:textId="77777777" w:rsidR="005557F0" w:rsidRPr="005557F0" w:rsidRDefault="005557F0" w:rsidP="005557F0">
            <w:pPr>
              <w:pStyle w:val="Default"/>
              <w:rPr>
                <w:color w:val="auto"/>
                <w:sz w:val="20"/>
                <w:szCs w:val="20"/>
              </w:rPr>
            </w:pPr>
            <w:r w:rsidRPr="005557F0">
              <w:rPr>
                <w:color w:val="auto"/>
                <w:sz w:val="20"/>
                <w:szCs w:val="20"/>
              </w:rPr>
              <w:t xml:space="preserve">3. Understand the Transmission Line Modelling. </w:t>
            </w:r>
          </w:p>
          <w:p w14:paraId="03053197" w14:textId="77777777" w:rsidR="005557F0" w:rsidRPr="005557F0" w:rsidRDefault="005557F0" w:rsidP="005557F0">
            <w:pPr>
              <w:pStyle w:val="Default"/>
              <w:rPr>
                <w:color w:val="auto"/>
                <w:sz w:val="20"/>
                <w:szCs w:val="20"/>
              </w:rPr>
            </w:pPr>
            <w:r w:rsidRPr="005557F0">
              <w:rPr>
                <w:color w:val="auto"/>
                <w:sz w:val="20"/>
                <w:szCs w:val="20"/>
              </w:rPr>
              <w:t xml:space="preserve">4. Review of vectors. </w:t>
            </w:r>
          </w:p>
          <w:p w14:paraId="794C17E3" w14:textId="77777777" w:rsidR="005557F0" w:rsidRPr="005557F0" w:rsidRDefault="005557F0" w:rsidP="005557F0">
            <w:pPr>
              <w:pStyle w:val="Default"/>
              <w:rPr>
                <w:color w:val="auto"/>
                <w:sz w:val="20"/>
                <w:szCs w:val="20"/>
              </w:rPr>
            </w:pPr>
            <w:r w:rsidRPr="005557F0">
              <w:rPr>
                <w:color w:val="auto"/>
                <w:sz w:val="20"/>
                <w:szCs w:val="20"/>
              </w:rPr>
              <w:t xml:space="preserve">5. Understand and study electrostatics theory. </w:t>
            </w:r>
          </w:p>
          <w:p w14:paraId="67AD36A3" w14:textId="773D5BD8" w:rsidR="00701A93" w:rsidRPr="000E25C4" w:rsidRDefault="005557F0" w:rsidP="005557F0">
            <w:pPr>
              <w:spacing w:before="20" w:after="20"/>
              <w:rPr>
                <w:b/>
                <w:color w:val="1F497D" w:themeColor="text2"/>
                <w:sz w:val="20"/>
                <w:szCs w:val="20"/>
                <w:lang w:val="en-GB"/>
              </w:rPr>
            </w:pPr>
            <w:r w:rsidRPr="005557F0">
              <w:rPr>
                <w:sz w:val="20"/>
                <w:szCs w:val="20"/>
              </w:rPr>
              <w:t xml:space="preserve">6. Understand and study </w:t>
            </w:r>
            <w:proofErr w:type="spellStart"/>
            <w:r w:rsidRPr="005557F0">
              <w:rPr>
                <w:sz w:val="20"/>
                <w:szCs w:val="20"/>
              </w:rPr>
              <w:t>magnetostatics</w:t>
            </w:r>
            <w:proofErr w:type="spellEnd"/>
            <w:r w:rsidRPr="005557F0">
              <w:rPr>
                <w:sz w:val="20"/>
                <w:szCs w:val="20"/>
              </w:rPr>
              <w:t xml:space="preserve"> theory.</w:t>
            </w:r>
          </w:p>
        </w:tc>
      </w:tr>
      <w:tr w:rsidR="00701A93" w:rsidRPr="00A04CA2" w14:paraId="5D5064B0" w14:textId="77777777" w:rsidTr="00F051AA">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A04CA2" w:rsidRDefault="00701A93" w:rsidP="00701A93">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1"/>
            <w:tcBorders>
              <w:bottom w:val="dotted" w:sz="4" w:space="0" w:color="auto"/>
            </w:tcBorders>
            <w:shd w:val="clear" w:color="auto" w:fill="auto"/>
          </w:tcPr>
          <w:p w14:paraId="6E7D7077" w14:textId="07769E49" w:rsidR="00701A93" w:rsidRPr="005557F0" w:rsidRDefault="005557F0"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5557F0">
              <w:rPr>
                <w:sz w:val="22"/>
                <w:szCs w:val="22"/>
              </w:rPr>
              <w:t>Electrical engineers of the 21st century need to understand the fundamental principles and laws of electromagnetics to develop and implement better analog or digital electronic systems that consider electromagnetic propagatio</w:t>
            </w:r>
            <w:r>
              <w:rPr>
                <w:sz w:val="22"/>
                <w:szCs w:val="22"/>
              </w:rPr>
              <w:t>n and radiation effects.</w:t>
            </w:r>
            <w:r w:rsidRPr="005557F0">
              <w:rPr>
                <w:sz w:val="22"/>
                <w:szCs w:val="22"/>
              </w:rPr>
              <w:t xml:space="preserve"> This course will be one of the more challenging courses in the EE degree plan.  However, it gives you a solid background for advanced courses in such as antenna, microwave, photonics/lasers, and semiconductor engineering.</w:t>
            </w:r>
          </w:p>
        </w:tc>
      </w:tr>
      <w:tr w:rsidR="005557F0" w:rsidRPr="00A04CA2" w14:paraId="382FA337" w14:textId="77777777" w:rsidTr="00F051AA">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5557F0" w:rsidRPr="00A04CA2" w:rsidRDefault="005557F0"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5557F0" w:rsidRPr="00A04CA2" w:rsidRDefault="005557F0" w:rsidP="00607CEE">
            <w:pPr>
              <w:spacing w:before="20" w:after="20"/>
              <w:rPr>
                <w:b/>
                <w:color w:val="1F497D"/>
                <w:sz w:val="20"/>
                <w:szCs w:val="20"/>
              </w:rPr>
            </w:pPr>
            <w:r w:rsidRPr="00A04CA2">
              <w:rPr>
                <w:b/>
                <w:color w:val="1F497D"/>
                <w:sz w:val="20"/>
                <w:szCs w:val="20"/>
              </w:rPr>
              <w:t>LO1</w:t>
            </w:r>
          </w:p>
        </w:tc>
        <w:tc>
          <w:tcPr>
            <w:tcW w:w="7653" w:type="dxa"/>
            <w:gridSpan w:val="26"/>
            <w:tcBorders>
              <w:top w:val="dotted" w:sz="4" w:space="0" w:color="auto"/>
            </w:tcBorders>
            <w:shd w:val="clear" w:color="auto" w:fill="auto"/>
          </w:tcPr>
          <w:p w14:paraId="7AC37A16" w14:textId="797DCED7" w:rsidR="005557F0" w:rsidRPr="00A00015" w:rsidRDefault="005557F0" w:rsidP="00A00015">
            <w:pPr>
              <w:pStyle w:val="Default"/>
              <w:jc w:val="both"/>
              <w:rPr>
                <w:color w:val="auto"/>
                <w:sz w:val="22"/>
              </w:rPr>
            </w:pPr>
            <w:r w:rsidRPr="00A00015">
              <w:rPr>
                <w:color w:val="auto"/>
                <w:sz w:val="22"/>
              </w:rPr>
              <w:t>To explore meaning and usage of electromagnetics theory</w:t>
            </w:r>
          </w:p>
        </w:tc>
      </w:tr>
      <w:tr w:rsidR="005557F0" w:rsidRPr="00A04CA2" w14:paraId="79CB91B8" w14:textId="77777777" w:rsidTr="00F051AA">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5557F0" w:rsidRPr="00A04CA2" w:rsidRDefault="005557F0" w:rsidP="00607CEE">
            <w:pPr>
              <w:spacing w:before="20" w:after="20"/>
              <w:rPr>
                <w:b/>
                <w:color w:val="1F497D"/>
                <w:sz w:val="20"/>
                <w:szCs w:val="20"/>
              </w:rPr>
            </w:pPr>
          </w:p>
        </w:tc>
        <w:tc>
          <w:tcPr>
            <w:tcW w:w="1565" w:type="dxa"/>
            <w:gridSpan w:val="5"/>
            <w:shd w:val="clear" w:color="auto" w:fill="auto"/>
          </w:tcPr>
          <w:p w14:paraId="78C4228B" w14:textId="57466A55" w:rsidR="005557F0" w:rsidRPr="00A04CA2" w:rsidRDefault="005557F0" w:rsidP="00607CEE">
            <w:pPr>
              <w:spacing w:before="20" w:after="20"/>
              <w:rPr>
                <w:b/>
                <w:color w:val="1F497D"/>
                <w:sz w:val="20"/>
                <w:szCs w:val="20"/>
              </w:rPr>
            </w:pPr>
            <w:r w:rsidRPr="00A04CA2">
              <w:rPr>
                <w:b/>
                <w:color w:val="1F497D"/>
                <w:sz w:val="20"/>
                <w:szCs w:val="20"/>
              </w:rPr>
              <w:t>LO2</w:t>
            </w:r>
          </w:p>
        </w:tc>
        <w:tc>
          <w:tcPr>
            <w:tcW w:w="7653" w:type="dxa"/>
            <w:gridSpan w:val="26"/>
            <w:shd w:val="clear" w:color="auto" w:fill="auto"/>
          </w:tcPr>
          <w:p w14:paraId="176E33F2" w14:textId="468C4831" w:rsidR="005557F0" w:rsidRPr="00A00015" w:rsidRDefault="005557F0" w:rsidP="00A00015">
            <w:pPr>
              <w:pStyle w:val="Default"/>
              <w:jc w:val="both"/>
              <w:rPr>
                <w:color w:val="auto"/>
                <w:sz w:val="22"/>
              </w:rPr>
            </w:pPr>
            <w:r w:rsidRPr="00A00015">
              <w:rPr>
                <w:color w:val="auto"/>
                <w:sz w:val="22"/>
              </w:rPr>
              <w:t>To find the parameters of transmission lines.</w:t>
            </w:r>
          </w:p>
        </w:tc>
      </w:tr>
      <w:tr w:rsidR="005557F0" w:rsidRPr="00A04CA2" w14:paraId="7BE9C789" w14:textId="77777777" w:rsidTr="00F051AA">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5557F0" w:rsidRPr="00A04CA2" w:rsidRDefault="005557F0" w:rsidP="00607CEE">
            <w:pPr>
              <w:spacing w:before="20" w:after="20"/>
              <w:rPr>
                <w:b/>
                <w:color w:val="1F497D"/>
                <w:sz w:val="20"/>
                <w:szCs w:val="20"/>
              </w:rPr>
            </w:pPr>
          </w:p>
        </w:tc>
        <w:tc>
          <w:tcPr>
            <w:tcW w:w="1565" w:type="dxa"/>
            <w:gridSpan w:val="5"/>
            <w:shd w:val="clear" w:color="auto" w:fill="auto"/>
          </w:tcPr>
          <w:p w14:paraId="167D552F" w14:textId="0D8C5A86" w:rsidR="005557F0" w:rsidRPr="00A04CA2" w:rsidRDefault="005557F0" w:rsidP="00607CEE">
            <w:pPr>
              <w:spacing w:before="20" w:after="20"/>
              <w:rPr>
                <w:b/>
                <w:color w:val="1F497D"/>
                <w:sz w:val="20"/>
                <w:szCs w:val="20"/>
              </w:rPr>
            </w:pPr>
            <w:r w:rsidRPr="00A04CA2">
              <w:rPr>
                <w:b/>
                <w:color w:val="1F497D"/>
                <w:sz w:val="20"/>
                <w:szCs w:val="20"/>
              </w:rPr>
              <w:t>LO3</w:t>
            </w:r>
          </w:p>
        </w:tc>
        <w:tc>
          <w:tcPr>
            <w:tcW w:w="7653" w:type="dxa"/>
            <w:gridSpan w:val="26"/>
            <w:shd w:val="clear" w:color="auto" w:fill="auto"/>
          </w:tcPr>
          <w:p w14:paraId="6139A7DE" w14:textId="1E38D850" w:rsidR="005557F0" w:rsidRPr="00A00015" w:rsidRDefault="005557F0" w:rsidP="00A00015">
            <w:pPr>
              <w:pStyle w:val="Default"/>
              <w:jc w:val="both"/>
              <w:rPr>
                <w:color w:val="auto"/>
                <w:sz w:val="22"/>
              </w:rPr>
            </w:pPr>
            <w:r w:rsidRPr="00A00015">
              <w:rPr>
                <w:color w:val="auto"/>
                <w:sz w:val="22"/>
              </w:rPr>
              <w:t xml:space="preserve">To derive electrostatics and </w:t>
            </w:r>
            <w:proofErr w:type="spellStart"/>
            <w:r w:rsidRPr="00A00015">
              <w:rPr>
                <w:color w:val="auto"/>
                <w:sz w:val="22"/>
              </w:rPr>
              <w:t>magnetostatics</w:t>
            </w:r>
            <w:proofErr w:type="spellEnd"/>
            <w:r w:rsidRPr="00A00015">
              <w:rPr>
                <w:color w:val="auto"/>
                <w:sz w:val="22"/>
              </w:rPr>
              <w:t xml:space="preserve"> functions in free space and in different materials. </w:t>
            </w:r>
          </w:p>
        </w:tc>
      </w:tr>
      <w:tr w:rsidR="00A810E0" w:rsidRPr="00A04CA2" w14:paraId="3429E66F" w14:textId="77777777" w:rsidTr="00F051AA">
        <w:tblPrEx>
          <w:tblBorders>
            <w:insideH w:val="dotted" w:sz="4" w:space="0" w:color="auto"/>
            <w:insideV w:val="dotted" w:sz="4" w:space="0" w:color="auto"/>
          </w:tblBorders>
        </w:tblPrEx>
        <w:trPr>
          <w:gridAfter w:val="1"/>
          <w:wAfter w:w="36" w:type="dxa"/>
        </w:trPr>
        <w:tc>
          <w:tcPr>
            <w:tcW w:w="10879" w:type="dxa"/>
            <w:gridSpan w:val="32"/>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F051AA">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bookmarkStart w:id="0" w:name="_GoBack"/>
            <w:r w:rsidRPr="00A04CA2">
              <w:rPr>
                <w:b/>
                <w:color w:val="1F497D"/>
                <w:sz w:val="20"/>
                <w:szCs w:val="20"/>
              </w:rPr>
              <w:t>B</w:t>
            </w:r>
            <w:bookmarkEnd w:id="0"/>
            <w:r w:rsidRPr="00A04CA2">
              <w:rPr>
                <w:b/>
                <w:color w:val="1F497D"/>
                <w:sz w:val="20"/>
                <w:szCs w:val="20"/>
              </w:rPr>
              <w:t>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40"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41" w:type="dxa"/>
            <w:gridSpan w:val="4"/>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41" w:type="dxa"/>
            <w:gridSpan w:val="2"/>
            <w:shd w:val="clear" w:color="auto" w:fill="auto"/>
          </w:tcPr>
          <w:p w14:paraId="00F3A786" w14:textId="7702DE2C" w:rsidR="00A810E0" w:rsidRPr="00A04CA2" w:rsidRDefault="00FE3B87" w:rsidP="00607CEE">
            <w:pPr>
              <w:spacing w:before="20" w:after="20"/>
              <w:rPr>
                <w:b/>
                <w:color w:val="1F497D"/>
                <w:sz w:val="20"/>
                <w:szCs w:val="20"/>
              </w:rPr>
            </w:pPr>
            <w:r w:rsidRPr="00A04CA2">
              <w:rPr>
                <w:b/>
                <w:color w:val="1F497D"/>
                <w:sz w:val="20"/>
                <w:szCs w:val="20"/>
              </w:rPr>
              <w:t>LO</w:t>
            </w:r>
            <w:r>
              <w:rPr>
                <w:b/>
                <w:color w:val="1F497D"/>
                <w:sz w:val="20"/>
                <w:szCs w:val="20"/>
              </w:rPr>
              <w:t>3</w:t>
            </w:r>
          </w:p>
        </w:tc>
        <w:tc>
          <w:tcPr>
            <w:tcW w:w="641" w:type="dxa"/>
            <w:gridSpan w:val="4"/>
            <w:shd w:val="clear" w:color="auto" w:fill="auto"/>
          </w:tcPr>
          <w:p w14:paraId="1E6E667F" w14:textId="3104F3AC" w:rsidR="00A810E0" w:rsidRPr="00A04CA2" w:rsidRDefault="00A810E0" w:rsidP="00607CEE">
            <w:pPr>
              <w:spacing w:before="20" w:after="20"/>
              <w:rPr>
                <w:b/>
                <w:color w:val="1F497D"/>
                <w:sz w:val="20"/>
                <w:szCs w:val="20"/>
              </w:rPr>
            </w:pPr>
          </w:p>
        </w:tc>
        <w:tc>
          <w:tcPr>
            <w:tcW w:w="641" w:type="dxa"/>
            <w:gridSpan w:val="2"/>
            <w:shd w:val="clear" w:color="auto" w:fill="auto"/>
          </w:tcPr>
          <w:p w14:paraId="09E3E726" w14:textId="22585015" w:rsidR="00A810E0" w:rsidRPr="00A04CA2" w:rsidRDefault="00A810E0" w:rsidP="00607CEE">
            <w:pPr>
              <w:spacing w:before="20" w:after="20"/>
              <w:rPr>
                <w:b/>
                <w:color w:val="1F497D"/>
                <w:sz w:val="20"/>
                <w:szCs w:val="20"/>
              </w:rPr>
            </w:pPr>
          </w:p>
        </w:tc>
        <w:tc>
          <w:tcPr>
            <w:tcW w:w="641" w:type="dxa"/>
            <w:gridSpan w:val="2"/>
            <w:shd w:val="clear" w:color="auto" w:fill="auto"/>
          </w:tcPr>
          <w:p w14:paraId="0C5ECD10" w14:textId="29DD1AC2" w:rsidR="00A810E0" w:rsidRPr="00A04CA2" w:rsidRDefault="00A810E0" w:rsidP="00607CEE">
            <w:pPr>
              <w:spacing w:before="20" w:after="20"/>
              <w:rPr>
                <w:b/>
                <w:color w:val="1F497D"/>
                <w:sz w:val="20"/>
                <w:szCs w:val="20"/>
              </w:rPr>
            </w:pPr>
          </w:p>
        </w:tc>
      </w:tr>
      <w:tr w:rsidR="005607F0" w:rsidRPr="00A04CA2" w14:paraId="10942CEE"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76C0F45" w14:textId="7E9719C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7927706" w14:textId="57AC0DB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00E5309" w14:textId="21B5D4A9" w:rsidR="005607F0" w:rsidRPr="00A04CA2" w:rsidRDefault="005607F0" w:rsidP="005607F0">
            <w:pPr>
              <w:spacing w:before="20" w:after="20"/>
              <w:rPr>
                <w:b/>
                <w:color w:val="1F497D"/>
                <w:sz w:val="20"/>
                <w:szCs w:val="20"/>
              </w:rPr>
            </w:pPr>
          </w:p>
        </w:tc>
      </w:tr>
      <w:tr w:rsidR="005607F0" w:rsidRPr="00A04CA2" w14:paraId="59F2B63C"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AEF0A3F" w14:textId="1B6BBFA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F68F2B8" w14:textId="5C2891BC"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8CFE0DF" w14:textId="05C470D0" w:rsidR="005607F0" w:rsidRPr="00A04CA2" w:rsidRDefault="005607F0" w:rsidP="005607F0">
            <w:pPr>
              <w:spacing w:before="20" w:after="20"/>
              <w:rPr>
                <w:b/>
                <w:color w:val="1F497D"/>
                <w:sz w:val="20"/>
                <w:szCs w:val="20"/>
              </w:rPr>
            </w:pPr>
          </w:p>
        </w:tc>
      </w:tr>
      <w:tr w:rsidR="005607F0" w:rsidRPr="00A04CA2" w14:paraId="47E65D8D"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2F5E69" w14:textId="73DC6525"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C45CB91" w14:textId="26B11E1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F562C18" w14:textId="0FA421CB" w:rsidR="005607F0" w:rsidRPr="00A04CA2" w:rsidRDefault="005607F0" w:rsidP="005607F0">
            <w:pPr>
              <w:spacing w:before="20" w:after="20"/>
              <w:rPr>
                <w:b/>
                <w:color w:val="1F497D"/>
                <w:sz w:val="20"/>
                <w:szCs w:val="20"/>
              </w:rPr>
            </w:pPr>
          </w:p>
        </w:tc>
      </w:tr>
      <w:tr w:rsidR="005607F0" w:rsidRPr="00A04CA2" w14:paraId="19E13F4E"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3C4F42E" w14:textId="1AA2103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D8555C" w14:textId="371E25E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0E6308D" w14:textId="692121E4" w:rsidR="005607F0" w:rsidRPr="00A04CA2" w:rsidRDefault="005607F0" w:rsidP="005607F0">
            <w:pPr>
              <w:spacing w:before="20" w:after="20"/>
              <w:rPr>
                <w:b/>
                <w:color w:val="1F497D"/>
                <w:sz w:val="20"/>
                <w:szCs w:val="20"/>
              </w:rPr>
            </w:pPr>
          </w:p>
        </w:tc>
      </w:tr>
      <w:tr w:rsidR="005607F0" w:rsidRPr="00A04CA2" w14:paraId="29AD1A76"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CB7BB53" w14:textId="4D76A6E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F9A4547" w14:textId="7B497E13"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0DB386" w14:textId="56544E37" w:rsidR="005607F0" w:rsidRPr="00A04CA2" w:rsidRDefault="005607F0" w:rsidP="005607F0">
            <w:pPr>
              <w:spacing w:before="20" w:after="20"/>
              <w:rPr>
                <w:b/>
                <w:color w:val="1F497D"/>
                <w:sz w:val="20"/>
                <w:szCs w:val="20"/>
              </w:rPr>
            </w:pPr>
          </w:p>
        </w:tc>
      </w:tr>
      <w:tr w:rsidR="005607F0" w:rsidRPr="00A04CA2" w14:paraId="5950EB75"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CA1299D" w14:textId="32536E1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DC6249B" w14:textId="44314C93"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361C861" w14:textId="5BED931B" w:rsidR="005607F0" w:rsidRPr="00A04CA2" w:rsidRDefault="005607F0" w:rsidP="005607F0">
            <w:pPr>
              <w:spacing w:before="20" w:after="20"/>
              <w:rPr>
                <w:b/>
                <w:color w:val="1F497D"/>
                <w:sz w:val="20"/>
                <w:szCs w:val="20"/>
              </w:rPr>
            </w:pPr>
          </w:p>
        </w:tc>
      </w:tr>
      <w:tr w:rsidR="005607F0" w:rsidRPr="00A04CA2" w14:paraId="1D4EA98C" w14:textId="77777777" w:rsidTr="00F051AA">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3BBFFF3" w14:textId="1389D4D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E56BD9C" w14:textId="208B1AA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D11574A" w14:textId="45B3DF52" w:rsidR="005607F0" w:rsidRPr="00A04CA2" w:rsidRDefault="005607F0" w:rsidP="005607F0">
            <w:pPr>
              <w:spacing w:before="20" w:after="20"/>
              <w:rPr>
                <w:b/>
                <w:color w:val="1F497D"/>
                <w:sz w:val="20"/>
                <w:szCs w:val="20"/>
              </w:rPr>
            </w:pPr>
          </w:p>
        </w:tc>
      </w:tr>
      <w:tr w:rsidR="005607F0" w:rsidRPr="00A04CA2" w14:paraId="60C94551" w14:textId="77777777" w:rsidTr="00F051AA">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42D8C19B" w14:textId="4693041A"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10883559" w14:textId="0213A44E"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0614A34C" w14:textId="29B78FC8" w:rsidR="005607F0" w:rsidRPr="000B6D0E" w:rsidRDefault="005607F0" w:rsidP="005607F0">
            <w:pPr>
              <w:spacing w:before="20" w:after="20"/>
              <w:rPr>
                <w:b/>
                <w:color w:val="1F497D" w:themeColor="text2"/>
                <w:sz w:val="20"/>
                <w:szCs w:val="20"/>
              </w:rPr>
            </w:pPr>
          </w:p>
        </w:tc>
      </w:tr>
      <w:tr w:rsidR="005607F0" w:rsidRPr="00A04CA2" w14:paraId="76171E10" w14:textId="77777777" w:rsidTr="00F051AA">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BEE30A" w14:textId="296C6C37"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7818C5C1" w14:textId="59799C42" w:rsidR="005607F0" w:rsidRPr="000B6D0E" w:rsidRDefault="005607F0" w:rsidP="005607F0">
            <w:pPr>
              <w:spacing w:before="20" w:after="20"/>
              <w:rPr>
                <w:b/>
                <w:color w:val="1F497D" w:themeColor="text2"/>
                <w:sz w:val="20"/>
                <w:szCs w:val="20"/>
              </w:rPr>
            </w:pPr>
          </w:p>
        </w:tc>
        <w:tc>
          <w:tcPr>
            <w:tcW w:w="641" w:type="dxa"/>
            <w:gridSpan w:val="2"/>
            <w:shd w:val="clear" w:color="auto" w:fill="auto"/>
            <w:vAlign w:val="center"/>
          </w:tcPr>
          <w:p w14:paraId="57ABD4FF" w14:textId="11112308" w:rsidR="005607F0" w:rsidRPr="000B6D0E" w:rsidRDefault="005607F0" w:rsidP="005607F0">
            <w:pPr>
              <w:spacing w:before="20" w:after="20"/>
              <w:rPr>
                <w:b/>
                <w:color w:val="1F497D" w:themeColor="text2"/>
                <w:sz w:val="20"/>
                <w:szCs w:val="20"/>
              </w:rPr>
            </w:pPr>
          </w:p>
        </w:tc>
      </w:tr>
      <w:tr w:rsidR="005607F0" w:rsidRPr="00A04CA2" w14:paraId="41E86E0F" w14:textId="77777777" w:rsidTr="00F051AA">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04EEACE" w14:textId="44C39B2C"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E929523" w14:textId="36CF2B7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4732F40" w14:textId="3F804476" w:rsidR="005607F0" w:rsidRPr="00A04CA2" w:rsidRDefault="005607F0" w:rsidP="005607F0">
            <w:pPr>
              <w:spacing w:before="20" w:after="20"/>
              <w:rPr>
                <w:b/>
                <w:color w:val="1F497D"/>
                <w:sz w:val="20"/>
                <w:szCs w:val="20"/>
              </w:rPr>
            </w:pPr>
          </w:p>
        </w:tc>
      </w:tr>
      <w:tr w:rsidR="005607F0" w:rsidRPr="00A04CA2" w14:paraId="20857FA8"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7FC0B30" w14:textId="3590329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B4617D7" w14:textId="5E45C47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E54A688" w14:textId="1F24B523" w:rsidR="005607F0" w:rsidRPr="00A04CA2" w:rsidRDefault="005607F0" w:rsidP="005607F0">
            <w:pPr>
              <w:spacing w:before="20" w:after="20"/>
              <w:rPr>
                <w:b/>
                <w:color w:val="1F497D"/>
                <w:sz w:val="20"/>
                <w:szCs w:val="20"/>
              </w:rPr>
            </w:pPr>
          </w:p>
        </w:tc>
      </w:tr>
      <w:tr w:rsidR="005607F0" w:rsidRPr="00A04CA2" w14:paraId="46DE8396"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B35214" w14:textId="3416A70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0260A4E8" w14:textId="18C7626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74756ED" w14:textId="77F1F816" w:rsidR="005607F0" w:rsidRPr="00A04CA2" w:rsidRDefault="005607F0" w:rsidP="005607F0">
            <w:pPr>
              <w:spacing w:before="20" w:after="20"/>
              <w:rPr>
                <w:b/>
                <w:color w:val="1F497D"/>
                <w:sz w:val="20"/>
                <w:szCs w:val="20"/>
              </w:rPr>
            </w:pPr>
          </w:p>
        </w:tc>
      </w:tr>
      <w:tr w:rsidR="005607F0" w:rsidRPr="00A04CA2" w14:paraId="06AF424E"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6E5F8B8" w14:textId="47E558D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F83B1F0" w14:textId="24AE259A"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C1D9A25" w14:textId="641214A0" w:rsidR="005607F0" w:rsidRPr="00A04CA2" w:rsidRDefault="005607F0" w:rsidP="005607F0">
            <w:pPr>
              <w:spacing w:before="20" w:after="20"/>
              <w:rPr>
                <w:b/>
                <w:color w:val="1F497D"/>
                <w:sz w:val="20"/>
                <w:szCs w:val="20"/>
              </w:rPr>
            </w:pPr>
          </w:p>
        </w:tc>
      </w:tr>
      <w:tr w:rsidR="005607F0" w:rsidRPr="00A04CA2" w14:paraId="133F0DB8"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20AA33C" w14:textId="76D35D81"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D251CB8" w14:textId="3D22B054"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E62114F" w14:textId="448F00E8" w:rsidR="005607F0" w:rsidRPr="00A04CA2" w:rsidRDefault="005607F0" w:rsidP="005607F0">
            <w:pPr>
              <w:spacing w:before="20" w:after="20"/>
              <w:rPr>
                <w:b/>
                <w:color w:val="1F497D"/>
                <w:sz w:val="20"/>
                <w:szCs w:val="20"/>
              </w:rPr>
            </w:pPr>
          </w:p>
        </w:tc>
      </w:tr>
      <w:tr w:rsidR="005607F0" w:rsidRPr="00A04CA2" w14:paraId="05C13287"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AFF8B6C" w14:textId="7D424DA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89475F1" w14:textId="7C5FAB7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6BB97F4" w14:textId="25B719A6" w:rsidR="005607F0" w:rsidRPr="00A04CA2" w:rsidRDefault="005607F0" w:rsidP="005607F0">
            <w:pPr>
              <w:spacing w:before="20" w:after="20"/>
              <w:rPr>
                <w:b/>
                <w:color w:val="1F497D"/>
                <w:sz w:val="20"/>
                <w:szCs w:val="20"/>
              </w:rPr>
            </w:pPr>
          </w:p>
        </w:tc>
      </w:tr>
      <w:tr w:rsidR="005607F0" w:rsidRPr="00A04CA2" w14:paraId="37DF318E"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01491B2" w14:textId="2F838EFE"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0263719" w14:textId="7380CE9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329FCF44" w14:textId="73AA9E1E" w:rsidR="005607F0" w:rsidRPr="00A04CA2" w:rsidRDefault="005607F0" w:rsidP="005607F0">
            <w:pPr>
              <w:spacing w:before="20" w:after="20"/>
              <w:rPr>
                <w:b/>
                <w:color w:val="1F497D"/>
                <w:sz w:val="20"/>
                <w:szCs w:val="20"/>
              </w:rPr>
            </w:pPr>
          </w:p>
        </w:tc>
      </w:tr>
      <w:tr w:rsidR="005607F0" w:rsidRPr="00A04CA2" w14:paraId="67CA31A8"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226173" w14:textId="1613265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10013240" w14:textId="67F7520A"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9B1DF23" w14:textId="65116908" w:rsidR="005607F0" w:rsidRPr="00A04CA2" w:rsidRDefault="005607F0" w:rsidP="005607F0">
            <w:pPr>
              <w:spacing w:before="20" w:after="20"/>
              <w:rPr>
                <w:b/>
                <w:color w:val="1F497D"/>
                <w:sz w:val="20"/>
                <w:szCs w:val="20"/>
              </w:rPr>
            </w:pPr>
          </w:p>
        </w:tc>
      </w:tr>
      <w:tr w:rsidR="005607F0" w:rsidRPr="00A04CA2" w14:paraId="1611B8D0"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A9A1659" w14:textId="1E525CBF"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4581CC9" w14:textId="7EC673B8"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9831D8E" w14:textId="77B1E5B6" w:rsidR="005607F0" w:rsidRPr="00A04CA2" w:rsidRDefault="005607F0" w:rsidP="005607F0">
            <w:pPr>
              <w:spacing w:before="20" w:after="20"/>
              <w:rPr>
                <w:b/>
                <w:color w:val="1F497D"/>
                <w:sz w:val="20"/>
                <w:szCs w:val="20"/>
              </w:rPr>
            </w:pPr>
          </w:p>
        </w:tc>
      </w:tr>
      <w:tr w:rsidR="005607F0" w:rsidRPr="00A04CA2" w14:paraId="14A6F5F4"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F867F50" w14:textId="71080F0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5CF07FD" w14:textId="5DD5E03B"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13D388" w14:textId="58BCCB73" w:rsidR="005607F0" w:rsidRPr="00A04CA2" w:rsidRDefault="005607F0" w:rsidP="005607F0">
            <w:pPr>
              <w:spacing w:before="20" w:after="20"/>
              <w:rPr>
                <w:b/>
                <w:color w:val="1F497D"/>
                <w:sz w:val="20"/>
                <w:szCs w:val="20"/>
              </w:rPr>
            </w:pPr>
          </w:p>
        </w:tc>
      </w:tr>
      <w:tr w:rsidR="005607F0" w:rsidRPr="00A04CA2" w14:paraId="3E241876"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00BAA0" w14:textId="7A94DBE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B0453D4" w14:textId="5EE4621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6D03F95" w14:textId="5D353FFB" w:rsidR="005607F0" w:rsidRPr="00A04CA2" w:rsidRDefault="005607F0" w:rsidP="005607F0">
            <w:pPr>
              <w:spacing w:before="20" w:after="20"/>
              <w:rPr>
                <w:b/>
                <w:color w:val="1F497D"/>
                <w:sz w:val="20"/>
                <w:szCs w:val="20"/>
              </w:rPr>
            </w:pPr>
          </w:p>
        </w:tc>
      </w:tr>
      <w:tr w:rsidR="005607F0" w:rsidRPr="00A04CA2" w14:paraId="29B7ED3F"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5A58568" w14:textId="1897F352"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9FBBCE0" w14:textId="761B83B0"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506E1211" w14:textId="3BC455C7" w:rsidR="005607F0" w:rsidRPr="00A04CA2" w:rsidRDefault="005607F0" w:rsidP="005607F0">
            <w:pPr>
              <w:spacing w:before="20" w:after="20"/>
              <w:rPr>
                <w:b/>
                <w:color w:val="1F497D"/>
                <w:sz w:val="20"/>
                <w:szCs w:val="20"/>
              </w:rPr>
            </w:pPr>
          </w:p>
        </w:tc>
      </w:tr>
      <w:tr w:rsidR="005607F0" w:rsidRPr="00A04CA2" w14:paraId="1B560D33"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9D513FF" w14:textId="44B134F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2E6D021E" w14:textId="767013B6"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EFBC233" w14:textId="185E5859" w:rsidR="005607F0" w:rsidRPr="00A04CA2" w:rsidRDefault="005607F0" w:rsidP="005607F0">
            <w:pPr>
              <w:spacing w:before="20" w:after="20"/>
              <w:rPr>
                <w:b/>
                <w:color w:val="1F497D"/>
                <w:sz w:val="20"/>
                <w:szCs w:val="20"/>
              </w:rPr>
            </w:pPr>
          </w:p>
        </w:tc>
      </w:tr>
      <w:tr w:rsidR="005607F0" w:rsidRPr="00A04CA2" w14:paraId="21E96B64"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030360F" w14:textId="0A4F8CC7"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6496B14B" w14:textId="6DA5BCF9"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49281639" w14:textId="5D49A758" w:rsidR="005607F0" w:rsidRPr="00A04CA2" w:rsidRDefault="005607F0" w:rsidP="005607F0">
            <w:pPr>
              <w:spacing w:before="20" w:after="20"/>
              <w:rPr>
                <w:b/>
                <w:color w:val="1F497D"/>
                <w:sz w:val="20"/>
                <w:szCs w:val="20"/>
              </w:rPr>
            </w:pPr>
          </w:p>
        </w:tc>
      </w:tr>
      <w:tr w:rsidR="005607F0" w:rsidRPr="00A04CA2" w14:paraId="0D15D794" w14:textId="77777777" w:rsidTr="00F051AA">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B05B6EE" w14:textId="7A7E51CD"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5476C59" w14:textId="11C9819E" w:rsidR="005607F0" w:rsidRPr="00A04CA2" w:rsidRDefault="005607F0" w:rsidP="005607F0">
            <w:pPr>
              <w:spacing w:before="20" w:after="20"/>
              <w:rPr>
                <w:b/>
                <w:color w:val="1F497D"/>
                <w:sz w:val="20"/>
                <w:szCs w:val="20"/>
              </w:rPr>
            </w:pPr>
          </w:p>
        </w:tc>
        <w:tc>
          <w:tcPr>
            <w:tcW w:w="641" w:type="dxa"/>
            <w:gridSpan w:val="2"/>
            <w:shd w:val="clear" w:color="auto" w:fill="auto"/>
            <w:vAlign w:val="center"/>
          </w:tcPr>
          <w:p w14:paraId="7C275C88" w14:textId="28D86C8F" w:rsidR="005607F0" w:rsidRPr="00A04CA2" w:rsidRDefault="005607F0" w:rsidP="005607F0">
            <w:pPr>
              <w:spacing w:before="20" w:after="20"/>
              <w:rPr>
                <w:b/>
                <w:color w:val="1F497D"/>
                <w:sz w:val="20"/>
                <w:szCs w:val="20"/>
              </w:rPr>
            </w:pPr>
          </w:p>
        </w:tc>
      </w:tr>
      <w:tr w:rsidR="005607F0" w:rsidRPr="00A04CA2" w14:paraId="0AAE5402" w14:textId="77777777" w:rsidTr="00F051AA">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F051AA">
        <w:tblPrEx>
          <w:jc w:val="center"/>
          <w:tblInd w:w="0" w:type="dxa"/>
          <w:tblBorders>
            <w:insideH w:val="dotted" w:sz="4" w:space="0" w:color="auto"/>
            <w:insideV w:val="dotted" w:sz="4" w:space="0" w:color="auto"/>
          </w:tblBorders>
        </w:tblPrEx>
        <w:trPr>
          <w:trHeight w:val="224"/>
          <w:jc w:val="center"/>
        </w:trPr>
        <w:tc>
          <w:tcPr>
            <w:tcW w:w="10915" w:type="dxa"/>
            <w:gridSpan w:val="33"/>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F051AA" w:rsidRPr="00FC0A10" w14:paraId="3207B8BD" w14:textId="77777777" w:rsidTr="00F051AA">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F051AA" w:rsidRPr="00FC0A10" w:rsidRDefault="00F051AA"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F051AA" w:rsidRPr="00FC0A10" w:rsidRDefault="00F051AA"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F051AA" w:rsidRPr="00FC0A10" w:rsidRDefault="00F051AA"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F051AA" w:rsidRPr="00FC0A10" w:rsidRDefault="00F051AA" w:rsidP="005607F0">
            <w:pPr>
              <w:spacing w:before="20" w:after="20"/>
              <w:rPr>
                <w:b/>
                <w:sz w:val="20"/>
                <w:szCs w:val="20"/>
              </w:rPr>
            </w:pPr>
          </w:p>
        </w:tc>
        <w:tc>
          <w:tcPr>
            <w:tcW w:w="643" w:type="dxa"/>
            <w:gridSpan w:val="3"/>
            <w:shd w:val="clear" w:color="auto" w:fill="auto"/>
          </w:tcPr>
          <w:p w14:paraId="031A34B0" w14:textId="77777777" w:rsidR="00F051AA" w:rsidRPr="00FC0A10" w:rsidRDefault="00F051AA" w:rsidP="005607F0">
            <w:pPr>
              <w:spacing w:before="20" w:after="20"/>
              <w:rPr>
                <w:b/>
                <w:color w:val="1F497D"/>
                <w:sz w:val="20"/>
                <w:szCs w:val="20"/>
              </w:rPr>
            </w:pPr>
            <w:r w:rsidRPr="00FC0A10">
              <w:rPr>
                <w:b/>
                <w:color w:val="1F497D"/>
                <w:sz w:val="20"/>
                <w:szCs w:val="20"/>
              </w:rPr>
              <w:t>LO1</w:t>
            </w:r>
          </w:p>
        </w:tc>
        <w:tc>
          <w:tcPr>
            <w:tcW w:w="643" w:type="dxa"/>
            <w:gridSpan w:val="4"/>
            <w:shd w:val="clear" w:color="auto" w:fill="auto"/>
          </w:tcPr>
          <w:p w14:paraId="1F63E8CC" w14:textId="77777777" w:rsidR="00F051AA" w:rsidRPr="00FC0A10" w:rsidRDefault="00F051AA" w:rsidP="005607F0">
            <w:pPr>
              <w:spacing w:before="20" w:after="20"/>
              <w:rPr>
                <w:b/>
                <w:color w:val="1F497D"/>
                <w:sz w:val="20"/>
                <w:szCs w:val="20"/>
              </w:rPr>
            </w:pPr>
            <w:r w:rsidRPr="00FC0A10">
              <w:rPr>
                <w:b/>
                <w:color w:val="1F497D"/>
                <w:sz w:val="20"/>
                <w:szCs w:val="20"/>
              </w:rPr>
              <w:t>LO2</w:t>
            </w:r>
          </w:p>
        </w:tc>
        <w:tc>
          <w:tcPr>
            <w:tcW w:w="643" w:type="dxa"/>
            <w:gridSpan w:val="2"/>
            <w:shd w:val="clear" w:color="auto" w:fill="auto"/>
          </w:tcPr>
          <w:p w14:paraId="56E6AEE9" w14:textId="77777777" w:rsidR="00F051AA" w:rsidRPr="00FC0A10" w:rsidRDefault="00F051AA" w:rsidP="005607F0">
            <w:pPr>
              <w:spacing w:before="20" w:after="20"/>
              <w:rPr>
                <w:b/>
                <w:color w:val="1F497D"/>
                <w:sz w:val="20"/>
                <w:szCs w:val="20"/>
              </w:rPr>
            </w:pPr>
            <w:r w:rsidRPr="00FC0A10">
              <w:rPr>
                <w:b/>
                <w:color w:val="1F497D"/>
                <w:sz w:val="20"/>
                <w:szCs w:val="20"/>
              </w:rPr>
              <w:t>LO3</w:t>
            </w:r>
          </w:p>
        </w:tc>
        <w:tc>
          <w:tcPr>
            <w:tcW w:w="643" w:type="dxa"/>
            <w:gridSpan w:val="4"/>
            <w:shd w:val="clear" w:color="auto" w:fill="auto"/>
          </w:tcPr>
          <w:p w14:paraId="6AD10AA1" w14:textId="3271092D" w:rsidR="00F051AA" w:rsidRPr="00FC0A10" w:rsidRDefault="00F051AA" w:rsidP="005607F0">
            <w:pPr>
              <w:spacing w:before="20" w:after="20"/>
              <w:rPr>
                <w:b/>
                <w:color w:val="1F497D"/>
                <w:sz w:val="20"/>
                <w:szCs w:val="20"/>
              </w:rPr>
            </w:pPr>
          </w:p>
        </w:tc>
        <w:tc>
          <w:tcPr>
            <w:tcW w:w="643" w:type="dxa"/>
            <w:gridSpan w:val="2"/>
            <w:shd w:val="clear" w:color="auto" w:fill="auto"/>
          </w:tcPr>
          <w:p w14:paraId="7091ACE2" w14:textId="05308BD4" w:rsidR="00F051AA" w:rsidRPr="00FC0A10" w:rsidRDefault="00F051AA" w:rsidP="005607F0">
            <w:pPr>
              <w:spacing w:before="20" w:after="20"/>
              <w:rPr>
                <w:b/>
                <w:color w:val="1F497D"/>
                <w:sz w:val="20"/>
                <w:szCs w:val="20"/>
              </w:rPr>
            </w:pPr>
          </w:p>
        </w:tc>
        <w:tc>
          <w:tcPr>
            <w:tcW w:w="644" w:type="dxa"/>
            <w:gridSpan w:val="2"/>
            <w:shd w:val="clear" w:color="auto" w:fill="auto"/>
          </w:tcPr>
          <w:p w14:paraId="1FA2579C" w14:textId="6AD1943B" w:rsidR="00F051AA" w:rsidRPr="00FC0A10" w:rsidRDefault="00F051AA" w:rsidP="005607F0">
            <w:pPr>
              <w:spacing w:before="20" w:after="20"/>
              <w:rPr>
                <w:b/>
                <w:color w:val="1F497D"/>
                <w:sz w:val="20"/>
                <w:szCs w:val="20"/>
              </w:rPr>
            </w:pPr>
          </w:p>
        </w:tc>
      </w:tr>
      <w:tr w:rsidR="00F051AA" w:rsidRPr="00FC0A10" w14:paraId="45362467" w14:textId="77777777" w:rsidTr="00F051AA">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F051AA" w:rsidRPr="00FC0A10" w:rsidRDefault="00F051AA" w:rsidP="00463D97">
            <w:pPr>
              <w:spacing w:before="20" w:after="20"/>
              <w:rPr>
                <w:b/>
                <w:color w:val="1F497D"/>
                <w:sz w:val="20"/>
                <w:szCs w:val="20"/>
              </w:rPr>
            </w:pPr>
          </w:p>
        </w:tc>
        <w:tc>
          <w:tcPr>
            <w:tcW w:w="934" w:type="dxa"/>
            <w:gridSpan w:val="2"/>
            <w:shd w:val="clear" w:color="auto" w:fill="auto"/>
          </w:tcPr>
          <w:p w14:paraId="58BB11B7" w14:textId="77777777" w:rsidR="00F051AA" w:rsidRPr="00FC0A10" w:rsidRDefault="00F051AA" w:rsidP="00463D97">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78447728" w:rsidR="00F051AA" w:rsidRPr="00FC0A10" w:rsidRDefault="00F051AA" w:rsidP="00463D97">
            <w:pPr>
              <w:spacing w:before="20" w:after="20"/>
              <w:rPr>
                <w:sz w:val="18"/>
                <w:szCs w:val="18"/>
              </w:rPr>
            </w:pPr>
            <w:r w:rsidRPr="00301CFF">
              <w:rPr>
                <w:rFonts w:asciiTheme="majorBidi" w:hAnsiTheme="majorBidi" w:cstheme="majorBidi"/>
                <w:sz w:val="20"/>
                <w:szCs w:val="20"/>
              </w:rPr>
              <w:t>1</w:t>
            </w:r>
          </w:p>
        </w:tc>
        <w:tc>
          <w:tcPr>
            <w:tcW w:w="3115" w:type="dxa"/>
            <w:gridSpan w:val="7"/>
            <w:shd w:val="clear" w:color="auto" w:fill="auto"/>
          </w:tcPr>
          <w:p w14:paraId="684125D2" w14:textId="102E6274" w:rsidR="00F051AA" w:rsidRPr="00FC0A10" w:rsidRDefault="00F051AA" w:rsidP="00463D97">
            <w:pPr>
              <w:spacing w:before="20" w:after="20"/>
              <w:rPr>
                <w:sz w:val="18"/>
                <w:szCs w:val="18"/>
              </w:rPr>
            </w:pPr>
            <w:r w:rsidRPr="008479F5">
              <w:rPr>
                <w:sz w:val="18"/>
                <w:szCs w:val="18"/>
              </w:rPr>
              <w:t>Review of vector calculus</w:t>
            </w:r>
          </w:p>
        </w:tc>
        <w:tc>
          <w:tcPr>
            <w:tcW w:w="643" w:type="dxa"/>
            <w:gridSpan w:val="3"/>
            <w:shd w:val="clear" w:color="auto" w:fill="auto"/>
            <w:vAlign w:val="center"/>
          </w:tcPr>
          <w:p w14:paraId="2654E11A" w14:textId="7CF02BD6" w:rsidR="00F051AA" w:rsidRPr="00FC0A10" w:rsidRDefault="00F051AA" w:rsidP="00463D97">
            <w:pPr>
              <w:spacing w:before="20" w:after="20"/>
              <w:jc w:val="center"/>
              <w:rPr>
                <w:sz w:val="18"/>
                <w:szCs w:val="18"/>
              </w:rPr>
            </w:pPr>
            <w:r>
              <w:rPr>
                <w:sz w:val="18"/>
                <w:szCs w:val="18"/>
              </w:rPr>
              <w:t>A1-A3</w:t>
            </w:r>
          </w:p>
        </w:tc>
        <w:tc>
          <w:tcPr>
            <w:tcW w:w="643" w:type="dxa"/>
            <w:gridSpan w:val="4"/>
            <w:shd w:val="clear" w:color="auto" w:fill="auto"/>
            <w:vAlign w:val="center"/>
          </w:tcPr>
          <w:p w14:paraId="214C66EF" w14:textId="26C91849" w:rsidR="00F051AA" w:rsidRPr="00FC0A10" w:rsidRDefault="00F051AA" w:rsidP="00463D97">
            <w:pPr>
              <w:spacing w:before="20" w:after="20"/>
              <w:jc w:val="center"/>
              <w:rPr>
                <w:sz w:val="18"/>
                <w:szCs w:val="18"/>
              </w:rPr>
            </w:pPr>
            <w:r>
              <w:rPr>
                <w:sz w:val="18"/>
                <w:szCs w:val="18"/>
              </w:rPr>
              <w:t>A1-A3</w:t>
            </w:r>
          </w:p>
        </w:tc>
        <w:tc>
          <w:tcPr>
            <w:tcW w:w="643" w:type="dxa"/>
            <w:gridSpan w:val="2"/>
            <w:shd w:val="clear" w:color="auto" w:fill="auto"/>
            <w:vAlign w:val="center"/>
          </w:tcPr>
          <w:p w14:paraId="0B15930E" w14:textId="0BB57480" w:rsidR="00F051AA" w:rsidRPr="00FC0A10" w:rsidRDefault="00F051AA" w:rsidP="00463D97">
            <w:pPr>
              <w:spacing w:before="20" w:after="20"/>
              <w:jc w:val="center"/>
              <w:rPr>
                <w:sz w:val="18"/>
                <w:szCs w:val="18"/>
              </w:rPr>
            </w:pPr>
            <w:r>
              <w:rPr>
                <w:sz w:val="18"/>
                <w:szCs w:val="18"/>
              </w:rPr>
              <w:t>A1-A3</w:t>
            </w:r>
          </w:p>
        </w:tc>
        <w:tc>
          <w:tcPr>
            <w:tcW w:w="643" w:type="dxa"/>
            <w:gridSpan w:val="4"/>
            <w:shd w:val="clear" w:color="auto" w:fill="auto"/>
            <w:vAlign w:val="center"/>
          </w:tcPr>
          <w:p w14:paraId="55B7245A" w14:textId="02F070EB" w:rsidR="00F051AA" w:rsidRPr="00FC0A10" w:rsidRDefault="00F051AA" w:rsidP="00463D97">
            <w:pPr>
              <w:spacing w:before="20" w:after="20"/>
              <w:jc w:val="center"/>
              <w:rPr>
                <w:sz w:val="18"/>
                <w:szCs w:val="18"/>
              </w:rPr>
            </w:pPr>
          </w:p>
        </w:tc>
        <w:tc>
          <w:tcPr>
            <w:tcW w:w="643" w:type="dxa"/>
            <w:gridSpan w:val="2"/>
            <w:shd w:val="clear" w:color="auto" w:fill="auto"/>
            <w:vAlign w:val="center"/>
          </w:tcPr>
          <w:p w14:paraId="6DFA673C" w14:textId="1D2A8301" w:rsidR="00F051AA" w:rsidRPr="00FC0A10" w:rsidRDefault="00F051AA" w:rsidP="00463D97">
            <w:pPr>
              <w:spacing w:before="20" w:after="20"/>
              <w:jc w:val="center"/>
              <w:rPr>
                <w:sz w:val="18"/>
                <w:szCs w:val="18"/>
              </w:rPr>
            </w:pPr>
          </w:p>
        </w:tc>
        <w:tc>
          <w:tcPr>
            <w:tcW w:w="644" w:type="dxa"/>
            <w:gridSpan w:val="2"/>
            <w:shd w:val="clear" w:color="auto" w:fill="auto"/>
          </w:tcPr>
          <w:p w14:paraId="3A576122" w14:textId="3579CFED" w:rsidR="00F051AA" w:rsidRPr="00FC0A10" w:rsidRDefault="00F051AA" w:rsidP="00463D97">
            <w:pPr>
              <w:spacing w:before="20" w:after="20"/>
              <w:jc w:val="center"/>
              <w:rPr>
                <w:sz w:val="18"/>
                <w:szCs w:val="18"/>
              </w:rPr>
            </w:pPr>
          </w:p>
        </w:tc>
      </w:tr>
      <w:tr w:rsidR="00F051AA" w:rsidRPr="00FC0A10" w14:paraId="2A93E4A3"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512A3717" w14:textId="77777777" w:rsidR="00F051AA" w:rsidRPr="00FC0A10" w:rsidRDefault="00F051AA" w:rsidP="00275C2E">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0249368A" w:rsidR="00F051AA" w:rsidRPr="00FC0A10" w:rsidRDefault="00F051AA" w:rsidP="00275C2E">
            <w:pPr>
              <w:spacing w:before="20" w:after="20"/>
              <w:rPr>
                <w:sz w:val="18"/>
                <w:szCs w:val="18"/>
              </w:rPr>
            </w:pPr>
            <w:r w:rsidRPr="00301CFF">
              <w:rPr>
                <w:rFonts w:asciiTheme="majorBidi" w:hAnsiTheme="majorBidi" w:cstheme="majorBidi"/>
                <w:sz w:val="20"/>
                <w:szCs w:val="20"/>
              </w:rPr>
              <w:t>2</w:t>
            </w:r>
            <w:r w:rsidR="00590CAE">
              <w:rPr>
                <w:rFonts w:asciiTheme="majorBidi" w:hAnsiTheme="majorBidi" w:cstheme="majorBidi"/>
                <w:sz w:val="20"/>
                <w:szCs w:val="20"/>
              </w:rPr>
              <w:t>-3</w:t>
            </w:r>
          </w:p>
        </w:tc>
        <w:tc>
          <w:tcPr>
            <w:tcW w:w="3115" w:type="dxa"/>
            <w:gridSpan w:val="7"/>
            <w:shd w:val="clear" w:color="auto" w:fill="auto"/>
          </w:tcPr>
          <w:p w14:paraId="4AB46791" w14:textId="1F651111" w:rsidR="00F051AA" w:rsidRPr="00FC0A10" w:rsidRDefault="00F051AA" w:rsidP="00275C2E">
            <w:pPr>
              <w:spacing w:before="20" w:after="20"/>
              <w:rPr>
                <w:sz w:val="18"/>
                <w:szCs w:val="18"/>
              </w:rPr>
            </w:pPr>
            <w:r w:rsidRPr="00F051AA">
              <w:rPr>
                <w:sz w:val="18"/>
                <w:szCs w:val="18"/>
              </w:rPr>
              <w:t>Static electric fields: Coulomb’s Law, Gauss’s Law</w:t>
            </w:r>
          </w:p>
        </w:tc>
        <w:tc>
          <w:tcPr>
            <w:tcW w:w="643" w:type="dxa"/>
            <w:gridSpan w:val="3"/>
            <w:shd w:val="clear" w:color="auto" w:fill="auto"/>
            <w:vAlign w:val="center"/>
          </w:tcPr>
          <w:p w14:paraId="05F5FED8" w14:textId="70801E0D"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493E5DCA" w14:textId="7E0DDE9E"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78A0E67F" w14:textId="75224403"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4FB7875A" w14:textId="5588CF01"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4ED07338" w14:textId="799B4A92" w:rsidR="00F051AA" w:rsidRPr="00FC0A10" w:rsidRDefault="00F051AA" w:rsidP="00275C2E">
            <w:pPr>
              <w:spacing w:before="20" w:after="20"/>
              <w:jc w:val="center"/>
              <w:rPr>
                <w:sz w:val="18"/>
                <w:szCs w:val="18"/>
              </w:rPr>
            </w:pPr>
          </w:p>
        </w:tc>
        <w:tc>
          <w:tcPr>
            <w:tcW w:w="644" w:type="dxa"/>
            <w:gridSpan w:val="2"/>
            <w:shd w:val="clear" w:color="auto" w:fill="auto"/>
          </w:tcPr>
          <w:p w14:paraId="2DE0F7EC" w14:textId="5D2899A6" w:rsidR="00F051AA" w:rsidRPr="00FC0A10" w:rsidRDefault="00F051AA" w:rsidP="00275C2E">
            <w:pPr>
              <w:spacing w:before="20" w:after="20"/>
              <w:jc w:val="center"/>
              <w:rPr>
                <w:sz w:val="18"/>
                <w:szCs w:val="18"/>
              </w:rPr>
            </w:pPr>
          </w:p>
        </w:tc>
      </w:tr>
      <w:tr w:rsidR="00F051AA" w:rsidRPr="00FC0A10" w14:paraId="25EF0696"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399899A1" w14:textId="77777777" w:rsidR="00F051AA" w:rsidRPr="00FC0A10" w:rsidRDefault="00F051AA" w:rsidP="00275C2E">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798EDBC3" w:rsidR="00F051AA" w:rsidRPr="00FC0A10" w:rsidRDefault="00F051AA" w:rsidP="00275C2E">
            <w:pPr>
              <w:spacing w:before="20" w:after="20"/>
              <w:rPr>
                <w:sz w:val="18"/>
                <w:szCs w:val="18"/>
              </w:rPr>
            </w:pPr>
            <w:r>
              <w:rPr>
                <w:sz w:val="18"/>
                <w:szCs w:val="18"/>
              </w:rPr>
              <w:t>3</w:t>
            </w:r>
          </w:p>
        </w:tc>
        <w:tc>
          <w:tcPr>
            <w:tcW w:w="3115" w:type="dxa"/>
            <w:gridSpan w:val="7"/>
            <w:shd w:val="clear" w:color="auto" w:fill="auto"/>
          </w:tcPr>
          <w:p w14:paraId="7CBA0313" w14:textId="535CC486" w:rsidR="00F051AA" w:rsidRPr="00FC0A10" w:rsidRDefault="00F051AA" w:rsidP="00275C2E">
            <w:pPr>
              <w:spacing w:before="20" w:after="20"/>
              <w:rPr>
                <w:sz w:val="18"/>
                <w:szCs w:val="18"/>
              </w:rPr>
            </w:pPr>
            <w:r w:rsidRPr="00F051AA">
              <w:rPr>
                <w:sz w:val="18"/>
                <w:szCs w:val="18"/>
              </w:rPr>
              <w:t>Electric potential, dielectrics, capacitance</w:t>
            </w:r>
          </w:p>
        </w:tc>
        <w:tc>
          <w:tcPr>
            <w:tcW w:w="643" w:type="dxa"/>
            <w:gridSpan w:val="3"/>
            <w:shd w:val="clear" w:color="auto" w:fill="auto"/>
            <w:vAlign w:val="center"/>
          </w:tcPr>
          <w:p w14:paraId="0714DE80" w14:textId="63E1EB38"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46A88BDF" w14:textId="6D09A439"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4B0ACCC4" w14:textId="25EE1997"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785E6479" w14:textId="3448ABCC"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58417E07" w14:textId="78CB8F62" w:rsidR="00F051AA" w:rsidRPr="00FC0A10" w:rsidRDefault="00F051AA" w:rsidP="00275C2E">
            <w:pPr>
              <w:spacing w:before="20" w:after="20"/>
              <w:jc w:val="center"/>
              <w:rPr>
                <w:sz w:val="18"/>
                <w:szCs w:val="18"/>
              </w:rPr>
            </w:pPr>
          </w:p>
        </w:tc>
        <w:tc>
          <w:tcPr>
            <w:tcW w:w="644" w:type="dxa"/>
            <w:gridSpan w:val="2"/>
            <w:shd w:val="clear" w:color="auto" w:fill="auto"/>
          </w:tcPr>
          <w:p w14:paraId="638CA6FC" w14:textId="7C7A3EE3" w:rsidR="00F051AA" w:rsidRPr="00FC0A10" w:rsidRDefault="00F051AA" w:rsidP="00275C2E">
            <w:pPr>
              <w:spacing w:before="20" w:after="20"/>
              <w:jc w:val="center"/>
              <w:rPr>
                <w:sz w:val="18"/>
                <w:szCs w:val="18"/>
              </w:rPr>
            </w:pPr>
          </w:p>
        </w:tc>
      </w:tr>
      <w:tr w:rsidR="00F051AA" w:rsidRPr="00FC0A10" w14:paraId="5DD7BCC0"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6DE89AEA" w14:textId="77777777" w:rsidR="00F051AA" w:rsidRPr="00FC0A10" w:rsidRDefault="00F051AA" w:rsidP="00275C2E">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A51F463" w:rsidR="00F051AA" w:rsidRPr="00FC0A10" w:rsidRDefault="00F051AA" w:rsidP="00275C2E">
            <w:pPr>
              <w:spacing w:before="20" w:after="20"/>
              <w:rPr>
                <w:sz w:val="18"/>
                <w:szCs w:val="18"/>
              </w:rPr>
            </w:pPr>
            <w:r>
              <w:rPr>
                <w:sz w:val="18"/>
                <w:szCs w:val="18"/>
              </w:rPr>
              <w:t>4</w:t>
            </w:r>
            <w:r w:rsidR="00590CAE">
              <w:rPr>
                <w:sz w:val="18"/>
                <w:szCs w:val="18"/>
              </w:rPr>
              <w:t>-5</w:t>
            </w:r>
          </w:p>
        </w:tc>
        <w:tc>
          <w:tcPr>
            <w:tcW w:w="3115" w:type="dxa"/>
            <w:gridSpan w:val="7"/>
            <w:shd w:val="clear" w:color="auto" w:fill="auto"/>
          </w:tcPr>
          <w:p w14:paraId="0508B28C" w14:textId="43CBA918" w:rsidR="00F051AA" w:rsidRPr="00FC0A10" w:rsidRDefault="00F051AA" w:rsidP="00275C2E">
            <w:pPr>
              <w:spacing w:before="20" w:after="20"/>
              <w:rPr>
                <w:sz w:val="18"/>
                <w:szCs w:val="18"/>
              </w:rPr>
            </w:pPr>
            <w:r>
              <w:rPr>
                <w:sz w:val="18"/>
                <w:szCs w:val="18"/>
              </w:rPr>
              <w:t>E</w:t>
            </w:r>
            <w:r w:rsidRPr="00F051AA">
              <w:rPr>
                <w:sz w:val="18"/>
                <w:szCs w:val="18"/>
              </w:rPr>
              <w:t>lectrostatic energy, Poisson’s and Laplace’s equations</w:t>
            </w:r>
          </w:p>
        </w:tc>
        <w:tc>
          <w:tcPr>
            <w:tcW w:w="643" w:type="dxa"/>
            <w:gridSpan w:val="3"/>
            <w:shd w:val="clear" w:color="auto" w:fill="auto"/>
            <w:vAlign w:val="center"/>
          </w:tcPr>
          <w:p w14:paraId="69C142F5" w14:textId="392F8ECC"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3632AA3D" w14:textId="70860039"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50B9BBF4" w14:textId="5FC37BEC"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006C58A9" w14:textId="6C9F5BD8"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5791F6C7" w14:textId="31C4F95E" w:rsidR="00F051AA" w:rsidRPr="00FC0A10" w:rsidRDefault="00F051AA" w:rsidP="00275C2E">
            <w:pPr>
              <w:spacing w:before="20" w:after="20"/>
              <w:jc w:val="center"/>
              <w:rPr>
                <w:sz w:val="18"/>
                <w:szCs w:val="18"/>
              </w:rPr>
            </w:pPr>
          </w:p>
        </w:tc>
        <w:tc>
          <w:tcPr>
            <w:tcW w:w="644" w:type="dxa"/>
            <w:gridSpan w:val="2"/>
            <w:shd w:val="clear" w:color="auto" w:fill="auto"/>
          </w:tcPr>
          <w:p w14:paraId="4DBCC4D3" w14:textId="62F37B10" w:rsidR="00F051AA" w:rsidRPr="00FC0A10" w:rsidRDefault="00F051AA" w:rsidP="00275C2E">
            <w:pPr>
              <w:spacing w:before="20" w:after="20"/>
              <w:jc w:val="center"/>
              <w:rPr>
                <w:sz w:val="18"/>
                <w:szCs w:val="18"/>
              </w:rPr>
            </w:pPr>
          </w:p>
        </w:tc>
      </w:tr>
      <w:tr w:rsidR="00F051AA" w:rsidRPr="00FC0A10" w14:paraId="7564B99C" w14:textId="77777777" w:rsidTr="00F051AA">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6035C413" w14:textId="77777777" w:rsidR="00F051AA" w:rsidRPr="00FC0A10" w:rsidRDefault="00F051AA" w:rsidP="00275C2E">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E89DFC4" w:rsidR="00F051AA" w:rsidRPr="00FC0A10" w:rsidRDefault="00590CAE" w:rsidP="00275C2E">
            <w:pPr>
              <w:spacing w:before="20" w:after="20"/>
              <w:rPr>
                <w:sz w:val="18"/>
                <w:szCs w:val="18"/>
              </w:rPr>
            </w:pPr>
            <w:r>
              <w:rPr>
                <w:sz w:val="18"/>
                <w:szCs w:val="18"/>
              </w:rPr>
              <w:t>6-7</w:t>
            </w:r>
          </w:p>
        </w:tc>
        <w:tc>
          <w:tcPr>
            <w:tcW w:w="3115" w:type="dxa"/>
            <w:gridSpan w:val="7"/>
            <w:shd w:val="clear" w:color="auto" w:fill="auto"/>
          </w:tcPr>
          <w:p w14:paraId="40E562A3" w14:textId="3DFCF7AB" w:rsidR="00F051AA" w:rsidRPr="00FC0A10" w:rsidRDefault="00F051AA" w:rsidP="00275C2E">
            <w:pPr>
              <w:tabs>
                <w:tab w:val="left" w:pos="1725"/>
              </w:tabs>
              <w:spacing w:before="20" w:after="20"/>
              <w:rPr>
                <w:sz w:val="18"/>
                <w:szCs w:val="18"/>
              </w:rPr>
            </w:pPr>
            <w:r w:rsidRPr="00F051AA">
              <w:rPr>
                <w:sz w:val="18"/>
                <w:szCs w:val="18"/>
              </w:rPr>
              <w:t xml:space="preserve">Steady electric currents: Ohm’s law, </w:t>
            </w:r>
            <w:proofErr w:type="spellStart"/>
            <w:r w:rsidRPr="00F051AA">
              <w:rPr>
                <w:sz w:val="18"/>
                <w:szCs w:val="18"/>
              </w:rPr>
              <w:t>Kirchoff’s</w:t>
            </w:r>
            <w:proofErr w:type="spellEnd"/>
            <w:r w:rsidRPr="00F051AA">
              <w:rPr>
                <w:sz w:val="18"/>
                <w:szCs w:val="18"/>
              </w:rPr>
              <w:t xml:space="preserve"> law, Joule’s law</w:t>
            </w:r>
          </w:p>
        </w:tc>
        <w:tc>
          <w:tcPr>
            <w:tcW w:w="643" w:type="dxa"/>
            <w:gridSpan w:val="3"/>
            <w:shd w:val="clear" w:color="auto" w:fill="auto"/>
            <w:vAlign w:val="center"/>
          </w:tcPr>
          <w:p w14:paraId="3E089804" w14:textId="749C05F4"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6ABCB0E9" w14:textId="209D6272"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63DBC437" w14:textId="50D66C2E"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01036F90" w14:textId="0258A3CF"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7BDBAB45" w14:textId="08BE29DC" w:rsidR="00F051AA" w:rsidRPr="00FC0A10" w:rsidRDefault="00F051AA" w:rsidP="00275C2E">
            <w:pPr>
              <w:spacing w:before="20" w:after="20"/>
              <w:jc w:val="center"/>
              <w:rPr>
                <w:sz w:val="18"/>
                <w:szCs w:val="18"/>
              </w:rPr>
            </w:pPr>
          </w:p>
        </w:tc>
        <w:tc>
          <w:tcPr>
            <w:tcW w:w="644" w:type="dxa"/>
            <w:gridSpan w:val="2"/>
            <w:shd w:val="clear" w:color="auto" w:fill="auto"/>
          </w:tcPr>
          <w:p w14:paraId="387180BE" w14:textId="38935F5C" w:rsidR="00F051AA" w:rsidRPr="00FC0A10" w:rsidRDefault="00F051AA" w:rsidP="00275C2E">
            <w:pPr>
              <w:spacing w:before="20" w:after="20"/>
              <w:jc w:val="center"/>
              <w:rPr>
                <w:sz w:val="18"/>
                <w:szCs w:val="18"/>
              </w:rPr>
            </w:pPr>
          </w:p>
        </w:tc>
      </w:tr>
      <w:tr w:rsidR="00F051AA" w:rsidRPr="00FC0A10" w14:paraId="355F64D9"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6ADCE050" w14:textId="77777777" w:rsidR="00F051AA" w:rsidRPr="00FC0A10" w:rsidRDefault="00F051AA" w:rsidP="00275C2E">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965C158" w:rsidR="00F051AA" w:rsidRPr="00FC0A10" w:rsidRDefault="00590CAE" w:rsidP="00275C2E">
            <w:pPr>
              <w:spacing w:before="20" w:after="20"/>
              <w:rPr>
                <w:sz w:val="18"/>
                <w:szCs w:val="18"/>
              </w:rPr>
            </w:pPr>
            <w:r>
              <w:rPr>
                <w:sz w:val="18"/>
                <w:szCs w:val="18"/>
              </w:rPr>
              <w:t>8</w:t>
            </w:r>
          </w:p>
        </w:tc>
        <w:tc>
          <w:tcPr>
            <w:tcW w:w="3115" w:type="dxa"/>
            <w:gridSpan w:val="7"/>
            <w:shd w:val="clear" w:color="auto" w:fill="auto"/>
          </w:tcPr>
          <w:p w14:paraId="3F2646AA" w14:textId="3EBD2270" w:rsidR="00F051AA" w:rsidRPr="00FC0A10" w:rsidRDefault="00F051AA" w:rsidP="00275C2E">
            <w:pPr>
              <w:spacing w:before="20" w:after="20"/>
              <w:rPr>
                <w:sz w:val="18"/>
                <w:szCs w:val="18"/>
              </w:rPr>
            </w:pPr>
            <w:r w:rsidRPr="00F051AA">
              <w:rPr>
                <w:sz w:val="18"/>
                <w:szCs w:val="18"/>
              </w:rPr>
              <w:t xml:space="preserve">Static magnetic fields: Vector potential, </w:t>
            </w:r>
            <w:proofErr w:type="spellStart"/>
            <w:r w:rsidRPr="00F051AA">
              <w:rPr>
                <w:sz w:val="18"/>
                <w:szCs w:val="18"/>
              </w:rPr>
              <w:t>Biot</w:t>
            </w:r>
            <w:proofErr w:type="spellEnd"/>
            <w:r w:rsidRPr="00F051AA">
              <w:rPr>
                <w:sz w:val="18"/>
                <w:szCs w:val="18"/>
              </w:rPr>
              <w:t>-Savart law</w:t>
            </w:r>
          </w:p>
        </w:tc>
        <w:tc>
          <w:tcPr>
            <w:tcW w:w="643" w:type="dxa"/>
            <w:gridSpan w:val="3"/>
            <w:shd w:val="clear" w:color="auto" w:fill="auto"/>
            <w:vAlign w:val="center"/>
          </w:tcPr>
          <w:p w14:paraId="6D878CA6" w14:textId="458D1898"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042BAA27" w14:textId="50F55A7B"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1A2B58BC" w14:textId="6F9D03A9"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0BF7F17A" w14:textId="34FEF91D"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41F78C3E" w14:textId="5B505CA4" w:rsidR="00F051AA" w:rsidRPr="00FC0A10" w:rsidRDefault="00F051AA" w:rsidP="00275C2E">
            <w:pPr>
              <w:spacing w:before="20" w:after="20"/>
              <w:jc w:val="center"/>
              <w:rPr>
                <w:sz w:val="18"/>
                <w:szCs w:val="18"/>
              </w:rPr>
            </w:pPr>
          </w:p>
        </w:tc>
        <w:tc>
          <w:tcPr>
            <w:tcW w:w="644" w:type="dxa"/>
            <w:gridSpan w:val="2"/>
            <w:shd w:val="clear" w:color="auto" w:fill="auto"/>
          </w:tcPr>
          <w:p w14:paraId="63224935" w14:textId="1D90E93C" w:rsidR="00F051AA" w:rsidRPr="00FC0A10" w:rsidRDefault="00F051AA" w:rsidP="00275C2E">
            <w:pPr>
              <w:spacing w:before="20" w:after="20"/>
              <w:jc w:val="center"/>
              <w:rPr>
                <w:sz w:val="18"/>
                <w:szCs w:val="18"/>
              </w:rPr>
            </w:pPr>
          </w:p>
        </w:tc>
      </w:tr>
      <w:tr w:rsidR="00F051AA" w:rsidRPr="00FC0A10" w14:paraId="109FEBDB"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27E4BB6F" w14:textId="77777777" w:rsidR="00F051AA" w:rsidRPr="00FC0A10" w:rsidRDefault="00F051AA" w:rsidP="00275C2E">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1FBAEE8" w:rsidR="00F051AA" w:rsidRPr="00FC0A10" w:rsidRDefault="00590CAE" w:rsidP="00275C2E">
            <w:pPr>
              <w:spacing w:before="20" w:after="20"/>
              <w:rPr>
                <w:sz w:val="18"/>
                <w:szCs w:val="18"/>
              </w:rPr>
            </w:pPr>
            <w:r>
              <w:rPr>
                <w:sz w:val="18"/>
                <w:szCs w:val="18"/>
              </w:rPr>
              <w:t>9-10</w:t>
            </w:r>
          </w:p>
        </w:tc>
        <w:tc>
          <w:tcPr>
            <w:tcW w:w="3115" w:type="dxa"/>
            <w:gridSpan w:val="7"/>
            <w:shd w:val="clear" w:color="auto" w:fill="auto"/>
          </w:tcPr>
          <w:p w14:paraId="30378591" w14:textId="46D25DBF" w:rsidR="00F051AA" w:rsidRPr="00DA5BF1" w:rsidRDefault="00F051AA" w:rsidP="00275C2E">
            <w:pPr>
              <w:rPr>
                <w:sz w:val="18"/>
                <w:szCs w:val="18"/>
              </w:rPr>
            </w:pPr>
            <w:r w:rsidRPr="00B31413">
              <w:rPr>
                <w:sz w:val="18"/>
                <w:szCs w:val="18"/>
              </w:rPr>
              <w:t xml:space="preserve">Steady electric currents: Ohm’s law, </w:t>
            </w:r>
            <w:proofErr w:type="spellStart"/>
            <w:r w:rsidRPr="00B31413">
              <w:rPr>
                <w:sz w:val="18"/>
                <w:szCs w:val="18"/>
              </w:rPr>
              <w:t>Kirchoff’s</w:t>
            </w:r>
            <w:proofErr w:type="spellEnd"/>
            <w:r w:rsidRPr="00B31413">
              <w:rPr>
                <w:sz w:val="18"/>
                <w:szCs w:val="18"/>
              </w:rPr>
              <w:t xml:space="preserve"> law</w:t>
            </w:r>
          </w:p>
        </w:tc>
        <w:tc>
          <w:tcPr>
            <w:tcW w:w="643" w:type="dxa"/>
            <w:gridSpan w:val="3"/>
            <w:shd w:val="clear" w:color="auto" w:fill="auto"/>
            <w:vAlign w:val="center"/>
          </w:tcPr>
          <w:p w14:paraId="5E06E905" w14:textId="34B2430F"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4A265F66" w14:textId="35C3777B"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3D26AC30" w14:textId="26CB8C24"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0FA88901" w14:textId="234C9876"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4F9C9D7D" w14:textId="1C9F38A3" w:rsidR="00F051AA" w:rsidRPr="00FC0A10" w:rsidRDefault="00F051AA" w:rsidP="00275C2E">
            <w:pPr>
              <w:spacing w:before="20" w:after="20"/>
              <w:jc w:val="center"/>
              <w:rPr>
                <w:sz w:val="18"/>
                <w:szCs w:val="18"/>
              </w:rPr>
            </w:pPr>
          </w:p>
        </w:tc>
        <w:tc>
          <w:tcPr>
            <w:tcW w:w="644" w:type="dxa"/>
            <w:gridSpan w:val="2"/>
            <w:shd w:val="clear" w:color="auto" w:fill="auto"/>
          </w:tcPr>
          <w:p w14:paraId="5A913B61" w14:textId="34A798D7" w:rsidR="00F051AA" w:rsidRPr="00FC0A10" w:rsidRDefault="00F051AA" w:rsidP="00275C2E">
            <w:pPr>
              <w:spacing w:before="20" w:after="20"/>
              <w:jc w:val="center"/>
              <w:rPr>
                <w:sz w:val="18"/>
                <w:szCs w:val="18"/>
              </w:rPr>
            </w:pPr>
          </w:p>
        </w:tc>
      </w:tr>
      <w:tr w:rsidR="00F051AA" w:rsidRPr="00FC0A10" w14:paraId="19B37120"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30F38CF7" w14:textId="77777777" w:rsidR="00F051AA" w:rsidRPr="00FC0A10" w:rsidRDefault="00F051AA" w:rsidP="00275C2E">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1654695" w:rsidR="00F051AA" w:rsidRPr="00FC0A10" w:rsidRDefault="00590CAE" w:rsidP="00275C2E">
            <w:pPr>
              <w:spacing w:before="20" w:after="20"/>
              <w:rPr>
                <w:sz w:val="18"/>
                <w:szCs w:val="18"/>
              </w:rPr>
            </w:pPr>
            <w:r>
              <w:rPr>
                <w:sz w:val="18"/>
                <w:szCs w:val="18"/>
              </w:rPr>
              <w:t>11</w:t>
            </w:r>
          </w:p>
        </w:tc>
        <w:tc>
          <w:tcPr>
            <w:tcW w:w="3115" w:type="dxa"/>
            <w:gridSpan w:val="7"/>
            <w:shd w:val="clear" w:color="auto" w:fill="auto"/>
          </w:tcPr>
          <w:p w14:paraId="14F643F7" w14:textId="4377DAC3" w:rsidR="00F051AA" w:rsidRPr="00FC0A10" w:rsidRDefault="00F051AA" w:rsidP="00275C2E">
            <w:pPr>
              <w:spacing w:before="20" w:after="20"/>
              <w:rPr>
                <w:sz w:val="18"/>
                <w:szCs w:val="18"/>
              </w:rPr>
            </w:pPr>
            <w:r w:rsidRPr="00F051AA">
              <w:rPr>
                <w:sz w:val="18"/>
                <w:szCs w:val="18"/>
              </w:rPr>
              <w:t>Magnetization, Magnetic energy, force and torque</w:t>
            </w:r>
          </w:p>
        </w:tc>
        <w:tc>
          <w:tcPr>
            <w:tcW w:w="643" w:type="dxa"/>
            <w:gridSpan w:val="3"/>
            <w:shd w:val="clear" w:color="auto" w:fill="auto"/>
            <w:vAlign w:val="center"/>
          </w:tcPr>
          <w:p w14:paraId="4A4AE9E4" w14:textId="6C665887"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36FBAC37" w14:textId="2D5F2E4D"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700A9265" w14:textId="3780122B"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609F136B" w14:textId="013DB509"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51B8CAE9" w14:textId="27A85E7D" w:rsidR="00F051AA" w:rsidRPr="00FC0A10" w:rsidRDefault="00F051AA" w:rsidP="00275C2E">
            <w:pPr>
              <w:spacing w:before="20" w:after="20"/>
              <w:jc w:val="center"/>
              <w:rPr>
                <w:sz w:val="18"/>
                <w:szCs w:val="18"/>
              </w:rPr>
            </w:pPr>
          </w:p>
        </w:tc>
        <w:tc>
          <w:tcPr>
            <w:tcW w:w="644" w:type="dxa"/>
            <w:gridSpan w:val="2"/>
            <w:shd w:val="clear" w:color="auto" w:fill="auto"/>
          </w:tcPr>
          <w:p w14:paraId="17790B4E" w14:textId="4C81B923" w:rsidR="00F051AA" w:rsidRPr="00FC0A10" w:rsidRDefault="00F051AA" w:rsidP="00275C2E">
            <w:pPr>
              <w:spacing w:before="20" w:after="20"/>
              <w:jc w:val="center"/>
              <w:rPr>
                <w:sz w:val="18"/>
                <w:szCs w:val="18"/>
              </w:rPr>
            </w:pPr>
          </w:p>
        </w:tc>
      </w:tr>
      <w:tr w:rsidR="00F051AA" w:rsidRPr="00FC0A10" w14:paraId="76E639EA"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F051AA" w:rsidRPr="00FC0A10" w:rsidRDefault="00F051AA" w:rsidP="00275C2E">
            <w:pPr>
              <w:spacing w:before="20" w:after="20"/>
              <w:rPr>
                <w:b/>
                <w:color w:val="1F497D"/>
                <w:sz w:val="20"/>
                <w:szCs w:val="20"/>
              </w:rPr>
            </w:pPr>
          </w:p>
        </w:tc>
        <w:tc>
          <w:tcPr>
            <w:tcW w:w="934" w:type="dxa"/>
            <w:gridSpan w:val="2"/>
            <w:shd w:val="clear" w:color="auto" w:fill="auto"/>
          </w:tcPr>
          <w:p w14:paraId="0359B34F" w14:textId="77777777" w:rsidR="00F051AA" w:rsidRPr="00FC0A10" w:rsidRDefault="00F051AA" w:rsidP="00275C2E">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26F6FF2E" w:rsidR="00F051AA" w:rsidRPr="00FC0A10" w:rsidRDefault="00F051AA" w:rsidP="00275C2E">
            <w:pPr>
              <w:spacing w:before="20" w:after="20"/>
              <w:rPr>
                <w:sz w:val="18"/>
                <w:szCs w:val="18"/>
              </w:rPr>
            </w:pPr>
            <w:r>
              <w:rPr>
                <w:sz w:val="18"/>
                <w:szCs w:val="18"/>
              </w:rPr>
              <w:t>1</w:t>
            </w:r>
            <w:r w:rsidR="00590CAE">
              <w:rPr>
                <w:sz w:val="18"/>
                <w:szCs w:val="18"/>
              </w:rPr>
              <w:t>2-14</w:t>
            </w:r>
          </w:p>
        </w:tc>
        <w:tc>
          <w:tcPr>
            <w:tcW w:w="3115" w:type="dxa"/>
            <w:gridSpan w:val="7"/>
            <w:shd w:val="clear" w:color="auto" w:fill="auto"/>
          </w:tcPr>
          <w:p w14:paraId="7C8A59FC" w14:textId="6A1DAA19" w:rsidR="00F051AA" w:rsidRPr="00FC0A10" w:rsidRDefault="00F051AA" w:rsidP="00275C2E">
            <w:pPr>
              <w:spacing w:before="20" w:after="20"/>
              <w:rPr>
                <w:sz w:val="18"/>
                <w:szCs w:val="18"/>
              </w:rPr>
            </w:pPr>
            <w:r w:rsidRPr="00F051AA">
              <w:rPr>
                <w:sz w:val="18"/>
                <w:szCs w:val="18"/>
              </w:rPr>
              <w:t>Maxwell’s equations and plane wave propagation</w:t>
            </w:r>
          </w:p>
        </w:tc>
        <w:tc>
          <w:tcPr>
            <w:tcW w:w="643" w:type="dxa"/>
            <w:gridSpan w:val="3"/>
            <w:shd w:val="clear" w:color="auto" w:fill="auto"/>
            <w:vAlign w:val="center"/>
          </w:tcPr>
          <w:p w14:paraId="2B5D7E2C" w14:textId="5FAEF0DB"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3CBE18F4" w14:textId="555AF6BF" w:rsidR="00F051AA" w:rsidRPr="00FC0A10" w:rsidRDefault="00F051AA" w:rsidP="00275C2E">
            <w:pPr>
              <w:spacing w:before="20" w:after="20"/>
              <w:jc w:val="center"/>
              <w:rPr>
                <w:sz w:val="18"/>
                <w:szCs w:val="18"/>
              </w:rPr>
            </w:pPr>
            <w:r>
              <w:rPr>
                <w:sz w:val="18"/>
                <w:szCs w:val="18"/>
              </w:rPr>
              <w:t>A1-A3</w:t>
            </w:r>
          </w:p>
        </w:tc>
        <w:tc>
          <w:tcPr>
            <w:tcW w:w="643" w:type="dxa"/>
            <w:gridSpan w:val="2"/>
            <w:shd w:val="clear" w:color="auto" w:fill="auto"/>
            <w:vAlign w:val="center"/>
          </w:tcPr>
          <w:p w14:paraId="63D0209B" w14:textId="1DB8DA86" w:rsidR="00F051AA" w:rsidRPr="00FC0A10" w:rsidRDefault="00F051AA" w:rsidP="00275C2E">
            <w:pPr>
              <w:spacing w:before="20" w:after="20"/>
              <w:jc w:val="center"/>
              <w:rPr>
                <w:sz w:val="18"/>
                <w:szCs w:val="18"/>
              </w:rPr>
            </w:pPr>
            <w:r>
              <w:rPr>
                <w:sz w:val="18"/>
                <w:szCs w:val="18"/>
              </w:rPr>
              <w:t>A1-A3</w:t>
            </w:r>
          </w:p>
        </w:tc>
        <w:tc>
          <w:tcPr>
            <w:tcW w:w="643" w:type="dxa"/>
            <w:gridSpan w:val="4"/>
            <w:shd w:val="clear" w:color="auto" w:fill="auto"/>
            <w:vAlign w:val="center"/>
          </w:tcPr>
          <w:p w14:paraId="427FBD97" w14:textId="5AADEE7C" w:rsidR="00F051AA" w:rsidRPr="00FC0A10" w:rsidRDefault="00F051AA" w:rsidP="00275C2E">
            <w:pPr>
              <w:spacing w:before="20" w:after="20"/>
              <w:jc w:val="center"/>
              <w:rPr>
                <w:sz w:val="18"/>
                <w:szCs w:val="18"/>
              </w:rPr>
            </w:pPr>
          </w:p>
        </w:tc>
        <w:tc>
          <w:tcPr>
            <w:tcW w:w="643" w:type="dxa"/>
            <w:gridSpan w:val="2"/>
            <w:shd w:val="clear" w:color="auto" w:fill="auto"/>
            <w:vAlign w:val="center"/>
          </w:tcPr>
          <w:p w14:paraId="3999172F" w14:textId="16767D34" w:rsidR="00F051AA" w:rsidRPr="00FC0A10" w:rsidRDefault="00F051AA" w:rsidP="00275C2E">
            <w:pPr>
              <w:spacing w:before="20" w:after="20"/>
              <w:jc w:val="center"/>
              <w:rPr>
                <w:sz w:val="18"/>
                <w:szCs w:val="18"/>
              </w:rPr>
            </w:pPr>
          </w:p>
        </w:tc>
        <w:tc>
          <w:tcPr>
            <w:tcW w:w="644" w:type="dxa"/>
            <w:gridSpan w:val="2"/>
            <w:shd w:val="clear" w:color="auto" w:fill="auto"/>
          </w:tcPr>
          <w:p w14:paraId="4F7281B1" w14:textId="3756C2A8" w:rsidR="00F051AA" w:rsidRPr="00FC0A10" w:rsidRDefault="00F051AA" w:rsidP="00275C2E">
            <w:pPr>
              <w:spacing w:before="20" w:after="20"/>
              <w:jc w:val="center"/>
              <w:rPr>
                <w:sz w:val="18"/>
                <w:szCs w:val="18"/>
              </w:rPr>
            </w:pPr>
          </w:p>
        </w:tc>
      </w:tr>
      <w:tr w:rsidR="00275C2E" w:rsidRPr="00FC0A10" w14:paraId="7DDCA7ED" w14:textId="77777777" w:rsidTr="00F051AA">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275C2E" w:rsidRPr="00FC0A10" w:rsidRDefault="00275C2E" w:rsidP="00275C2E">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11B03F6F" w14:textId="77777777" w:rsidR="00275C2E" w:rsidRPr="00FC0A10" w:rsidRDefault="00275C2E" w:rsidP="00275C2E">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275C2E" w:rsidRPr="00FC0A10" w:rsidRDefault="00275C2E" w:rsidP="00275C2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275C2E" w:rsidRPr="00FC0A10" w:rsidRDefault="00275C2E" w:rsidP="00275C2E">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275C2E" w:rsidRPr="00FC0A10" w:rsidRDefault="00275C2E" w:rsidP="00275C2E">
            <w:pPr>
              <w:spacing w:before="20" w:after="20"/>
              <w:rPr>
                <w:b/>
                <w:color w:val="1F497D"/>
                <w:sz w:val="20"/>
                <w:szCs w:val="20"/>
              </w:rPr>
            </w:pPr>
            <w:r w:rsidRPr="00FC0A10">
              <w:rPr>
                <w:b/>
                <w:color w:val="1F497D"/>
                <w:sz w:val="20"/>
                <w:szCs w:val="20"/>
              </w:rPr>
              <w:t>Implementation Rule</w:t>
            </w:r>
          </w:p>
        </w:tc>
        <w:tc>
          <w:tcPr>
            <w:tcW w:w="3202" w:type="dxa"/>
            <w:gridSpan w:val="13"/>
            <w:shd w:val="clear" w:color="auto" w:fill="auto"/>
          </w:tcPr>
          <w:p w14:paraId="4D8B8E3D" w14:textId="77777777" w:rsidR="00275C2E" w:rsidRPr="00FC0A10" w:rsidRDefault="00275C2E" w:rsidP="00275C2E">
            <w:pPr>
              <w:spacing w:before="20" w:after="20"/>
              <w:rPr>
                <w:b/>
                <w:color w:val="1F497D"/>
                <w:sz w:val="20"/>
                <w:szCs w:val="20"/>
              </w:rPr>
            </w:pPr>
            <w:r w:rsidRPr="00FC0A10">
              <w:rPr>
                <w:b/>
                <w:color w:val="1F497D"/>
                <w:sz w:val="20"/>
                <w:szCs w:val="20"/>
              </w:rPr>
              <w:t>Make-Up Rule</w:t>
            </w:r>
          </w:p>
        </w:tc>
      </w:tr>
      <w:tr w:rsidR="00275C2E" w:rsidRPr="00FC0A10" w14:paraId="6DA62E28" w14:textId="77777777" w:rsidTr="00F051AA">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0272C7CB" w14:textId="124C9AF7" w:rsidR="00275C2E" w:rsidRPr="00FC0A10" w:rsidRDefault="00275C2E" w:rsidP="00275C2E">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D75FB53" w:rsidR="00275C2E" w:rsidRPr="00FC0A10" w:rsidRDefault="00275C2E" w:rsidP="00275C2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76A27D4" w:rsidR="00275C2E" w:rsidRPr="00EC00F4" w:rsidRDefault="00275C2E" w:rsidP="00275C2E">
            <w:pPr>
              <w:spacing w:before="20" w:after="20"/>
              <w:jc w:val="center"/>
              <w:rPr>
                <w:i/>
                <w:color w:val="262626" w:themeColor="text1" w:themeTint="D9"/>
                <w:sz w:val="20"/>
                <w:szCs w:val="20"/>
              </w:rPr>
            </w:pPr>
            <w:r>
              <w:rPr>
                <w:color w:val="262626" w:themeColor="text1" w:themeTint="D9"/>
                <w:sz w:val="20"/>
                <w:szCs w:val="20"/>
              </w:rPr>
              <w:t>7</w:t>
            </w:r>
            <w:r w:rsidRPr="00BF6F95">
              <w:rPr>
                <w:color w:val="262626" w:themeColor="text1" w:themeTint="D9"/>
                <w:sz w:val="20"/>
                <w:szCs w:val="20"/>
              </w:rPr>
              <w:t>0%</w:t>
            </w:r>
          </w:p>
        </w:tc>
        <w:tc>
          <w:tcPr>
            <w:tcW w:w="2174" w:type="dxa"/>
            <w:gridSpan w:val="7"/>
            <w:shd w:val="clear" w:color="auto" w:fill="auto"/>
          </w:tcPr>
          <w:p w14:paraId="3182951D" w14:textId="775FEA80" w:rsidR="00275C2E" w:rsidRPr="00EC00F4" w:rsidRDefault="00275C2E" w:rsidP="00275C2E">
            <w:pPr>
              <w:rPr>
                <w:i/>
                <w:color w:val="262626" w:themeColor="text1" w:themeTint="D9"/>
                <w:sz w:val="20"/>
                <w:szCs w:val="20"/>
              </w:rPr>
            </w:pPr>
            <w:r>
              <w:rPr>
                <w:color w:val="262626" w:themeColor="text1" w:themeTint="D9"/>
                <w:sz w:val="20"/>
                <w:szCs w:val="20"/>
              </w:rPr>
              <w:t>Midterm is 30% and final is 40</w:t>
            </w:r>
            <w:r w:rsidRPr="00BF6F95">
              <w:rPr>
                <w:color w:val="262626" w:themeColor="text1" w:themeTint="D9"/>
                <w:sz w:val="20"/>
                <w:szCs w:val="20"/>
              </w:rPr>
              <w:t>% of the final grade.</w:t>
            </w:r>
          </w:p>
        </w:tc>
        <w:tc>
          <w:tcPr>
            <w:tcW w:w="3202" w:type="dxa"/>
            <w:gridSpan w:val="13"/>
            <w:shd w:val="clear" w:color="auto" w:fill="auto"/>
          </w:tcPr>
          <w:p w14:paraId="799F41A4" w14:textId="36FB174A" w:rsidR="00275C2E" w:rsidRPr="00FC0A10" w:rsidRDefault="00275C2E" w:rsidP="00275C2E">
            <w:pPr>
              <w:spacing w:before="20" w:after="20"/>
              <w:rPr>
                <w:sz w:val="18"/>
                <w:szCs w:val="18"/>
              </w:rPr>
            </w:pPr>
            <w:r>
              <w:rPr>
                <w:sz w:val="18"/>
                <w:szCs w:val="18"/>
              </w:rPr>
              <w:t>A make-up exam is provided in case of a legitimate reason with a proof.</w:t>
            </w:r>
          </w:p>
        </w:tc>
      </w:tr>
      <w:tr w:rsidR="00275C2E" w:rsidRPr="00FC0A10" w14:paraId="0127EE4E"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58EC07CE" w14:textId="33029C3F" w:rsidR="00275C2E" w:rsidRPr="00FC0A10" w:rsidRDefault="00275C2E" w:rsidP="00275C2E">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1B1AC16C" w:rsidR="00275C2E" w:rsidRPr="00FC0A10" w:rsidRDefault="00275C2E" w:rsidP="00275C2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706CB6" w:rsidR="00275C2E" w:rsidRPr="00EC00F4" w:rsidRDefault="00275C2E" w:rsidP="00275C2E">
            <w:pPr>
              <w:spacing w:before="20" w:after="20"/>
              <w:jc w:val="center"/>
              <w:rPr>
                <w:i/>
                <w:color w:val="262626" w:themeColor="text1" w:themeTint="D9"/>
                <w:sz w:val="20"/>
                <w:szCs w:val="20"/>
              </w:rPr>
            </w:pPr>
          </w:p>
        </w:tc>
        <w:tc>
          <w:tcPr>
            <w:tcW w:w="2174" w:type="dxa"/>
            <w:gridSpan w:val="7"/>
            <w:shd w:val="clear" w:color="auto" w:fill="auto"/>
          </w:tcPr>
          <w:p w14:paraId="794B28B6" w14:textId="50C97A94" w:rsidR="00275C2E" w:rsidRPr="00EC00F4" w:rsidRDefault="00275C2E" w:rsidP="00275C2E">
            <w:pPr>
              <w:jc w:val="center"/>
              <w:rPr>
                <w:i/>
                <w:color w:val="262626" w:themeColor="text1" w:themeTint="D9"/>
                <w:sz w:val="20"/>
                <w:szCs w:val="20"/>
              </w:rPr>
            </w:pPr>
          </w:p>
        </w:tc>
        <w:tc>
          <w:tcPr>
            <w:tcW w:w="3202" w:type="dxa"/>
            <w:gridSpan w:val="13"/>
            <w:shd w:val="clear" w:color="auto" w:fill="auto"/>
          </w:tcPr>
          <w:p w14:paraId="5365BD9C" w14:textId="510891AD" w:rsidR="00275C2E" w:rsidRPr="00FC0A10" w:rsidRDefault="00275C2E" w:rsidP="00275C2E">
            <w:pPr>
              <w:jc w:val="center"/>
              <w:rPr>
                <w:sz w:val="18"/>
                <w:szCs w:val="18"/>
              </w:rPr>
            </w:pPr>
          </w:p>
        </w:tc>
      </w:tr>
      <w:tr w:rsidR="00275C2E" w:rsidRPr="00FC0A10" w14:paraId="3A1EEF46"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067675FD" w14:textId="6A4104A1" w:rsidR="00275C2E" w:rsidRPr="00FC0A10" w:rsidRDefault="00275C2E" w:rsidP="00275C2E">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5F6D69A0" w:rsidR="00275C2E" w:rsidRPr="00FC0A10" w:rsidRDefault="00275C2E" w:rsidP="00275C2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8006A7D" w:rsidR="00275C2E" w:rsidRPr="00EC00F4" w:rsidRDefault="00275C2E" w:rsidP="00275C2E">
            <w:pPr>
              <w:spacing w:before="20" w:after="20"/>
              <w:jc w:val="center"/>
              <w:rPr>
                <w:i/>
                <w:color w:val="262626" w:themeColor="text1" w:themeTint="D9"/>
                <w:sz w:val="20"/>
                <w:szCs w:val="20"/>
              </w:rPr>
            </w:pPr>
            <w:r>
              <w:rPr>
                <w:color w:val="262626" w:themeColor="text1" w:themeTint="D9"/>
                <w:sz w:val="20"/>
                <w:szCs w:val="20"/>
              </w:rPr>
              <w:t>3</w:t>
            </w:r>
            <w:r w:rsidRPr="00BF6F95">
              <w:rPr>
                <w:color w:val="262626" w:themeColor="text1" w:themeTint="D9"/>
                <w:sz w:val="20"/>
                <w:szCs w:val="20"/>
              </w:rPr>
              <w:t>0%</w:t>
            </w:r>
          </w:p>
        </w:tc>
        <w:tc>
          <w:tcPr>
            <w:tcW w:w="2174" w:type="dxa"/>
            <w:gridSpan w:val="7"/>
            <w:shd w:val="clear" w:color="auto" w:fill="auto"/>
          </w:tcPr>
          <w:p w14:paraId="1E8F88DD" w14:textId="44640F25" w:rsidR="00275C2E" w:rsidRPr="00EC00F4" w:rsidRDefault="00275C2E" w:rsidP="00275C2E">
            <w:pPr>
              <w:rPr>
                <w:i/>
                <w:color w:val="262626" w:themeColor="text1" w:themeTint="D9"/>
                <w:sz w:val="20"/>
                <w:szCs w:val="20"/>
              </w:rPr>
            </w:pPr>
            <w:r w:rsidRPr="00BF6F95">
              <w:rPr>
                <w:color w:val="262626" w:themeColor="text1" w:themeTint="D9"/>
                <w:sz w:val="20"/>
                <w:szCs w:val="20"/>
              </w:rPr>
              <w:t xml:space="preserve">At least </w:t>
            </w:r>
            <w:r w:rsidR="00B64A44">
              <w:rPr>
                <w:color w:val="262626" w:themeColor="text1" w:themeTint="D9"/>
                <w:sz w:val="20"/>
                <w:szCs w:val="20"/>
              </w:rPr>
              <w:t>three homework are given</w:t>
            </w:r>
          </w:p>
        </w:tc>
        <w:tc>
          <w:tcPr>
            <w:tcW w:w="3202" w:type="dxa"/>
            <w:gridSpan w:val="13"/>
            <w:shd w:val="clear" w:color="auto" w:fill="auto"/>
          </w:tcPr>
          <w:p w14:paraId="038255B7" w14:textId="7FEE7B61" w:rsidR="00275C2E" w:rsidRPr="00FC0A10" w:rsidRDefault="00275C2E" w:rsidP="00275C2E">
            <w:pPr>
              <w:spacing w:before="20" w:after="20"/>
              <w:rPr>
                <w:sz w:val="18"/>
                <w:szCs w:val="18"/>
              </w:rPr>
            </w:pPr>
            <w:r>
              <w:rPr>
                <w:sz w:val="18"/>
                <w:szCs w:val="18"/>
              </w:rPr>
              <w:t>No make-up</w:t>
            </w:r>
          </w:p>
        </w:tc>
      </w:tr>
      <w:tr w:rsidR="00275C2E" w:rsidRPr="00FC0A10" w14:paraId="2319F38C"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32C2900B" w14:textId="78C9D37A" w:rsidR="00275C2E" w:rsidRPr="00FC0A10" w:rsidRDefault="00275C2E" w:rsidP="00275C2E">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A2570B" w:rsidR="00275C2E" w:rsidRPr="00FC0A10" w:rsidRDefault="00275C2E" w:rsidP="00275C2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14F226D4" w:rsidR="00275C2E" w:rsidRPr="00EC00F4" w:rsidRDefault="00275C2E" w:rsidP="00275C2E">
            <w:pPr>
              <w:spacing w:before="20" w:after="20"/>
              <w:jc w:val="center"/>
              <w:rPr>
                <w:i/>
                <w:color w:val="262626" w:themeColor="text1" w:themeTint="D9"/>
                <w:sz w:val="20"/>
                <w:szCs w:val="20"/>
              </w:rPr>
            </w:pPr>
          </w:p>
        </w:tc>
        <w:tc>
          <w:tcPr>
            <w:tcW w:w="2174" w:type="dxa"/>
            <w:gridSpan w:val="7"/>
            <w:shd w:val="clear" w:color="auto" w:fill="auto"/>
          </w:tcPr>
          <w:p w14:paraId="0E0415FB" w14:textId="28C840B9" w:rsidR="00275C2E" w:rsidRPr="00EC00F4" w:rsidRDefault="00275C2E" w:rsidP="00275C2E">
            <w:pPr>
              <w:rPr>
                <w:i/>
                <w:color w:val="262626" w:themeColor="text1" w:themeTint="D9"/>
                <w:sz w:val="20"/>
                <w:szCs w:val="20"/>
              </w:rPr>
            </w:pPr>
          </w:p>
        </w:tc>
        <w:tc>
          <w:tcPr>
            <w:tcW w:w="3202" w:type="dxa"/>
            <w:gridSpan w:val="13"/>
            <w:shd w:val="clear" w:color="auto" w:fill="auto"/>
          </w:tcPr>
          <w:p w14:paraId="4DCBEB98" w14:textId="19F3123A" w:rsidR="00275C2E" w:rsidRPr="00FC0A10" w:rsidRDefault="00275C2E" w:rsidP="00275C2E">
            <w:pPr>
              <w:jc w:val="center"/>
              <w:rPr>
                <w:sz w:val="18"/>
                <w:szCs w:val="18"/>
              </w:rPr>
            </w:pPr>
            <w:r>
              <w:rPr>
                <w:sz w:val="18"/>
                <w:szCs w:val="18"/>
              </w:rPr>
              <w:t>-</w:t>
            </w:r>
          </w:p>
        </w:tc>
      </w:tr>
      <w:tr w:rsidR="00275C2E" w:rsidRPr="00FC0A10" w14:paraId="29EFBB93"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7D8B97E8" w14:textId="6091C627" w:rsidR="00275C2E" w:rsidRPr="00FC0A10" w:rsidRDefault="00275C2E" w:rsidP="00275C2E">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62E07EA8" w:rsidR="00275C2E" w:rsidRPr="00FC0A10" w:rsidRDefault="00275C2E" w:rsidP="00275C2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275C2E" w:rsidRPr="00FC0A10" w:rsidRDefault="00275C2E" w:rsidP="00275C2E">
            <w:pPr>
              <w:spacing w:before="20" w:after="20"/>
              <w:jc w:val="center"/>
              <w:rPr>
                <w:sz w:val="18"/>
                <w:szCs w:val="18"/>
              </w:rPr>
            </w:pPr>
          </w:p>
        </w:tc>
        <w:tc>
          <w:tcPr>
            <w:tcW w:w="2174" w:type="dxa"/>
            <w:gridSpan w:val="7"/>
            <w:shd w:val="clear" w:color="auto" w:fill="auto"/>
          </w:tcPr>
          <w:p w14:paraId="12F84177" w14:textId="7F564B3B" w:rsidR="00275C2E" w:rsidRPr="00FC0A10" w:rsidRDefault="00275C2E" w:rsidP="00275C2E">
            <w:pPr>
              <w:jc w:val="center"/>
              <w:rPr>
                <w:sz w:val="18"/>
                <w:szCs w:val="18"/>
              </w:rPr>
            </w:pPr>
            <w:r w:rsidRPr="00FC0A10">
              <w:rPr>
                <w:sz w:val="18"/>
                <w:szCs w:val="18"/>
              </w:rPr>
              <w:t>-</w:t>
            </w:r>
          </w:p>
        </w:tc>
        <w:tc>
          <w:tcPr>
            <w:tcW w:w="3202" w:type="dxa"/>
            <w:gridSpan w:val="13"/>
            <w:shd w:val="clear" w:color="auto" w:fill="auto"/>
          </w:tcPr>
          <w:p w14:paraId="58F429AD" w14:textId="5410091E" w:rsidR="00275C2E" w:rsidRPr="00FC0A10" w:rsidRDefault="00275C2E" w:rsidP="00275C2E">
            <w:pPr>
              <w:jc w:val="center"/>
              <w:rPr>
                <w:sz w:val="18"/>
                <w:szCs w:val="18"/>
              </w:rPr>
            </w:pPr>
            <w:r w:rsidRPr="00FC0A10">
              <w:rPr>
                <w:sz w:val="18"/>
                <w:szCs w:val="18"/>
              </w:rPr>
              <w:t>-</w:t>
            </w:r>
          </w:p>
        </w:tc>
      </w:tr>
      <w:tr w:rsidR="00275C2E" w:rsidRPr="00FC0A10" w14:paraId="78309E0F" w14:textId="77777777" w:rsidTr="00F051AA">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0F62FAE3" w14:textId="134BFB9E" w:rsidR="00275C2E" w:rsidRPr="00FC0A10" w:rsidRDefault="00275C2E" w:rsidP="00275C2E">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632BE412" w:rsidR="00275C2E" w:rsidRPr="00FC0A10" w:rsidRDefault="00275C2E" w:rsidP="00275C2E">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75C2E" w:rsidRPr="00FC0A10" w:rsidRDefault="00275C2E" w:rsidP="00275C2E">
            <w:pPr>
              <w:spacing w:before="20" w:after="20"/>
              <w:jc w:val="center"/>
              <w:rPr>
                <w:sz w:val="18"/>
                <w:szCs w:val="18"/>
              </w:rPr>
            </w:pPr>
          </w:p>
        </w:tc>
        <w:tc>
          <w:tcPr>
            <w:tcW w:w="2174" w:type="dxa"/>
            <w:gridSpan w:val="7"/>
            <w:shd w:val="clear" w:color="auto" w:fill="auto"/>
          </w:tcPr>
          <w:p w14:paraId="76E8F8FF" w14:textId="1FA69729" w:rsidR="00275C2E" w:rsidRPr="00FC0A10" w:rsidRDefault="00275C2E" w:rsidP="00275C2E">
            <w:pPr>
              <w:jc w:val="center"/>
              <w:rPr>
                <w:sz w:val="18"/>
                <w:szCs w:val="18"/>
              </w:rPr>
            </w:pPr>
            <w:r>
              <w:rPr>
                <w:sz w:val="18"/>
                <w:szCs w:val="18"/>
              </w:rPr>
              <w:t>-</w:t>
            </w:r>
          </w:p>
        </w:tc>
        <w:tc>
          <w:tcPr>
            <w:tcW w:w="3202" w:type="dxa"/>
            <w:gridSpan w:val="13"/>
            <w:shd w:val="clear" w:color="auto" w:fill="auto"/>
          </w:tcPr>
          <w:p w14:paraId="62A53D61" w14:textId="424FFB60" w:rsidR="00275C2E" w:rsidRPr="00FC0A10" w:rsidRDefault="00275C2E" w:rsidP="00275C2E">
            <w:pPr>
              <w:jc w:val="center"/>
              <w:rPr>
                <w:sz w:val="18"/>
                <w:szCs w:val="18"/>
              </w:rPr>
            </w:pPr>
            <w:r>
              <w:rPr>
                <w:sz w:val="18"/>
                <w:szCs w:val="18"/>
              </w:rPr>
              <w:t>-</w:t>
            </w:r>
          </w:p>
        </w:tc>
      </w:tr>
      <w:tr w:rsidR="00275C2E" w:rsidRPr="00FC0A10" w14:paraId="654551C5"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544C927C" w14:textId="60E4FF17" w:rsidR="00275C2E" w:rsidRPr="00FC0A10" w:rsidRDefault="00275C2E" w:rsidP="00275C2E">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43C99B22" w:rsidR="00275C2E" w:rsidRPr="00FC0A10" w:rsidRDefault="00275C2E" w:rsidP="00275C2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275C2E" w:rsidRPr="00FC0A10" w:rsidRDefault="00275C2E" w:rsidP="00275C2E">
            <w:pPr>
              <w:spacing w:before="20" w:after="20"/>
              <w:jc w:val="center"/>
              <w:rPr>
                <w:sz w:val="18"/>
                <w:szCs w:val="18"/>
              </w:rPr>
            </w:pPr>
          </w:p>
        </w:tc>
        <w:tc>
          <w:tcPr>
            <w:tcW w:w="2174" w:type="dxa"/>
            <w:gridSpan w:val="7"/>
            <w:shd w:val="clear" w:color="auto" w:fill="auto"/>
          </w:tcPr>
          <w:p w14:paraId="6782175C" w14:textId="504D25D3" w:rsidR="00275C2E" w:rsidRPr="00FC0A10" w:rsidRDefault="00275C2E" w:rsidP="00275C2E">
            <w:pPr>
              <w:jc w:val="center"/>
              <w:rPr>
                <w:sz w:val="18"/>
                <w:szCs w:val="18"/>
              </w:rPr>
            </w:pPr>
            <w:r w:rsidRPr="00FC0A10">
              <w:rPr>
                <w:sz w:val="18"/>
                <w:szCs w:val="18"/>
              </w:rPr>
              <w:t>-</w:t>
            </w:r>
          </w:p>
        </w:tc>
        <w:tc>
          <w:tcPr>
            <w:tcW w:w="3202" w:type="dxa"/>
            <w:gridSpan w:val="13"/>
            <w:shd w:val="clear" w:color="auto" w:fill="auto"/>
          </w:tcPr>
          <w:p w14:paraId="04C71A37" w14:textId="32925A92" w:rsidR="00275C2E" w:rsidRPr="00FC0A10" w:rsidRDefault="00275C2E" w:rsidP="00275C2E">
            <w:pPr>
              <w:jc w:val="center"/>
              <w:rPr>
                <w:sz w:val="18"/>
                <w:szCs w:val="18"/>
              </w:rPr>
            </w:pPr>
            <w:r w:rsidRPr="00FC0A10">
              <w:rPr>
                <w:sz w:val="18"/>
                <w:szCs w:val="18"/>
              </w:rPr>
              <w:t>-</w:t>
            </w:r>
          </w:p>
        </w:tc>
      </w:tr>
      <w:tr w:rsidR="00275C2E" w:rsidRPr="00FC0A10" w14:paraId="76EE80EB"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681E668A" w14:textId="06C299E7" w:rsidR="00275C2E" w:rsidRPr="00FC0A10" w:rsidRDefault="00275C2E" w:rsidP="00275C2E">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2487060B" w14:textId="77777777" w:rsidR="00275C2E" w:rsidRPr="00FC0A10" w:rsidRDefault="00275C2E" w:rsidP="00275C2E">
            <w:pPr>
              <w:spacing w:before="20" w:after="20"/>
              <w:rPr>
                <w:b/>
                <w:color w:val="1F497D"/>
                <w:sz w:val="20"/>
                <w:szCs w:val="20"/>
              </w:rPr>
            </w:pPr>
            <w:r w:rsidRPr="00FC0A10">
              <w:rPr>
                <w:b/>
                <w:color w:val="1F497D"/>
                <w:sz w:val="20"/>
                <w:szCs w:val="20"/>
              </w:rPr>
              <w:t>Class/Lab./</w:t>
            </w:r>
          </w:p>
          <w:p w14:paraId="3DD80923" w14:textId="6AFF994D" w:rsidR="00275C2E" w:rsidRPr="00FC0A10" w:rsidRDefault="00275C2E" w:rsidP="00275C2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AA91FD9" w:rsidR="00275C2E" w:rsidRPr="00FC0A10" w:rsidRDefault="00275C2E" w:rsidP="00275C2E">
            <w:pPr>
              <w:jc w:val="center"/>
              <w:rPr>
                <w:sz w:val="18"/>
                <w:szCs w:val="18"/>
              </w:rPr>
            </w:pPr>
          </w:p>
        </w:tc>
        <w:tc>
          <w:tcPr>
            <w:tcW w:w="2174" w:type="dxa"/>
            <w:gridSpan w:val="7"/>
            <w:shd w:val="clear" w:color="auto" w:fill="auto"/>
          </w:tcPr>
          <w:p w14:paraId="61138A17" w14:textId="7537B1DA" w:rsidR="00275C2E" w:rsidRPr="00FC0A10" w:rsidRDefault="00275C2E" w:rsidP="00275C2E">
            <w:pPr>
              <w:jc w:val="center"/>
              <w:rPr>
                <w:sz w:val="18"/>
                <w:szCs w:val="18"/>
              </w:rPr>
            </w:pPr>
          </w:p>
        </w:tc>
        <w:tc>
          <w:tcPr>
            <w:tcW w:w="3202" w:type="dxa"/>
            <w:gridSpan w:val="13"/>
            <w:shd w:val="clear" w:color="auto" w:fill="auto"/>
          </w:tcPr>
          <w:p w14:paraId="45A5710B" w14:textId="74AEF938" w:rsidR="00275C2E" w:rsidRPr="00FC0A10" w:rsidRDefault="00275C2E" w:rsidP="00275C2E">
            <w:pPr>
              <w:jc w:val="center"/>
              <w:rPr>
                <w:sz w:val="18"/>
                <w:szCs w:val="18"/>
              </w:rPr>
            </w:pPr>
          </w:p>
        </w:tc>
      </w:tr>
      <w:tr w:rsidR="00275C2E" w:rsidRPr="00FC0A10" w14:paraId="13A1A119"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19095A5C" w14:textId="2FBF2F93" w:rsidR="00275C2E" w:rsidRPr="00FC0A10" w:rsidRDefault="00275C2E" w:rsidP="00275C2E">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56A94F32" w:rsidR="00275C2E" w:rsidRPr="00FC0A10" w:rsidRDefault="00275C2E" w:rsidP="00275C2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75C2E" w:rsidRPr="00FC0A10" w:rsidRDefault="00275C2E" w:rsidP="00275C2E">
            <w:pPr>
              <w:jc w:val="both"/>
              <w:rPr>
                <w:sz w:val="18"/>
                <w:szCs w:val="18"/>
              </w:rPr>
            </w:pPr>
          </w:p>
        </w:tc>
        <w:tc>
          <w:tcPr>
            <w:tcW w:w="2174" w:type="dxa"/>
            <w:gridSpan w:val="7"/>
            <w:shd w:val="clear" w:color="auto" w:fill="auto"/>
          </w:tcPr>
          <w:p w14:paraId="42DE4133" w14:textId="77777777" w:rsidR="00275C2E" w:rsidRPr="00FC0A10" w:rsidRDefault="00275C2E" w:rsidP="00275C2E">
            <w:pPr>
              <w:jc w:val="both"/>
              <w:rPr>
                <w:sz w:val="18"/>
                <w:szCs w:val="18"/>
              </w:rPr>
            </w:pPr>
          </w:p>
        </w:tc>
        <w:tc>
          <w:tcPr>
            <w:tcW w:w="3202" w:type="dxa"/>
            <w:gridSpan w:val="13"/>
            <w:shd w:val="clear" w:color="auto" w:fill="auto"/>
          </w:tcPr>
          <w:p w14:paraId="637827F4" w14:textId="77777777" w:rsidR="00275C2E" w:rsidRPr="00FC0A10" w:rsidRDefault="00275C2E" w:rsidP="00275C2E">
            <w:pPr>
              <w:jc w:val="both"/>
              <w:rPr>
                <w:sz w:val="18"/>
                <w:szCs w:val="18"/>
              </w:rPr>
            </w:pPr>
          </w:p>
        </w:tc>
      </w:tr>
      <w:tr w:rsidR="00275C2E" w:rsidRPr="00FC0A10" w14:paraId="22A63B50"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275C2E" w:rsidRPr="00FC0A10" w:rsidRDefault="00275C2E" w:rsidP="00275C2E">
            <w:pPr>
              <w:spacing w:before="20" w:after="20"/>
              <w:rPr>
                <w:b/>
                <w:color w:val="1F497D"/>
                <w:sz w:val="20"/>
                <w:szCs w:val="20"/>
              </w:rPr>
            </w:pPr>
          </w:p>
        </w:tc>
        <w:tc>
          <w:tcPr>
            <w:tcW w:w="2460" w:type="dxa"/>
            <w:gridSpan w:val="8"/>
            <w:shd w:val="clear" w:color="auto" w:fill="auto"/>
          </w:tcPr>
          <w:p w14:paraId="3D75D680" w14:textId="77777777" w:rsidR="00275C2E" w:rsidRPr="00FC0A10" w:rsidRDefault="00275C2E" w:rsidP="00275C2E">
            <w:pPr>
              <w:spacing w:before="20" w:after="20"/>
              <w:rPr>
                <w:b/>
                <w:color w:val="1F497D"/>
                <w:sz w:val="20"/>
                <w:szCs w:val="20"/>
              </w:rPr>
            </w:pPr>
            <w:r w:rsidRPr="00FC0A10">
              <w:rPr>
                <w:b/>
                <w:color w:val="1F497D"/>
                <w:sz w:val="20"/>
                <w:szCs w:val="20"/>
              </w:rPr>
              <w:t>TOTAL</w:t>
            </w:r>
          </w:p>
        </w:tc>
        <w:tc>
          <w:tcPr>
            <w:tcW w:w="6215" w:type="dxa"/>
            <w:gridSpan w:val="22"/>
            <w:shd w:val="clear" w:color="auto" w:fill="auto"/>
          </w:tcPr>
          <w:p w14:paraId="6CB2CE6E" w14:textId="77777777" w:rsidR="00275C2E" w:rsidRPr="00FC0A10" w:rsidRDefault="00275C2E" w:rsidP="00275C2E">
            <w:pPr>
              <w:spacing w:before="20" w:after="20"/>
              <w:rPr>
                <w:b/>
                <w:sz w:val="20"/>
                <w:szCs w:val="20"/>
              </w:rPr>
            </w:pPr>
            <w:r w:rsidRPr="00FC0A10">
              <w:rPr>
                <w:b/>
                <w:color w:val="1F497D"/>
                <w:sz w:val="20"/>
                <w:szCs w:val="20"/>
              </w:rPr>
              <w:t>100%</w:t>
            </w:r>
          </w:p>
        </w:tc>
      </w:tr>
      <w:tr w:rsidR="00275C2E" w:rsidRPr="00FC0A10" w14:paraId="12DCEC5C" w14:textId="77777777" w:rsidTr="00F051AA">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275C2E" w:rsidRPr="00FC0A10" w:rsidRDefault="00275C2E" w:rsidP="00275C2E">
            <w:pPr>
              <w:spacing w:before="20" w:after="20"/>
              <w:rPr>
                <w:b/>
                <w:color w:val="1F497D"/>
                <w:sz w:val="20"/>
                <w:szCs w:val="20"/>
              </w:rPr>
            </w:pPr>
            <w:r w:rsidRPr="00FC0A10">
              <w:rPr>
                <w:b/>
                <w:color w:val="1F497D"/>
                <w:sz w:val="20"/>
                <w:szCs w:val="20"/>
              </w:rPr>
              <w:lastRenderedPageBreak/>
              <w:t>Evi</w:t>
            </w:r>
            <w:r>
              <w:rPr>
                <w:b/>
                <w:color w:val="1F497D"/>
                <w:sz w:val="20"/>
                <w:szCs w:val="20"/>
              </w:rPr>
              <w:t>d</w:t>
            </w:r>
            <w:r w:rsidRPr="00FC0A10">
              <w:rPr>
                <w:b/>
                <w:color w:val="1F497D"/>
                <w:sz w:val="20"/>
                <w:szCs w:val="20"/>
              </w:rPr>
              <w:t>ence of Achievement of Learning Outcomes</w:t>
            </w:r>
          </w:p>
        </w:tc>
        <w:tc>
          <w:tcPr>
            <w:tcW w:w="8675" w:type="dxa"/>
            <w:gridSpan w:val="30"/>
            <w:shd w:val="clear" w:color="auto" w:fill="auto"/>
          </w:tcPr>
          <w:p w14:paraId="128BA8F1" w14:textId="3555B271" w:rsidR="00275C2E" w:rsidRPr="004E3370" w:rsidRDefault="00275C2E" w:rsidP="00275C2E">
            <w:pPr>
              <w:spacing w:before="20" w:after="20"/>
              <w:ind w:left="90"/>
              <w:jc w:val="both"/>
              <w:rPr>
                <w:sz w:val="20"/>
                <w:szCs w:val="20"/>
              </w:rPr>
            </w:pPr>
            <w:r w:rsidRPr="004E3370">
              <w:rPr>
                <w:sz w:val="20"/>
                <w:szCs w:val="20"/>
                <w:lang w:val="en-CA"/>
              </w:rPr>
              <w:t xml:space="preserve">Students will demonstrate learning outcomes through midterm exams, homework assignments, and the final exam. Every topic is tested with at least one exam or homework question. </w:t>
            </w:r>
          </w:p>
        </w:tc>
      </w:tr>
      <w:tr w:rsidR="00275C2E" w:rsidRPr="00FC0A10" w14:paraId="5C6C5B9D" w14:textId="77777777" w:rsidTr="00F051AA">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275C2E" w:rsidRPr="00FC0A10" w:rsidRDefault="00275C2E" w:rsidP="00275C2E">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0"/>
            <w:shd w:val="clear" w:color="auto" w:fill="auto"/>
          </w:tcPr>
          <w:p w14:paraId="218CE117" w14:textId="77777777" w:rsidR="00275C2E" w:rsidRDefault="00275C2E" w:rsidP="00275C2E">
            <w:pPr>
              <w:spacing w:before="20" w:after="20"/>
              <w:rPr>
                <w:sz w:val="20"/>
                <w:szCs w:val="20"/>
              </w:rPr>
            </w:pPr>
            <w:r>
              <w:rPr>
                <w:sz w:val="20"/>
                <w:szCs w:val="20"/>
              </w:rPr>
              <w:t xml:space="preserve">The overall grade is converted to a letter grade using the table below. </w:t>
            </w:r>
          </w:p>
          <w:p w14:paraId="34A3E707" w14:textId="77777777" w:rsidR="00275C2E" w:rsidRDefault="00275C2E" w:rsidP="00275C2E">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275C2E" w14:paraId="52AE50DA" w14:textId="77777777" w:rsidTr="003F21A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EE2CFD0" w14:textId="77777777" w:rsidR="00275C2E" w:rsidRDefault="00275C2E" w:rsidP="00275C2E">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2E4B10FE" w14:textId="77777777" w:rsidR="00275C2E" w:rsidRDefault="00275C2E" w:rsidP="00275C2E">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0D79D1E" w14:textId="77777777" w:rsidR="00275C2E" w:rsidRDefault="00275C2E" w:rsidP="00275C2E">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3AB34E42" w14:textId="77777777" w:rsidR="00275C2E" w:rsidRDefault="00275C2E" w:rsidP="00275C2E">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BCE02F6" w14:textId="77777777" w:rsidR="00275C2E" w:rsidRDefault="00275C2E" w:rsidP="00275C2E">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795447B1" w14:textId="77777777" w:rsidR="00275C2E" w:rsidRDefault="00275C2E" w:rsidP="00275C2E">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14F5793" w14:textId="77777777" w:rsidR="00275C2E" w:rsidRDefault="00275C2E" w:rsidP="00275C2E">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BDF690F" w14:textId="77777777" w:rsidR="00275C2E" w:rsidRDefault="00275C2E" w:rsidP="00275C2E">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4CE494D" w14:textId="77777777" w:rsidR="00275C2E" w:rsidRDefault="00275C2E" w:rsidP="00275C2E">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8DEFB8C" w14:textId="77777777" w:rsidR="00275C2E" w:rsidRDefault="00275C2E" w:rsidP="00275C2E">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D64E4E7" w14:textId="77777777" w:rsidR="00275C2E" w:rsidRDefault="00275C2E" w:rsidP="00275C2E">
                  <w:pPr>
                    <w:jc w:val="center"/>
                    <w:rPr>
                      <w:rFonts w:ascii="Times" w:hAnsi="Times" w:cs="Arial"/>
                      <w:sz w:val="18"/>
                      <w:szCs w:val="18"/>
                    </w:rPr>
                  </w:pPr>
                  <w:r>
                    <w:rPr>
                      <w:rFonts w:ascii="Times" w:hAnsi="Times" w:cs="Arial"/>
                      <w:sz w:val="18"/>
                      <w:szCs w:val="18"/>
                    </w:rPr>
                    <w:t>54-50</w:t>
                  </w:r>
                </w:p>
              </w:tc>
            </w:tr>
            <w:tr w:rsidR="00275C2E" w14:paraId="17C81750" w14:textId="77777777" w:rsidTr="003F21A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4609A6F" w14:textId="77777777" w:rsidR="00275C2E" w:rsidRDefault="00275C2E" w:rsidP="00275C2E">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091142A2" w14:textId="77777777" w:rsidR="00275C2E" w:rsidRDefault="00275C2E" w:rsidP="00275C2E">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635FE11" w14:textId="77777777" w:rsidR="00275C2E" w:rsidRDefault="00275C2E" w:rsidP="00275C2E">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060BB61" w14:textId="77777777" w:rsidR="00275C2E" w:rsidRDefault="00275C2E" w:rsidP="00275C2E">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A012C9C" w14:textId="77777777" w:rsidR="00275C2E" w:rsidRDefault="00275C2E" w:rsidP="00275C2E">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195B9A" w14:textId="77777777" w:rsidR="00275C2E" w:rsidRDefault="00275C2E" w:rsidP="00275C2E">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9DBF13F" w14:textId="77777777" w:rsidR="00275C2E" w:rsidRDefault="00275C2E" w:rsidP="00275C2E">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5C2D09C" w14:textId="77777777" w:rsidR="00275C2E" w:rsidRDefault="00275C2E" w:rsidP="00275C2E">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DC9B887" w14:textId="77777777" w:rsidR="00275C2E" w:rsidRDefault="00275C2E" w:rsidP="00275C2E">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B8F44C" w14:textId="77777777" w:rsidR="00275C2E" w:rsidRDefault="00275C2E" w:rsidP="00275C2E">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880FF1F" w14:textId="77777777" w:rsidR="00275C2E" w:rsidRDefault="00275C2E" w:rsidP="00275C2E">
                  <w:pPr>
                    <w:jc w:val="center"/>
                    <w:rPr>
                      <w:rFonts w:ascii="Times" w:hAnsi="Times" w:cs="Arial"/>
                      <w:sz w:val="18"/>
                      <w:szCs w:val="18"/>
                    </w:rPr>
                  </w:pPr>
                  <w:r>
                    <w:rPr>
                      <w:rFonts w:ascii="Times" w:hAnsi="Times" w:cs="Arial"/>
                      <w:sz w:val="18"/>
                      <w:szCs w:val="18"/>
                    </w:rPr>
                    <w:t>D</w:t>
                  </w:r>
                </w:p>
              </w:tc>
            </w:tr>
          </w:tbl>
          <w:p w14:paraId="45B8C50D" w14:textId="26590340" w:rsidR="00275C2E" w:rsidRPr="00FC0A10" w:rsidRDefault="00275C2E" w:rsidP="00275C2E">
            <w:pPr>
              <w:spacing w:before="20" w:after="20"/>
              <w:ind w:left="90"/>
              <w:jc w:val="both"/>
              <w:rPr>
                <w:sz w:val="20"/>
                <w:szCs w:val="20"/>
              </w:rPr>
            </w:pPr>
          </w:p>
        </w:tc>
      </w:tr>
      <w:tr w:rsidR="00275C2E" w:rsidRPr="00FC0A10" w14:paraId="1A21A74B" w14:textId="77777777" w:rsidTr="00F051AA">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275C2E" w:rsidRPr="00FC0A10" w:rsidRDefault="00275C2E" w:rsidP="00275C2E">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275C2E" w:rsidRPr="00FC0A10" w:rsidRDefault="00275C2E" w:rsidP="00275C2E">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275C2E" w:rsidRPr="00FC0A10" w:rsidRDefault="00275C2E" w:rsidP="00275C2E">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7"/>
            <w:shd w:val="clear" w:color="auto" w:fill="auto"/>
          </w:tcPr>
          <w:p w14:paraId="7C1BC1AA" w14:textId="77777777" w:rsidR="00275C2E" w:rsidRPr="00FC0A10" w:rsidRDefault="00275C2E" w:rsidP="00275C2E">
            <w:pPr>
              <w:spacing w:before="20" w:after="20"/>
              <w:rPr>
                <w:b/>
                <w:color w:val="1F497D"/>
                <w:sz w:val="20"/>
                <w:szCs w:val="20"/>
              </w:rPr>
            </w:pPr>
            <w:r w:rsidRPr="00FC0A10">
              <w:rPr>
                <w:b/>
                <w:color w:val="1F497D"/>
                <w:sz w:val="20"/>
                <w:szCs w:val="20"/>
              </w:rPr>
              <w:t>Explanation</w:t>
            </w:r>
          </w:p>
        </w:tc>
        <w:tc>
          <w:tcPr>
            <w:tcW w:w="1576" w:type="dxa"/>
            <w:gridSpan w:val="6"/>
            <w:shd w:val="clear" w:color="auto" w:fill="auto"/>
          </w:tcPr>
          <w:p w14:paraId="4FE187C0" w14:textId="77777777" w:rsidR="00275C2E" w:rsidRPr="00FC0A10" w:rsidRDefault="00275C2E" w:rsidP="00275C2E">
            <w:pPr>
              <w:spacing w:before="20" w:after="20"/>
              <w:rPr>
                <w:b/>
                <w:color w:val="1F497D"/>
                <w:sz w:val="20"/>
                <w:szCs w:val="20"/>
              </w:rPr>
            </w:pPr>
            <w:r w:rsidRPr="00FC0A10">
              <w:rPr>
                <w:b/>
                <w:color w:val="1F497D"/>
                <w:sz w:val="20"/>
                <w:szCs w:val="20"/>
              </w:rPr>
              <w:t>Hours</w:t>
            </w:r>
          </w:p>
        </w:tc>
      </w:tr>
      <w:tr w:rsidR="00275C2E" w:rsidRPr="00FC0A10" w14:paraId="4372BFA1" w14:textId="77777777" w:rsidTr="00F051AA">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275C2E" w:rsidRPr="00FC0A10" w:rsidRDefault="00275C2E" w:rsidP="00275C2E">
            <w:pPr>
              <w:spacing w:before="20" w:after="20"/>
              <w:rPr>
                <w:b/>
                <w:color w:val="1F497D"/>
                <w:sz w:val="20"/>
                <w:szCs w:val="20"/>
              </w:rPr>
            </w:pPr>
          </w:p>
        </w:tc>
        <w:tc>
          <w:tcPr>
            <w:tcW w:w="8675" w:type="dxa"/>
            <w:gridSpan w:val="30"/>
            <w:shd w:val="clear" w:color="auto" w:fill="D9D9D9" w:themeFill="background1" w:themeFillShade="D9"/>
          </w:tcPr>
          <w:p w14:paraId="7AC3C53D" w14:textId="59D9DC22" w:rsidR="00275C2E" w:rsidRPr="00FC0A10" w:rsidRDefault="00275C2E" w:rsidP="00275C2E">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275C2E" w:rsidRPr="00FC0A10" w14:paraId="28CE2391" w14:textId="77777777" w:rsidTr="00F051AA">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1FDC46EB" w14:textId="135128E5" w:rsidR="00275C2E" w:rsidRPr="00FC0A10" w:rsidRDefault="00275C2E" w:rsidP="00275C2E">
            <w:pPr>
              <w:rPr>
                <w:b/>
                <w:color w:val="1F497D"/>
                <w:sz w:val="20"/>
                <w:szCs w:val="20"/>
              </w:rPr>
            </w:pPr>
            <w:r w:rsidRPr="00FC0A10">
              <w:rPr>
                <w:b/>
                <w:color w:val="1F497D"/>
                <w:sz w:val="20"/>
                <w:szCs w:val="20"/>
              </w:rPr>
              <w:t>1</w:t>
            </w:r>
          </w:p>
        </w:tc>
        <w:tc>
          <w:tcPr>
            <w:tcW w:w="1205" w:type="dxa"/>
            <w:gridSpan w:val="5"/>
            <w:shd w:val="clear" w:color="auto" w:fill="auto"/>
          </w:tcPr>
          <w:p w14:paraId="60995A32" w14:textId="63248D04" w:rsidR="00275C2E" w:rsidRPr="00FC0A10" w:rsidRDefault="00275C2E" w:rsidP="00275C2E">
            <w:pPr>
              <w:rPr>
                <w:b/>
                <w:color w:val="1F497D"/>
                <w:sz w:val="20"/>
                <w:szCs w:val="20"/>
              </w:rPr>
            </w:pPr>
            <w:r w:rsidRPr="00FC0A10">
              <w:rPr>
                <w:b/>
                <w:color w:val="1F497D"/>
                <w:sz w:val="20"/>
                <w:szCs w:val="20"/>
              </w:rPr>
              <w:t>Lecture</w:t>
            </w:r>
          </w:p>
        </w:tc>
        <w:tc>
          <w:tcPr>
            <w:tcW w:w="4960" w:type="dxa"/>
            <w:gridSpan w:val="17"/>
            <w:shd w:val="clear" w:color="auto" w:fill="auto"/>
          </w:tcPr>
          <w:p w14:paraId="76260C2C" w14:textId="76D27427" w:rsidR="00275C2E" w:rsidRPr="00FC0A10" w:rsidRDefault="00275C2E" w:rsidP="00275C2E">
            <w:pPr>
              <w:spacing w:before="20" w:after="20"/>
              <w:rPr>
                <w:sz w:val="18"/>
                <w:szCs w:val="18"/>
              </w:rPr>
            </w:pPr>
            <w:r>
              <w:rPr>
                <w:sz w:val="18"/>
                <w:szCs w:val="18"/>
              </w:rPr>
              <w:t>Class content is explained by writing on the board and with computer presentations</w:t>
            </w:r>
          </w:p>
        </w:tc>
        <w:tc>
          <w:tcPr>
            <w:tcW w:w="1576" w:type="dxa"/>
            <w:gridSpan w:val="6"/>
            <w:shd w:val="clear" w:color="auto" w:fill="auto"/>
          </w:tcPr>
          <w:p w14:paraId="2CADF649" w14:textId="66475A49" w:rsidR="00275C2E" w:rsidRPr="00FC0A10" w:rsidRDefault="008F7DEF" w:rsidP="008F7DEF">
            <w:pPr>
              <w:rPr>
                <w:sz w:val="18"/>
                <w:szCs w:val="18"/>
              </w:rPr>
            </w:pPr>
            <w:r>
              <w:rPr>
                <w:color w:val="262626"/>
                <w:sz w:val="20"/>
                <w:szCs w:val="20"/>
              </w:rPr>
              <w:t>3</w:t>
            </w:r>
            <w:r w:rsidR="00275C2E" w:rsidRPr="00383C1D">
              <w:rPr>
                <w:color w:val="262626"/>
                <w:sz w:val="20"/>
                <w:szCs w:val="20"/>
              </w:rPr>
              <w:t>x14</w:t>
            </w:r>
          </w:p>
        </w:tc>
      </w:tr>
      <w:tr w:rsidR="00275C2E" w:rsidRPr="00FC0A10" w14:paraId="7FD9A144"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691C7985" w14:textId="082B0AF2" w:rsidR="00275C2E" w:rsidRPr="00FC0A10" w:rsidRDefault="00275C2E" w:rsidP="00275C2E">
            <w:pPr>
              <w:rPr>
                <w:b/>
                <w:color w:val="1F497D"/>
                <w:sz w:val="20"/>
                <w:szCs w:val="20"/>
              </w:rPr>
            </w:pPr>
            <w:r w:rsidRPr="00FC0A10">
              <w:rPr>
                <w:b/>
                <w:color w:val="1F497D"/>
                <w:sz w:val="20"/>
                <w:szCs w:val="20"/>
              </w:rPr>
              <w:t>2</w:t>
            </w:r>
          </w:p>
        </w:tc>
        <w:tc>
          <w:tcPr>
            <w:tcW w:w="1205" w:type="dxa"/>
            <w:gridSpan w:val="5"/>
            <w:shd w:val="clear" w:color="auto" w:fill="auto"/>
          </w:tcPr>
          <w:p w14:paraId="046ECA6C" w14:textId="653294B7" w:rsidR="00275C2E" w:rsidRPr="00FC0A10" w:rsidRDefault="00275C2E" w:rsidP="00275C2E">
            <w:pPr>
              <w:rPr>
                <w:b/>
                <w:color w:val="1F497D"/>
                <w:sz w:val="20"/>
                <w:szCs w:val="20"/>
              </w:rPr>
            </w:pPr>
            <w:r w:rsidRPr="00F53F21">
              <w:rPr>
                <w:b/>
                <w:color w:val="1F497D"/>
                <w:sz w:val="20"/>
                <w:szCs w:val="20"/>
              </w:rPr>
              <w:t>Interactive Lecture</w:t>
            </w:r>
          </w:p>
        </w:tc>
        <w:tc>
          <w:tcPr>
            <w:tcW w:w="4960" w:type="dxa"/>
            <w:gridSpan w:val="17"/>
            <w:shd w:val="clear" w:color="auto" w:fill="auto"/>
          </w:tcPr>
          <w:p w14:paraId="29584250" w14:textId="3BCC7AA0" w:rsidR="00275C2E" w:rsidRPr="00F53F21" w:rsidRDefault="00275C2E" w:rsidP="00275C2E">
            <w:pPr>
              <w:spacing w:before="20" w:after="20"/>
              <w:rPr>
                <w:b/>
                <w:color w:val="1F497D"/>
                <w:sz w:val="20"/>
                <w:szCs w:val="20"/>
              </w:rPr>
            </w:pPr>
          </w:p>
        </w:tc>
        <w:tc>
          <w:tcPr>
            <w:tcW w:w="1576" w:type="dxa"/>
            <w:gridSpan w:val="6"/>
            <w:shd w:val="clear" w:color="auto" w:fill="auto"/>
          </w:tcPr>
          <w:p w14:paraId="39F4CFEE" w14:textId="77777777" w:rsidR="00275C2E" w:rsidRPr="00FC0A10" w:rsidRDefault="00275C2E" w:rsidP="008F7DEF">
            <w:pPr>
              <w:rPr>
                <w:sz w:val="18"/>
                <w:szCs w:val="18"/>
              </w:rPr>
            </w:pPr>
          </w:p>
        </w:tc>
      </w:tr>
      <w:tr w:rsidR="00275C2E" w:rsidRPr="00FC0A10" w14:paraId="2B5E8F38"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6A87B01A" w14:textId="2F294EA5" w:rsidR="00275C2E" w:rsidRPr="00FC0A10" w:rsidRDefault="00275C2E" w:rsidP="00275C2E">
            <w:pPr>
              <w:rPr>
                <w:b/>
                <w:color w:val="1F497D"/>
                <w:sz w:val="20"/>
                <w:szCs w:val="20"/>
              </w:rPr>
            </w:pPr>
            <w:r w:rsidRPr="00FC0A10">
              <w:rPr>
                <w:b/>
                <w:color w:val="1F497D"/>
                <w:sz w:val="20"/>
                <w:szCs w:val="20"/>
              </w:rPr>
              <w:t>3</w:t>
            </w:r>
          </w:p>
        </w:tc>
        <w:tc>
          <w:tcPr>
            <w:tcW w:w="1205" w:type="dxa"/>
            <w:gridSpan w:val="5"/>
            <w:shd w:val="clear" w:color="auto" w:fill="auto"/>
          </w:tcPr>
          <w:p w14:paraId="727BD86B" w14:textId="443CE89A" w:rsidR="00275C2E" w:rsidRPr="00FC0A10" w:rsidRDefault="00275C2E" w:rsidP="00275C2E">
            <w:pPr>
              <w:rPr>
                <w:b/>
                <w:color w:val="1F497D"/>
                <w:sz w:val="20"/>
                <w:szCs w:val="20"/>
              </w:rPr>
            </w:pPr>
            <w:r w:rsidRPr="00FC0A10">
              <w:rPr>
                <w:b/>
                <w:color w:val="1F497D"/>
                <w:sz w:val="20"/>
                <w:szCs w:val="20"/>
              </w:rPr>
              <w:t>Recitation</w:t>
            </w:r>
          </w:p>
        </w:tc>
        <w:tc>
          <w:tcPr>
            <w:tcW w:w="4960" w:type="dxa"/>
            <w:gridSpan w:val="17"/>
            <w:shd w:val="clear" w:color="auto" w:fill="auto"/>
          </w:tcPr>
          <w:p w14:paraId="142A6E32" w14:textId="5398D236" w:rsidR="00275C2E" w:rsidRPr="00FC0A10" w:rsidRDefault="00914AB7" w:rsidP="00914AB7">
            <w:pPr>
              <w:spacing w:before="20" w:after="20"/>
              <w:rPr>
                <w:sz w:val="18"/>
                <w:szCs w:val="18"/>
              </w:rPr>
            </w:pPr>
            <w:r>
              <w:rPr>
                <w:sz w:val="18"/>
                <w:szCs w:val="18"/>
              </w:rPr>
              <w:t>Problem solutions in practice sessions</w:t>
            </w:r>
          </w:p>
        </w:tc>
        <w:tc>
          <w:tcPr>
            <w:tcW w:w="1576" w:type="dxa"/>
            <w:gridSpan w:val="6"/>
            <w:shd w:val="clear" w:color="auto" w:fill="auto"/>
          </w:tcPr>
          <w:p w14:paraId="3AD2283D" w14:textId="250A8D1A" w:rsidR="00275C2E" w:rsidRPr="00FC0A10" w:rsidRDefault="008F7DEF" w:rsidP="008F7DEF">
            <w:pPr>
              <w:rPr>
                <w:sz w:val="18"/>
                <w:szCs w:val="18"/>
              </w:rPr>
            </w:pPr>
            <w:r>
              <w:rPr>
                <w:sz w:val="18"/>
                <w:szCs w:val="18"/>
              </w:rPr>
              <w:t>1x14</w:t>
            </w:r>
          </w:p>
        </w:tc>
      </w:tr>
      <w:tr w:rsidR="00275C2E" w:rsidRPr="00FC0A10" w14:paraId="75E67151"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21CEA36D" w14:textId="36CADA5F" w:rsidR="00275C2E" w:rsidRPr="00FC0A10" w:rsidRDefault="00275C2E" w:rsidP="00275C2E">
            <w:pPr>
              <w:rPr>
                <w:b/>
                <w:color w:val="1F497D"/>
                <w:sz w:val="20"/>
                <w:szCs w:val="20"/>
              </w:rPr>
            </w:pPr>
            <w:r w:rsidRPr="00FC0A10">
              <w:rPr>
                <w:b/>
                <w:color w:val="1F497D"/>
                <w:sz w:val="20"/>
                <w:szCs w:val="20"/>
              </w:rPr>
              <w:t>4</w:t>
            </w:r>
          </w:p>
        </w:tc>
        <w:tc>
          <w:tcPr>
            <w:tcW w:w="1205" w:type="dxa"/>
            <w:gridSpan w:val="5"/>
            <w:shd w:val="clear" w:color="auto" w:fill="auto"/>
          </w:tcPr>
          <w:p w14:paraId="0F60628B" w14:textId="66DF9CB4" w:rsidR="00275C2E" w:rsidRPr="00FC0A10" w:rsidRDefault="00275C2E" w:rsidP="00275C2E">
            <w:pPr>
              <w:rPr>
                <w:b/>
                <w:color w:val="1F497D"/>
                <w:sz w:val="20"/>
                <w:szCs w:val="20"/>
              </w:rPr>
            </w:pPr>
            <w:r w:rsidRPr="00FC0A10">
              <w:rPr>
                <w:b/>
                <w:color w:val="1F497D"/>
                <w:sz w:val="20"/>
                <w:szCs w:val="20"/>
              </w:rPr>
              <w:t>Laboratory</w:t>
            </w:r>
          </w:p>
        </w:tc>
        <w:tc>
          <w:tcPr>
            <w:tcW w:w="4960" w:type="dxa"/>
            <w:gridSpan w:val="17"/>
            <w:shd w:val="clear" w:color="auto" w:fill="auto"/>
          </w:tcPr>
          <w:p w14:paraId="7FB12F15" w14:textId="2B8B88E6" w:rsidR="00275C2E" w:rsidRPr="00FC0A10" w:rsidRDefault="00275C2E" w:rsidP="00275C2E">
            <w:pPr>
              <w:spacing w:before="20" w:after="20"/>
              <w:rPr>
                <w:sz w:val="18"/>
                <w:szCs w:val="18"/>
              </w:rPr>
            </w:pPr>
          </w:p>
        </w:tc>
        <w:tc>
          <w:tcPr>
            <w:tcW w:w="1576" w:type="dxa"/>
            <w:gridSpan w:val="6"/>
            <w:shd w:val="clear" w:color="auto" w:fill="auto"/>
          </w:tcPr>
          <w:p w14:paraId="4B68287F" w14:textId="230F9B6D" w:rsidR="00275C2E" w:rsidRPr="00FC0A10" w:rsidRDefault="00275C2E" w:rsidP="008F7DEF">
            <w:pPr>
              <w:rPr>
                <w:sz w:val="18"/>
                <w:szCs w:val="18"/>
              </w:rPr>
            </w:pPr>
          </w:p>
        </w:tc>
      </w:tr>
      <w:tr w:rsidR="00275C2E" w:rsidRPr="00FC0A10" w14:paraId="51D1A145"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2E75DD73" w14:textId="766239E8" w:rsidR="00275C2E" w:rsidRPr="00FC0A10" w:rsidRDefault="00275C2E" w:rsidP="00275C2E">
            <w:pPr>
              <w:rPr>
                <w:b/>
                <w:color w:val="1F497D"/>
                <w:sz w:val="20"/>
                <w:szCs w:val="20"/>
              </w:rPr>
            </w:pPr>
            <w:r w:rsidRPr="00FC0A10">
              <w:rPr>
                <w:b/>
                <w:color w:val="1F497D"/>
                <w:sz w:val="20"/>
                <w:szCs w:val="20"/>
              </w:rPr>
              <w:t>5</w:t>
            </w:r>
          </w:p>
        </w:tc>
        <w:tc>
          <w:tcPr>
            <w:tcW w:w="1205" w:type="dxa"/>
            <w:gridSpan w:val="5"/>
            <w:shd w:val="clear" w:color="auto" w:fill="auto"/>
          </w:tcPr>
          <w:p w14:paraId="7ABD515A" w14:textId="0F91C98F" w:rsidR="00275C2E" w:rsidRPr="00FC0A10" w:rsidRDefault="00275C2E" w:rsidP="00275C2E">
            <w:pPr>
              <w:rPr>
                <w:b/>
                <w:color w:val="1F497D"/>
                <w:sz w:val="20"/>
                <w:szCs w:val="20"/>
              </w:rPr>
            </w:pPr>
            <w:r w:rsidRPr="00F53F21">
              <w:rPr>
                <w:b/>
                <w:color w:val="1F497D"/>
                <w:sz w:val="20"/>
                <w:szCs w:val="20"/>
              </w:rPr>
              <w:t>Practical</w:t>
            </w:r>
          </w:p>
        </w:tc>
        <w:tc>
          <w:tcPr>
            <w:tcW w:w="4960" w:type="dxa"/>
            <w:gridSpan w:val="17"/>
            <w:shd w:val="clear" w:color="auto" w:fill="auto"/>
          </w:tcPr>
          <w:p w14:paraId="4BE6DBF6" w14:textId="760D92BA" w:rsidR="00275C2E" w:rsidRPr="00FC0A10" w:rsidRDefault="00275C2E" w:rsidP="00275C2E">
            <w:pPr>
              <w:spacing w:before="20" w:after="20"/>
              <w:rPr>
                <w:sz w:val="18"/>
                <w:szCs w:val="18"/>
              </w:rPr>
            </w:pPr>
          </w:p>
        </w:tc>
        <w:tc>
          <w:tcPr>
            <w:tcW w:w="1576" w:type="dxa"/>
            <w:gridSpan w:val="6"/>
            <w:shd w:val="clear" w:color="auto" w:fill="auto"/>
          </w:tcPr>
          <w:p w14:paraId="4A44F0AB" w14:textId="7270F13B" w:rsidR="00275C2E" w:rsidRPr="00FC0A10" w:rsidRDefault="00275C2E" w:rsidP="008F7DEF">
            <w:pPr>
              <w:rPr>
                <w:sz w:val="18"/>
                <w:szCs w:val="18"/>
              </w:rPr>
            </w:pPr>
          </w:p>
        </w:tc>
      </w:tr>
      <w:tr w:rsidR="00275C2E" w:rsidRPr="00FC0A10" w14:paraId="198A37DB" w14:textId="77777777" w:rsidTr="00F051AA">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028FA1B6" w14:textId="5C0AF553" w:rsidR="00275C2E" w:rsidRPr="00FC0A10" w:rsidRDefault="00275C2E" w:rsidP="00275C2E">
            <w:pPr>
              <w:rPr>
                <w:b/>
                <w:color w:val="1F497D"/>
                <w:sz w:val="20"/>
                <w:szCs w:val="20"/>
              </w:rPr>
            </w:pPr>
            <w:r w:rsidRPr="006E477B">
              <w:rPr>
                <w:b/>
                <w:color w:val="1F497D"/>
                <w:sz w:val="20"/>
                <w:szCs w:val="20"/>
              </w:rPr>
              <w:t>6</w:t>
            </w:r>
          </w:p>
        </w:tc>
        <w:tc>
          <w:tcPr>
            <w:tcW w:w="1205" w:type="dxa"/>
            <w:gridSpan w:val="5"/>
            <w:shd w:val="clear" w:color="auto" w:fill="auto"/>
          </w:tcPr>
          <w:p w14:paraId="5B3B65F5" w14:textId="5D5185D0" w:rsidR="00275C2E" w:rsidRPr="00FC0A10" w:rsidRDefault="00275C2E" w:rsidP="00275C2E">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7"/>
            <w:shd w:val="clear" w:color="auto" w:fill="auto"/>
          </w:tcPr>
          <w:p w14:paraId="10C3539B" w14:textId="2CE2AA70" w:rsidR="00275C2E" w:rsidRPr="00FC0A10" w:rsidRDefault="00275C2E" w:rsidP="00275C2E">
            <w:pPr>
              <w:spacing w:before="20" w:after="20"/>
              <w:rPr>
                <w:sz w:val="18"/>
                <w:szCs w:val="18"/>
              </w:rPr>
            </w:pPr>
          </w:p>
        </w:tc>
        <w:tc>
          <w:tcPr>
            <w:tcW w:w="1576" w:type="dxa"/>
            <w:gridSpan w:val="6"/>
            <w:shd w:val="clear" w:color="auto" w:fill="auto"/>
          </w:tcPr>
          <w:p w14:paraId="306B257F" w14:textId="01C2E548" w:rsidR="00275C2E" w:rsidRPr="00FC0A10" w:rsidRDefault="00275C2E" w:rsidP="008F7DEF">
            <w:pPr>
              <w:rPr>
                <w:sz w:val="18"/>
                <w:szCs w:val="18"/>
              </w:rPr>
            </w:pPr>
          </w:p>
        </w:tc>
      </w:tr>
      <w:tr w:rsidR="00275C2E" w:rsidRPr="00FC0A10" w14:paraId="58D8C115"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275C2E" w:rsidRPr="00FC0A10" w:rsidRDefault="00275C2E" w:rsidP="00275C2E">
            <w:pPr>
              <w:spacing w:before="20" w:after="20"/>
              <w:rPr>
                <w:b/>
                <w:color w:val="1F497D"/>
                <w:sz w:val="20"/>
                <w:szCs w:val="20"/>
              </w:rPr>
            </w:pPr>
          </w:p>
        </w:tc>
        <w:tc>
          <w:tcPr>
            <w:tcW w:w="8675" w:type="dxa"/>
            <w:gridSpan w:val="30"/>
            <w:shd w:val="clear" w:color="auto" w:fill="D9D9D9" w:themeFill="background1" w:themeFillShade="D9"/>
          </w:tcPr>
          <w:p w14:paraId="5DA688BE" w14:textId="17A7F8E5" w:rsidR="00275C2E" w:rsidRPr="00FC0A10" w:rsidRDefault="00275C2E" w:rsidP="008F7DEF">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275C2E" w:rsidRPr="00FC0A10" w14:paraId="095C24A7"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16ABC252" w14:textId="6B2974D8" w:rsidR="00275C2E" w:rsidRPr="00FC0A10" w:rsidRDefault="00275C2E" w:rsidP="00275C2E">
            <w:pPr>
              <w:rPr>
                <w:b/>
                <w:color w:val="1F497D"/>
                <w:sz w:val="20"/>
                <w:szCs w:val="20"/>
              </w:rPr>
            </w:pPr>
            <w:r>
              <w:rPr>
                <w:b/>
                <w:color w:val="1F497D"/>
                <w:sz w:val="20"/>
                <w:szCs w:val="20"/>
              </w:rPr>
              <w:t>7</w:t>
            </w:r>
          </w:p>
        </w:tc>
        <w:tc>
          <w:tcPr>
            <w:tcW w:w="1205" w:type="dxa"/>
            <w:gridSpan w:val="5"/>
            <w:shd w:val="clear" w:color="auto" w:fill="auto"/>
          </w:tcPr>
          <w:p w14:paraId="564A8ABF" w14:textId="7DEBB314" w:rsidR="00275C2E" w:rsidRPr="00FC0A10" w:rsidRDefault="00275C2E" w:rsidP="00275C2E">
            <w:pPr>
              <w:rPr>
                <w:b/>
                <w:color w:val="1F497D"/>
                <w:sz w:val="20"/>
                <w:szCs w:val="20"/>
              </w:rPr>
            </w:pPr>
            <w:r w:rsidRPr="00FC0A10">
              <w:rPr>
                <w:b/>
                <w:color w:val="1F497D"/>
                <w:sz w:val="20"/>
                <w:szCs w:val="20"/>
              </w:rPr>
              <w:t>Project</w:t>
            </w:r>
          </w:p>
        </w:tc>
        <w:tc>
          <w:tcPr>
            <w:tcW w:w="4960" w:type="dxa"/>
            <w:gridSpan w:val="17"/>
            <w:shd w:val="clear" w:color="auto" w:fill="auto"/>
          </w:tcPr>
          <w:p w14:paraId="04B99BC1" w14:textId="5641F190" w:rsidR="00275C2E" w:rsidRPr="00FC0A10" w:rsidRDefault="00275C2E" w:rsidP="00275C2E">
            <w:pPr>
              <w:spacing w:before="20" w:after="20"/>
              <w:rPr>
                <w:sz w:val="18"/>
                <w:szCs w:val="18"/>
              </w:rPr>
            </w:pPr>
          </w:p>
        </w:tc>
        <w:tc>
          <w:tcPr>
            <w:tcW w:w="1576" w:type="dxa"/>
            <w:gridSpan w:val="6"/>
            <w:shd w:val="clear" w:color="auto" w:fill="auto"/>
          </w:tcPr>
          <w:p w14:paraId="5F98F0D6" w14:textId="3ADCFF59" w:rsidR="00275C2E" w:rsidRPr="00AE6527" w:rsidRDefault="00275C2E" w:rsidP="008F7DEF">
            <w:pPr>
              <w:rPr>
                <w:i/>
                <w:color w:val="262626" w:themeColor="text1" w:themeTint="D9"/>
                <w:sz w:val="20"/>
                <w:szCs w:val="20"/>
              </w:rPr>
            </w:pPr>
          </w:p>
        </w:tc>
      </w:tr>
      <w:tr w:rsidR="00275C2E" w:rsidRPr="00FC0A10" w14:paraId="29729C7D"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4BF642A2" w14:textId="7741B35E" w:rsidR="00275C2E" w:rsidRPr="00FC0A10" w:rsidRDefault="00275C2E" w:rsidP="00275C2E">
            <w:pPr>
              <w:rPr>
                <w:b/>
                <w:color w:val="1F497D"/>
                <w:sz w:val="20"/>
                <w:szCs w:val="20"/>
              </w:rPr>
            </w:pPr>
            <w:r>
              <w:rPr>
                <w:b/>
                <w:color w:val="1F497D"/>
                <w:sz w:val="20"/>
                <w:szCs w:val="20"/>
              </w:rPr>
              <w:t>8</w:t>
            </w:r>
          </w:p>
        </w:tc>
        <w:tc>
          <w:tcPr>
            <w:tcW w:w="1205" w:type="dxa"/>
            <w:gridSpan w:val="5"/>
            <w:shd w:val="clear" w:color="auto" w:fill="auto"/>
          </w:tcPr>
          <w:p w14:paraId="4167160C" w14:textId="2B592734" w:rsidR="00275C2E" w:rsidRPr="00FC0A10" w:rsidRDefault="00275C2E" w:rsidP="00275C2E">
            <w:pPr>
              <w:rPr>
                <w:b/>
                <w:color w:val="1F497D"/>
                <w:sz w:val="20"/>
                <w:szCs w:val="20"/>
              </w:rPr>
            </w:pPr>
            <w:r w:rsidRPr="00FC0A10">
              <w:rPr>
                <w:b/>
                <w:color w:val="1F497D"/>
                <w:sz w:val="20"/>
                <w:szCs w:val="20"/>
              </w:rPr>
              <w:t>Homework</w:t>
            </w:r>
          </w:p>
        </w:tc>
        <w:tc>
          <w:tcPr>
            <w:tcW w:w="4960" w:type="dxa"/>
            <w:gridSpan w:val="17"/>
            <w:shd w:val="clear" w:color="auto" w:fill="auto"/>
          </w:tcPr>
          <w:p w14:paraId="2AC591FE" w14:textId="5A5F8E31" w:rsidR="00275C2E" w:rsidRPr="00FC0A10" w:rsidRDefault="00275C2E" w:rsidP="008F7DEF">
            <w:pPr>
              <w:spacing w:before="20" w:after="20"/>
              <w:rPr>
                <w:sz w:val="18"/>
                <w:szCs w:val="18"/>
              </w:rPr>
            </w:pPr>
            <w:r>
              <w:rPr>
                <w:sz w:val="18"/>
                <w:szCs w:val="18"/>
              </w:rPr>
              <w:t xml:space="preserve">Homework is completed </w:t>
            </w:r>
          </w:p>
        </w:tc>
        <w:tc>
          <w:tcPr>
            <w:tcW w:w="1576" w:type="dxa"/>
            <w:gridSpan w:val="6"/>
            <w:shd w:val="clear" w:color="auto" w:fill="auto"/>
          </w:tcPr>
          <w:p w14:paraId="787E899F" w14:textId="6D4791FD" w:rsidR="00275C2E" w:rsidRPr="00FC0A10" w:rsidRDefault="008F7DEF" w:rsidP="008F7DEF">
            <w:pPr>
              <w:rPr>
                <w:sz w:val="18"/>
                <w:szCs w:val="18"/>
              </w:rPr>
            </w:pPr>
            <w:r>
              <w:rPr>
                <w:color w:val="262626"/>
                <w:sz w:val="20"/>
                <w:szCs w:val="20"/>
              </w:rPr>
              <w:t>3</w:t>
            </w:r>
            <w:r w:rsidR="00275C2E" w:rsidRPr="00383C1D">
              <w:rPr>
                <w:color w:val="262626"/>
                <w:sz w:val="20"/>
                <w:szCs w:val="20"/>
              </w:rPr>
              <w:t>x</w:t>
            </w:r>
            <w:r>
              <w:rPr>
                <w:color w:val="262626"/>
                <w:sz w:val="20"/>
                <w:szCs w:val="20"/>
              </w:rPr>
              <w:t>8</w:t>
            </w:r>
          </w:p>
        </w:tc>
      </w:tr>
      <w:tr w:rsidR="00275C2E" w:rsidRPr="00FC0A10" w14:paraId="4A3B7570"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2DF93269" w14:textId="570FCB2D" w:rsidR="00275C2E" w:rsidRPr="00FC0A10" w:rsidRDefault="00275C2E" w:rsidP="00275C2E">
            <w:pPr>
              <w:rPr>
                <w:b/>
                <w:color w:val="1F497D"/>
                <w:sz w:val="20"/>
                <w:szCs w:val="20"/>
              </w:rPr>
            </w:pPr>
            <w:r>
              <w:rPr>
                <w:b/>
                <w:color w:val="1F497D"/>
                <w:sz w:val="20"/>
                <w:szCs w:val="20"/>
              </w:rPr>
              <w:t>9</w:t>
            </w:r>
          </w:p>
        </w:tc>
        <w:tc>
          <w:tcPr>
            <w:tcW w:w="1205" w:type="dxa"/>
            <w:gridSpan w:val="5"/>
            <w:shd w:val="clear" w:color="auto" w:fill="auto"/>
          </w:tcPr>
          <w:p w14:paraId="4C0FBDBC" w14:textId="5429F10C" w:rsidR="00275C2E" w:rsidRPr="00FC0A10" w:rsidRDefault="00275C2E" w:rsidP="00275C2E">
            <w:pPr>
              <w:rPr>
                <w:b/>
                <w:color w:val="1F497D"/>
                <w:sz w:val="20"/>
                <w:szCs w:val="20"/>
              </w:rPr>
            </w:pPr>
            <w:r w:rsidRPr="00FC0A10">
              <w:rPr>
                <w:b/>
                <w:color w:val="1F497D"/>
                <w:sz w:val="20"/>
                <w:szCs w:val="20"/>
              </w:rPr>
              <w:t xml:space="preserve">Pre-class Learning of Course Material </w:t>
            </w:r>
          </w:p>
        </w:tc>
        <w:tc>
          <w:tcPr>
            <w:tcW w:w="4960" w:type="dxa"/>
            <w:gridSpan w:val="17"/>
            <w:shd w:val="clear" w:color="auto" w:fill="auto"/>
          </w:tcPr>
          <w:p w14:paraId="12EEBC1A" w14:textId="77B21404" w:rsidR="00275C2E" w:rsidRPr="00FC0A10" w:rsidRDefault="00275C2E" w:rsidP="00275C2E">
            <w:pPr>
              <w:spacing w:before="20" w:after="20"/>
              <w:rPr>
                <w:sz w:val="18"/>
                <w:szCs w:val="18"/>
              </w:rPr>
            </w:pPr>
            <w:r>
              <w:rPr>
                <w:sz w:val="18"/>
                <w:szCs w:val="18"/>
              </w:rPr>
              <w:t>Next class’ material is read before the class</w:t>
            </w:r>
          </w:p>
        </w:tc>
        <w:tc>
          <w:tcPr>
            <w:tcW w:w="1576" w:type="dxa"/>
            <w:gridSpan w:val="6"/>
            <w:shd w:val="clear" w:color="auto" w:fill="auto"/>
          </w:tcPr>
          <w:p w14:paraId="6BB2ED03" w14:textId="2E7A03C9" w:rsidR="00275C2E" w:rsidRPr="00FC0A10" w:rsidRDefault="008F7DEF" w:rsidP="008F7DEF">
            <w:pPr>
              <w:rPr>
                <w:sz w:val="18"/>
                <w:szCs w:val="18"/>
              </w:rPr>
            </w:pPr>
            <w:r>
              <w:rPr>
                <w:color w:val="262626"/>
                <w:sz w:val="20"/>
                <w:szCs w:val="20"/>
              </w:rPr>
              <w:t>2</w:t>
            </w:r>
            <w:r w:rsidR="00275C2E" w:rsidRPr="00383C1D">
              <w:rPr>
                <w:color w:val="262626"/>
                <w:sz w:val="20"/>
                <w:szCs w:val="20"/>
              </w:rPr>
              <w:t>x14</w:t>
            </w:r>
          </w:p>
        </w:tc>
      </w:tr>
      <w:tr w:rsidR="00275C2E" w:rsidRPr="00FC0A10" w14:paraId="61AB4246"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563FA9D9" w14:textId="2AE85D94" w:rsidR="00275C2E" w:rsidRPr="00FC0A10" w:rsidRDefault="00275C2E" w:rsidP="00275C2E">
            <w:pPr>
              <w:rPr>
                <w:b/>
                <w:color w:val="1F497D"/>
                <w:sz w:val="20"/>
                <w:szCs w:val="20"/>
              </w:rPr>
            </w:pPr>
            <w:r>
              <w:rPr>
                <w:b/>
                <w:color w:val="1F497D"/>
                <w:sz w:val="20"/>
                <w:szCs w:val="20"/>
              </w:rPr>
              <w:t>10</w:t>
            </w:r>
          </w:p>
        </w:tc>
        <w:tc>
          <w:tcPr>
            <w:tcW w:w="1205" w:type="dxa"/>
            <w:gridSpan w:val="5"/>
            <w:shd w:val="clear" w:color="auto" w:fill="auto"/>
          </w:tcPr>
          <w:p w14:paraId="6363D700" w14:textId="47FF1321" w:rsidR="00275C2E" w:rsidRPr="00FC0A10" w:rsidRDefault="00275C2E" w:rsidP="00275C2E">
            <w:pPr>
              <w:rPr>
                <w:b/>
                <w:color w:val="1F497D"/>
                <w:sz w:val="20"/>
                <w:szCs w:val="20"/>
              </w:rPr>
            </w:pPr>
            <w:r w:rsidRPr="00FC0A10">
              <w:rPr>
                <w:b/>
                <w:color w:val="1F497D"/>
                <w:sz w:val="20"/>
                <w:szCs w:val="20"/>
              </w:rPr>
              <w:t>Review of Course Material</w:t>
            </w:r>
          </w:p>
        </w:tc>
        <w:tc>
          <w:tcPr>
            <w:tcW w:w="4960" w:type="dxa"/>
            <w:gridSpan w:val="17"/>
            <w:shd w:val="clear" w:color="auto" w:fill="auto"/>
          </w:tcPr>
          <w:p w14:paraId="083C0DCB" w14:textId="1B515256" w:rsidR="00275C2E" w:rsidRPr="00FC0A10" w:rsidRDefault="00275C2E" w:rsidP="00275C2E">
            <w:pPr>
              <w:spacing w:before="20" w:after="20"/>
              <w:rPr>
                <w:sz w:val="18"/>
                <w:szCs w:val="18"/>
              </w:rPr>
            </w:pPr>
            <w:r>
              <w:rPr>
                <w:sz w:val="18"/>
                <w:szCs w:val="18"/>
              </w:rPr>
              <w:t>Previous class material is reviewed each week</w:t>
            </w:r>
          </w:p>
        </w:tc>
        <w:tc>
          <w:tcPr>
            <w:tcW w:w="1576" w:type="dxa"/>
            <w:gridSpan w:val="6"/>
            <w:shd w:val="clear" w:color="auto" w:fill="auto"/>
          </w:tcPr>
          <w:p w14:paraId="02E9E2B7" w14:textId="7F3C89E7" w:rsidR="00275C2E" w:rsidRPr="00FC0A10" w:rsidRDefault="008F7DEF" w:rsidP="008F7DEF">
            <w:pPr>
              <w:rPr>
                <w:sz w:val="18"/>
                <w:szCs w:val="18"/>
              </w:rPr>
            </w:pPr>
            <w:r>
              <w:rPr>
                <w:color w:val="262626"/>
                <w:sz w:val="20"/>
                <w:szCs w:val="20"/>
              </w:rPr>
              <w:t>3</w:t>
            </w:r>
            <w:r w:rsidR="00275C2E" w:rsidRPr="00383C1D">
              <w:rPr>
                <w:color w:val="262626"/>
                <w:sz w:val="20"/>
                <w:szCs w:val="20"/>
              </w:rPr>
              <w:t>x14</w:t>
            </w:r>
          </w:p>
        </w:tc>
      </w:tr>
      <w:tr w:rsidR="00275C2E" w:rsidRPr="00FC0A10" w14:paraId="118CEE4B"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5559442F" w14:textId="674D35E2" w:rsidR="00275C2E" w:rsidRPr="00FC0A10" w:rsidRDefault="00275C2E" w:rsidP="00275C2E">
            <w:pPr>
              <w:rPr>
                <w:b/>
                <w:color w:val="1F497D"/>
                <w:sz w:val="20"/>
                <w:szCs w:val="20"/>
              </w:rPr>
            </w:pPr>
            <w:r w:rsidRPr="00846028">
              <w:rPr>
                <w:b/>
                <w:color w:val="1F497D"/>
                <w:sz w:val="20"/>
                <w:szCs w:val="20"/>
              </w:rPr>
              <w:t>11</w:t>
            </w:r>
          </w:p>
        </w:tc>
        <w:tc>
          <w:tcPr>
            <w:tcW w:w="1205" w:type="dxa"/>
            <w:gridSpan w:val="5"/>
            <w:shd w:val="clear" w:color="auto" w:fill="auto"/>
          </w:tcPr>
          <w:p w14:paraId="5C99A700" w14:textId="148B3F44" w:rsidR="00275C2E" w:rsidRPr="00FC0A10" w:rsidRDefault="00275C2E" w:rsidP="00275C2E">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7"/>
            <w:shd w:val="clear" w:color="auto" w:fill="auto"/>
          </w:tcPr>
          <w:p w14:paraId="0DA8825F" w14:textId="3B942B8A" w:rsidR="00275C2E" w:rsidRPr="00FC0A10" w:rsidRDefault="00275C2E" w:rsidP="00275C2E">
            <w:pPr>
              <w:spacing w:before="20" w:after="20"/>
              <w:rPr>
                <w:sz w:val="18"/>
                <w:szCs w:val="18"/>
              </w:rPr>
            </w:pPr>
          </w:p>
        </w:tc>
        <w:tc>
          <w:tcPr>
            <w:tcW w:w="1576" w:type="dxa"/>
            <w:gridSpan w:val="6"/>
            <w:shd w:val="clear" w:color="auto" w:fill="auto"/>
          </w:tcPr>
          <w:p w14:paraId="149E220C" w14:textId="7FD13BF2" w:rsidR="00275C2E" w:rsidRDefault="00275C2E" w:rsidP="008F7DEF">
            <w:pPr>
              <w:rPr>
                <w:sz w:val="18"/>
                <w:szCs w:val="18"/>
              </w:rPr>
            </w:pPr>
          </w:p>
        </w:tc>
      </w:tr>
      <w:tr w:rsidR="00275C2E" w:rsidRPr="00FC0A10" w14:paraId="3C3E5508"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275C2E" w:rsidRPr="00FC0A10" w:rsidRDefault="00275C2E" w:rsidP="00275C2E">
            <w:pPr>
              <w:spacing w:before="20" w:after="20"/>
              <w:rPr>
                <w:b/>
                <w:color w:val="1F497D"/>
                <w:sz w:val="20"/>
                <w:szCs w:val="20"/>
              </w:rPr>
            </w:pPr>
          </w:p>
        </w:tc>
        <w:tc>
          <w:tcPr>
            <w:tcW w:w="934" w:type="dxa"/>
            <w:gridSpan w:val="2"/>
            <w:shd w:val="clear" w:color="auto" w:fill="auto"/>
          </w:tcPr>
          <w:p w14:paraId="4661F01B" w14:textId="46E62EF6" w:rsidR="00275C2E" w:rsidRPr="00FC0A10" w:rsidRDefault="00275C2E" w:rsidP="00275C2E">
            <w:pPr>
              <w:rPr>
                <w:b/>
                <w:color w:val="1F497D"/>
                <w:sz w:val="20"/>
                <w:szCs w:val="20"/>
              </w:rPr>
            </w:pPr>
            <w:r>
              <w:rPr>
                <w:b/>
                <w:color w:val="1F497D"/>
                <w:sz w:val="20"/>
                <w:szCs w:val="20"/>
              </w:rPr>
              <w:t>12</w:t>
            </w:r>
          </w:p>
        </w:tc>
        <w:tc>
          <w:tcPr>
            <w:tcW w:w="1205" w:type="dxa"/>
            <w:gridSpan w:val="5"/>
            <w:shd w:val="clear" w:color="auto" w:fill="auto"/>
          </w:tcPr>
          <w:p w14:paraId="36450431" w14:textId="4B882A35" w:rsidR="00275C2E" w:rsidRPr="00FC0A10" w:rsidRDefault="00275C2E" w:rsidP="00275C2E">
            <w:pPr>
              <w:rPr>
                <w:b/>
                <w:color w:val="1F497D"/>
                <w:sz w:val="20"/>
                <w:szCs w:val="20"/>
              </w:rPr>
            </w:pPr>
            <w:r w:rsidRPr="00FC0A10">
              <w:rPr>
                <w:b/>
                <w:color w:val="1F497D"/>
                <w:sz w:val="20"/>
                <w:szCs w:val="20"/>
              </w:rPr>
              <w:t>Office Hour</w:t>
            </w:r>
          </w:p>
        </w:tc>
        <w:tc>
          <w:tcPr>
            <w:tcW w:w="4960" w:type="dxa"/>
            <w:gridSpan w:val="17"/>
            <w:shd w:val="clear" w:color="auto" w:fill="auto"/>
          </w:tcPr>
          <w:p w14:paraId="10BEA81E" w14:textId="343AB16A" w:rsidR="00275C2E" w:rsidRPr="00FC0A10" w:rsidRDefault="00275C2E" w:rsidP="00275C2E">
            <w:pPr>
              <w:spacing w:before="20" w:after="20"/>
              <w:rPr>
                <w:sz w:val="18"/>
                <w:szCs w:val="18"/>
              </w:rPr>
            </w:pPr>
            <w:r>
              <w:rPr>
                <w:sz w:val="18"/>
                <w:szCs w:val="18"/>
              </w:rPr>
              <w:t>One-to-one meetings for discussions</w:t>
            </w:r>
          </w:p>
        </w:tc>
        <w:tc>
          <w:tcPr>
            <w:tcW w:w="1576" w:type="dxa"/>
            <w:gridSpan w:val="6"/>
            <w:shd w:val="clear" w:color="auto" w:fill="auto"/>
          </w:tcPr>
          <w:p w14:paraId="7D4431FB" w14:textId="00808AFF" w:rsidR="00275C2E" w:rsidRPr="00FC0A10" w:rsidRDefault="008F7DEF" w:rsidP="008F7DEF">
            <w:pPr>
              <w:rPr>
                <w:sz w:val="18"/>
                <w:szCs w:val="18"/>
              </w:rPr>
            </w:pPr>
            <w:r>
              <w:rPr>
                <w:color w:val="262626"/>
                <w:sz w:val="20"/>
                <w:szCs w:val="20"/>
              </w:rPr>
              <w:t>2</w:t>
            </w:r>
            <w:r w:rsidR="00275C2E" w:rsidRPr="00383C1D">
              <w:rPr>
                <w:color w:val="262626"/>
                <w:sz w:val="20"/>
                <w:szCs w:val="20"/>
              </w:rPr>
              <w:t>x14</w:t>
            </w:r>
          </w:p>
        </w:tc>
      </w:tr>
      <w:tr w:rsidR="00275C2E" w:rsidRPr="00FC0A10" w14:paraId="577FDAC3"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41E00882" w14:textId="77777777" w:rsidR="00275C2E" w:rsidRPr="00FC0A10" w:rsidRDefault="00275C2E" w:rsidP="00275C2E">
            <w:pPr>
              <w:spacing w:before="20" w:after="20"/>
              <w:rPr>
                <w:b/>
                <w:color w:val="1F497D"/>
                <w:sz w:val="20"/>
                <w:szCs w:val="20"/>
              </w:rPr>
            </w:pPr>
            <w:r w:rsidRPr="00FC0A10">
              <w:rPr>
                <w:b/>
                <w:color w:val="1F497D"/>
                <w:sz w:val="20"/>
                <w:szCs w:val="20"/>
              </w:rPr>
              <w:t>TOTAL</w:t>
            </w:r>
          </w:p>
        </w:tc>
        <w:tc>
          <w:tcPr>
            <w:tcW w:w="6536" w:type="dxa"/>
            <w:gridSpan w:val="23"/>
            <w:shd w:val="clear" w:color="auto" w:fill="auto"/>
          </w:tcPr>
          <w:p w14:paraId="4AB33187" w14:textId="16FF0522" w:rsidR="00275C2E" w:rsidRPr="00AE6527" w:rsidRDefault="008F7DEF" w:rsidP="00275C2E">
            <w:pPr>
              <w:spacing w:before="20" w:after="20"/>
              <w:jc w:val="right"/>
              <w:rPr>
                <w:i/>
                <w:color w:val="262626" w:themeColor="text1" w:themeTint="D9"/>
                <w:sz w:val="20"/>
                <w:szCs w:val="20"/>
              </w:rPr>
            </w:pPr>
            <w:r>
              <w:rPr>
                <w:i/>
                <w:color w:val="262626" w:themeColor="text1" w:themeTint="D9"/>
                <w:sz w:val="20"/>
                <w:szCs w:val="20"/>
              </w:rPr>
              <w:t>178</w:t>
            </w:r>
          </w:p>
        </w:tc>
      </w:tr>
      <w:tr w:rsidR="00275C2E" w:rsidRPr="00FC0A10" w14:paraId="787D75B4" w14:textId="77777777" w:rsidTr="00F051AA">
        <w:tblPrEx>
          <w:jc w:val="center"/>
          <w:tblInd w:w="0" w:type="dxa"/>
          <w:tblBorders>
            <w:insideH w:val="dotted" w:sz="4" w:space="0" w:color="auto"/>
            <w:insideV w:val="dotted" w:sz="4" w:space="0" w:color="auto"/>
          </w:tblBorders>
        </w:tblPrEx>
        <w:trPr>
          <w:jc w:val="center"/>
        </w:trPr>
        <w:tc>
          <w:tcPr>
            <w:tcW w:w="10915" w:type="dxa"/>
            <w:gridSpan w:val="33"/>
            <w:shd w:val="clear" w:color="auto" w:fill="D9D9D9" w:themeFill="background1" w:themeFillShade="D9"/>
          </w:tcPr>
          <w:p w14:paraId="5EF8590F" w14:textId="6A7B1D49" w:rsidR="00275C2E" w:rsidRPr="00FC0A10" w:rsidRDefault="00275C2E" w:rsidP="00275C2E">
            <w:pPr>
              <w:spacing w:before="20" w:after="20"/>
              <w:jc w:val="center"/>
              <w:rPr>
                <w:color w:val="1F497D"/>
                <w:sz w:val="20"/>
                <w:szCs w:val="20"/>
              </w:rPr>
            </w:pPr>
            <w:r w:rsidRPr="00FC0A10">
              <w:rPr>
                <w:b/>
                <w:color w:val="1F497D"/>
                <w:sz w:val="20"/>
                <w:szCs w:val="20"/>
              </w:rPr>
              <w:t>IV. PART</w:t>
            </w:r>
          </w:p>
        </w:tc>
      </w:tr>
      <w:tr w:rsidR="00275C2E" w:rsidRPr="00FC0A10" w14:paraId="52D4E052"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275C2E" w:rsidRPr="00FC0A10" w:rsidRDefault="00275C2E" w:rsidP="00275C2E">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1C8FCB18" w:rsidR="00275C2E" w:rsidRPr="00FC0A10" w:rsidRDefault="00275C2E" w:rsidP="00275C2E">
            <w:pPr>
              <w:spacing w:before="20" w:after="20"/>
              <w:rPr>
                <w:b/>
                <w:color w:val="1F497D"/>
                <w:sz w:val="20"/>
                <w:szCs w:val="20"/>
              </w:rPr>
            </w:pPr>
            <w:r w:rsidRPr="00FC0A10">
              <w:rPr>
                <w:b/>
                <w:color w:val="1F497D"/>
                <w:sz w:val="20"/>
                <w:szCs w:val="20"/>
              </w:rPr>
              <w:t>Name</w:t>
            </w:r>
          </w:p>
        </w:tc>
        <w:tc>
          <w:tcPr>
            <w:tcW w:w="6536" w:type="dxa"/>
            <w:gridSpan w:val="23"/>
            <w:shd w:val="clear" w:color="auto" w:fill="auto"/>
          </w:tcPr>
          <w:p w14:paraId="544E16FE" w14:textId="7E26976B" w:rsidR="00275C2E" w:rsidRPr="00FC0A10" w:rsidRDefault="00704D00" w:rsidP="00275C2E">
            <w:pPr>
              <w:spacing w:before="20" w:after="20"/>
              <w:rPr>
                <w:sz w:val="18"/>
                <w:szCs w:val="18"/>
              </w:rPr>
            </w:pPr>
            <w:r>
              <w:rPr>
                <w:color w:val="1F497D"/>
                <w:sz w:val="20"/>
                <w:szCs w:val="20"/>
              </w:rPr>
              <w:t>Yusuf Öztürk</w:t>
            </w:r>
          </w:p>
        </w:tc>
      </w:tr>
      <w:tr w:rsidR="00275C2E" w:rsidRPr="00FC0A10" w14:paraId="0251FB01"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00643005" w14:textId="61D8B43D" w:rsidR="00275C2E" w:rsidRPr="00FC0A10" w:rsidRDefault="00275C2E" w:rsidP="00275C2E">
            <w:pPr>
              <w:spacing w:before="20" w:after="20"/>
              <w:rPr>
                <w:b/>
                <w:color w:val="1F497D"/>
                <w:sz w:val="20"/>
                <w:szCs w:val="20"/>
              </w:rPr>
            </w:pPr>
            <w:r w:rsidRPr="00FC0A10">
              <w:rPr>
                <w:b/>
                <w:color w:val="1F497D"/>
                <w:sz w:val="20"/>
                <w:szCs w:val="20"/>
              </w:rPr>
              <w:t>E-mail</w:t>
            </w:r>
          </w:p>
        </w:tc>
        <w:tc>
          <w:tcPr>
            <w:tcW w:w="6536" w:type="dxa"/>
            <w:gridSpan w:val="23"/>
            <w:shd w:val="clear" w:color="auto" w:fill="auto"/>
          </w:tcPr>
          <w:p w14:paraId="1E92D715" w14:textId="79E1B336" w:rsidR="00275C2E" w:rsidRPr="00FC0A10" w:rsidRDefault="00704D00" w:rsidP="00275C2E">
            <w:pPr>
              <w:spacing w:before="20" w:after="20"/>
              <w:rPr>
                <w:sz w:val="18"/>
                <w:szCs w:val="18"/>
              </w:rPr>
            </w:pPr>
            <w:r>
              <w:rPr>
                <w:color w:val="1F497D"/>
                <w:sz w:val="20"/>
                <w:szCs w:val="20"/>
              </w:rPr>
              <w:t>yusuf.ozturk</w:t>
            </w:r>
            <w:r w:rsidR="00275C2E" w:rsidRPr="00501BFA">
              <w:rPr>
                <w:color w:val="1F497D"/>
                <w:sz w:val="20"/>
                <w:szCs w:val="20"/>
              </w:rPr>
              <w:t>@antalya.edu.tr</w:t>
            </w:r>
          </w:p>
        </w:tc>
      </w:tr>
      <w:tr w:rsidR="00275C2E" w:rsidRPr="00FC0A10" w14:paraId="75CF7AFD"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74001A2F" w14:textId="7032A40D" w:rsidR="00275C2E" w:rsidRPr="00FC0A10" w:rsidRDefault="00275C2E" w:rsidP="00275C2E">
            <w:pPr>
              <w:spacing w:before="20" w:after="20"/>
              <w:rPr>
                <w:b/>
                <w:color w:val="1F497D"/>
                <w:sz w:val="20"/>
                <w:szCs w:val="20"/>
              </w:rPr>
            </w:pPr>
            <w:r w:rsidRPr="00FC0A10">
              <w:rPr>
                <w:b/>
                <w:color w:val="1F497D"/>
                <w:sz w:val="20"/>
                <w:szCs w:val="20"/>
              </w:rPr>
              <w:t>Phone Number</w:t>
            </w:r>
          </w:p>
        </w:tc>
        <w:tc>
          <w:tcPr>
            <w:tcW w:w="6536" w:type="dxa"/>
            <w:gridSpan w:val="23"/>
            <w:shd w:val="clear" w:color="auto" w:fill="auto"/>
          </w:tcPr>
          <w:p w14:paraId="42F96CCB" w14:textId="72B94B01" w:rsidR="00275C2E" w:rsidRPr="00AE6527" w:rsidRDefault="00802AC9" w:rsidP="00275C2E">
            <w:pPr>
              <w:spacing w:before="20" w:after="20"/>
              <w:rPr>
                <w:i/>
                <w:color w:val="262626" w:themeColor="text1" w:themeTint="D9"/>
                <w:sz w:val="20"/>
                <w:szCs w:val="20"/>
              </w:rPr>
            </w:pPr>
            <w:r w:rsidRPr="00802AC9">
              <w:rPr>
                <w:i/>
                <w:color w:val="262626" w:themeColor="text1" w:themeTint="D9"/>
                <w:sz w:val="20"/>
                <w:szCs w:val="20"/>
              </w:rPr>
              <w:t>0242 245 0312</w:t>
            </w:r>
          </w:p>
        </w:tc>
      </w:tr>
      <w:tr w:rsidR="00275C2E" w:rsidRPr="00FC0A10" w14:paraId="6EE33F77"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3D22A36B" w14:textId="20A5A9B1" w:rsidR="00275C2E" w:rsidRPr="00FC0A10" w:rsidRDefault="00275C2E" w:rsidP="00275C2E">
            <w:pPr>
              <w:spacing w:before="20" w:after="20"/>
              <w:rPr>
                <w:b/>
                <w:color w:val="1F497D"/>
                <w:sz w:val="20"/>
                <w:szCs w:val="20"/>
              </w:rPr>
            </w:pPr>
            <w:r w:rsidRPr="00FC0A10">
              <w:rPr>
                <w:b/>
                <w:color w:val="1F497D"/>
                <w:sz w:val="20"/>
                <w:szCs w:val="20"/>
              </w:rPr>
              <w:t>Office Number</w:t>
            </w:r>
          </w:p>
        </w:tc>
        <w:tc>
          <w:tcPr>
            <w:tcW w:w="6536" w:type="dxa"/>
            <w:gridSpan w:val="23"/>
            <w:shd w:val="clear" w:color="auto" w:fill="auto"/>
          </w:tcPr>
          <w:p w14:paraId="74E4216D" w14:textId="75B03EC1" w:rsidR="00275C2E" w:rsidRPr="00AE6527" w:rsidRDefault="00802AC9" w:rsidP="00275C2E">
            <w:pPr>
              <w:spacing w:before="20" w:after="20"/>
              <w:rPr>
                <w:i/>
                <w:color w:val="262626" w:themeColor="text1" w:themeTint="D9"/>
                <w:sz w:val="20"/>
                <w:szCs w:val="20"/>
              </w:rPr>
            </w:pPr>
            <w:r w:rsidRPr="00802AC9">
              <w:rPr>
                <w:i/>
                <w:color w:val="262626" w:themeColor="text1" w:themeTint="D9"/>
                <w:sz w:val="20"/>
                <w:szCs w:val="20"/>
              </w:rPr>
              <w:t>A1-27</w:t>
            </w:r>
          </w:p>
        </w:tc>
      </w:tr>
      <w:tr w:rsidR="00275C2E" w:rsidRPr="00FC0A10" w14:paraId="59D50FF4"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5F7110FC" w14:textId="77F67609" w:rsidR="00275C2E" w:rsidRPr="00FC0A10" w:rsidRDefault="00275C2E" w:rsidP="00275C2E">
            <w:pPr>
              <w:spacing w:before="20" w:after="20"/>
              <w:rPr>
                <w:b/>
                <w:color w:val="1F497D"/>
                <w:sz w:val="20"/>
                <w:szCs w:val="20"/>
              </w:rPr>
            </w:pPr>
            <w:r w:rsidRPr="00FC0A10">
              <w:rPr>
                <w:b/>
                <w:color w:val="1F497D"/>
                <w:sz w:val="20"/>
                <w:szCs w:val="20"/>
              </w:rPr>
              <w:t>Office Hours</w:t>
            </w:r>
          </w:p>
        </w:tc>
        <w:tc>
          <w:tcPr>
            <w:tcW w:w="6536" w:type="dxa"/>
            <w:gridSpan w:val="23"/>
            <w:shd w:val="clear" w:color="auto" w:fill="auto"/>
          </w:tcPr>
          <w:p w14:paraId="0FA5770E" w14:textId="1C44306E" w:rsidR="00275C2E" w:rsidRPr="00AE6527" w:rsidRDefault="00E0673C" w:rsidP="00275C2E">
            <w:pPr>
              <w:spacing w:before="20" w:after="20"/>
              <w:rPr>
                <w:i/>
                <w:color w:val="262626" w:themeColor="text1" w:themeTint="D9"/>
                <w:sz w:val="20"/>
                <w:szCs w:val="20"/>
              </w:rPr>
            </w:pPr>
            <w:r w:rsidRPr="00E0673C">
              <w:rPr>
                <w:color w:val="262626" w:themeColor="text1" w:themeTint="D9"/>
                <w:sz w:val="20"/>
                <w:szCs w:val="20"/>
              </w:rPr>
              <w:t>As posted on the office door, or by appointment.</w:t>
            </w:r>
          </w:p>
        </w:tc>
      </w:tr>
      <w:tr w:rsidR="00865667" w:rsidRPr="00FC0A10" w14:paraId="4DA8A496"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865667" w:rsidRPr="00FC0A10" w:rsidRDefault="00865667" w:rsidP="00275C2E">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3C91F3F" w:rsidR="00865667" w:rsidRPr="00FC0A10" w:rsidRDefault="00865667" w:rsidP="00275C2E">
            <w:pPr>
              <w:spacing w:before="20" w:after="20"/>
              <w:rPr>
                <w:b/>
                <w:color w:val="1F497D"/>
                <w:sz w:val="20"/>
                <w:szCs w:val="20"/>
              </w:rPr>
            </w:pPr>
            <w:r>
              <w:rPr>
                <w:b/>
                <w:color w:val="1F497D"/>
                <w:sz w:val="20"/>
                <w:szCs w:val="20"/>
              </w:rPr>
              <w:t>Mandatory</w:t>
            </w:r>
          </w:p>
        </w:tc>
        <w:tc>
          <w:tcPr>
            <w:tcW w:w="6536" w:type="dxa"/>
            <w:gridSpan w:val="23"/>
            <w:shd w:val="clear" w:color="auto" w:fill="auto"/>
          </w:tcPr>
          <w:p w14:paraId="0A982B41" w14:textId="77777777" w:rsidR="00865667" w:rsidRPr="00865667" w:rsidRDefault="00865667" w:rsidP="00865667">
            <w:pPr>
              <w:spacing w:before="20" w:after="20"/>
              <w:rPr>
                <w:i/>
                <w:iCs/>
                <w:color w:val="000000" w:themeColor="text1"/>
                <w:sz w:val="20"/>
                <w:szCs w:val="20"/>
              </w:rPr>
            </w:pPr>
            <w:proofErr w:type="spellStart"/>
            <w:r w:rsidRPr="00865667">
              <w:rPr>
                <w:i/>
                <w:iCs/>
                <w:color w:val="000000" w:themeColor="text1"/>
                <w:sz w:val="20"/>
                <w:szCs w:val="20"/>
              </w:rPr>
              <w:t>Fawwaz</w:t>
            </w:r>
            <w:proofErr w:type="spellEnd"/>
            <w:r w:rsidRPr="00865667">
              <w:rPr>
                <w:i/>
                <w:iCs/>
                <w:color w:val="000000" w:themeColor="text1"/>
                <w:sz w:val="20"/>
                <w:szCs w:val="20"/>
              </w:rPr>
              <w:t xml:space="preserve"> T. </w:t>
            </w:r>
            <w:proofErr w:type="spellStart"/>
            <w:r w:rsidRPr="00865667">
              <w:rPr>
                <w:i/>
                <w:iCs/>
                <w:color w:val="000000" w:themeColor="text1"/>
                <w:sz w:val="20"/>
                <w:szCs w:val="20"/>
              </w:rPr>
              <w:t>Ulaby</w:t>
            </w:r>
            <w:proofErr w:type="spellEnd"/>
            <w:r w:rsidRPr="00865667">
              <w:rPr>
                <w:i/>
                <w:iCs/>
                <w:color w:val="000000" w:themeColor="text1"/>
                <w:sz w:val="20"/>
                <w:szCs w:val="20"/>
              </w:rPr>
              <w:t xml:space="preserve">, Umberto </w:t>
            </w:r>
            <w:proofErr w:type="spellStart"/>
            <w:r w:rsidRPr="00865667">
              <w:rPr>
                <w:i/>
                <w:iCs/>
                <w:color w:val="000000" w:themeColor="text1"/>
                <w:sz w:val="20"/>
                <w:szCs w:val="20"/>
              </w:rPr>
              <w:t>Ravaioli</w:t>
            </w:r>
            <w:proofErr w:type="spellEnd"/>
            <w:r w:rsidRPr="00865667">
              <w:rPr>
                <w:i/>
                <w:iCs/>
                <w:color w:val="000000" w:themeColor="text1"/>
                <w:sz w:val="20"/>
                <w:szCs w:val="20"/>
              </w:rPr>
              <w:t xml:space="preserve"> “Fundamentals of Applied Electromagnetics”, 7ed, 2015 (the Reference Book).</w:t>
            </w:r>
          </w:p>
          <w:p w14:paraId="7251F81F" w14:textId="0AC00202" w:rsidR="00865667" w:rsidRPr="00AE6527" w:rsidRDefault="00865667" w:rsidP="00865667">
            <w:pPr>
              <w:spacing w:before="20" w:after="20"/>
              <w:rPr>
                <w:i/>
                <w:color w:val="262626" w:themeColor="text1" w:themeTint="D9"/>
                <w:sz w:val="20"/>
                <w:szCs w:val="20"/>
              </w:rPr>
            </w:pPr>
            <w:r w:rsidRPr="00865667">
              <w:rPr>
                <w:i/>
                <w:iCs/>
                <w:color w:val="000000" w:themeColor="text1"/>
                <w:sz w:val="20"/>
                <w:szCs w:val="20"/>
              </w:rPr>
              <w:t>http://em7e.eecs.umich.edu/</w:t>
            </w:r>
          </w:p>
        </w:tc>
      </w:tr>
      <w:tr w:rsidR="00865667" w:rsidRPr="00FC0A10" w14:paraId="3FC03F05"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5DCA01A" w14:textId="77777777" w:rsidR="00865667" w:rsidRPr="00FC0A10" w:rsidRDefault="00865667" w:rsidP="00275C2E">
            <w:pPr>
              <w:spacing w:before="20" w:after="20"/>
              <w:rPr>
                <w:b/>
                <w:color w:val="1F497D"/>
                <w:sz w:val="20"/>
                <w:szCs w:val="20"/>
              </w:rPr>
            </w:pPr>
          </w:p>
        </w:tc>
        <w:tc>
          <w:tcPr>
            <w:tcW w:w="2139" w:type="dxa"/>
            <w:gridSpan w:val="7"/>
            <w:shd w:val="clear" w:color="auto" w:fill="auto"/>
          </w:tcPr>
          <w:p w14:paraId="7BF6B832" w14:textId="78B46407" w:rsidR="00865667" w:rsidRDefault="00865667" w:rsidP="00275C2E">
            <w:pPr>
              <w:spacing w:before="20" w:after="20"/>
              <w:rPr>
                <w:b/>
                <w:color w:val="1F497D"/>
                <w:sz w:val="20"/>
                <w:szCs w:val="20"/>
              </w:rPr>
            </w:pPr>
            <w:r>
              <w:rPr>
                <w:b/>
                <w:color w:val="1F497D"/>
                <w:sz w:val="20"/>
                <w:szCs w:val="20"/>
              </w:rPr>
              <w:t>Recommended</w:t>
            </w:r>
          </w:p>
        </w:tc>
        <w:tc>
          <w:tcPr>
            <w:tcW w:w="6536" w:type="dxa"/>
            <w:gridSpan w:val="23"/>
            <w:shd w:val="clear" w:color="auto" w:fill="auto"/>
          </w:tcPr>
          <w:p w14:paraId="43055CA7" w14:textId="2047D834" w:rsidR="00865667" w:rsidRPr="00865667" w:rsidRDefault="00865667" w:rsidP="00865667">
            <w:pPr>
              <w:spacing w:before="20" w:after="20"/>
              <w:rPr>
                <w:i/>
                <w:iCs/>
                <w:color w:val="000000" w:themeColor="text1"/>
                <w:sz w:val="20"/>
                <w:szCs w:val="20"/>
              </w:rPr>
            </w:pPr>
            <w:r w:rsidRPr="00865667">
              <w:rPr>
                <w:i/>
                <w:iCs/>
                <w:color w:val="000000" w:themeColor="text1"/>
                <w:sz w:val="20"/>
                <w:szCs w:val="20"/>
              </w:rPr>
              <w:t xml:space="preserve">William H. </w:t>
            </w:r>
            <w:proofErr w:type="spellStart"/>
            <w:r w:rsidRPr="00865667">
              <w:rPr>
                <w:i/>
                <w:iCs/>
                <w:color w:val="000000" w:themeColor="text1"/>
                <w:sz w:val="20"/>
                <w:szCs w:val="20"/>
              </w:rPr>
              <w:t>Hayt</w:t>
            </w:r>
            <w:proofErr w:type="spellEnd"/>
            <w:r w:rsidRPr="00865667">
              <w:rPr>
                <w:i/>
                <w:iCs/>
                <w:color w:val="000000" w:themeColor="text1"/>
                <w:sz w:val="20"/>
                <w:szCs w:val="20"/>
              </w:rPr>
              <w:t>, “Engineering Electromagnetics”, 8ed, 2012.</w:t>
            </w:r>
          </w:p>
        </w:tc>
      </w:tr>
      <w:tr w:rsidR="00275C2E" w:rsidRPr="00FC0A10" w14:paraId="1DAE37BF" w14:textId="77777777" w:rsidTr="00F051AA">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275C2E" w:rsidRPr="00FC0A10" w:rsidRDefault="00275C2E" w:rsidP="00275C2E">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275C2E" w:rsidRPr="00FC0A10" w:rsidRDefault="00275C2E" w:rsidP="00275C2E">
            <w:pPr>
              <w:spacing w:before="20" w:after="20"/>
              <w:rPr>
                <w:b/>
                <w:color w:val="1F497D"/>
                <w:sz w:val="20"/>
                <w:szCs w:val="20"/>
              </w:rPr>
            </w:pPr>
            <w:r w:rsidRPr="00FC0A10">
              <w:rPr>
                <w:b/>
                <w:color w:val="1F497D"/>
                <w:sz w:val="20"/>
                <w:szCs w:val="20"/>
              </w:rPr>
              <w:t>Scholastic Honesty</w:t>
            </w:r>
          </w:p>
        </w:tc>
        <w:tc>
          <w:tcPr>
            <w:tcW w:w="6536" w:type="dxa"/>
            <w:gridSpan w:val="23"/>
            <w:shd w:val="clear" w:color="auto" w:fill="auto"/>
          </w:tcPr>
          <w:p w14:paraId="1EFAFC4F" w14:textId="32FF4340" w:rsidR="00275C2E" w:rsidRPr="00FC0A10" w:rsidRDefault="00275C2E" w:rsidP="00275C2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275C2E" w:rsidRPr="00FC0A10" w14:paraId="13F969C0" w14:textId="77777777" w:rsidTr="00F051AA">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275C2E" w:rsidRPr="00FC0A10" w:rsidRDefault="00275C2E" w:rsidP="00275C2E">
            <w:pPr>
              <w:spacing w:before="20" w:after="20"/>
              <w:rPr>
                <w:b/>
                <w:color w:val="1F497D"/>
                <w:sz w:val="20"/>
                <w:szCs w:val="20"/>
              </w:rPr>
            </w:pPr>
          </w:p>
        </w:tc>
        <w:tc>
          <w:tcPr>
            <w:tcW w:w="2139" w:type="dxa"/>
            <w:gridSpan w:val="7"/>
            <w:shd w:val="clear" w:color="auto" w:fill="auto"/>
            <w:vAlign w:val="center"/>
          </w:tcPr>
          <w:p w14:paraId="11AF7E3A" w14:textId="4AA03FDF" w:rsidR="00275C2E" w:rsidRPr="00FC0A10" w:rsidRDefault="00275C2E" w:rsidP="00275C2E">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3"/>
            <w:shd w:val="clear" w:color="auto" w:fill="auto"/>
          </w:tcPr>
          <w:p w14:paraId="148A2D52" w14:textId="05C3AD45" w:rsidR="00275C2E" w:rsidRPr="00FC0A10" w:rsidRDefault="00275C2E" w:rsidP="00275C2E">
            <w:pPr>
              <w:spacing w:before="20" w:after="20"/>
              <w:rPr>
                <w:sz w:val="18"/>
                <w:szCs w:val="18"/>
              </w:rPr>
            </w:pPr>
            <w:r w:rsidRPr="00FC0A10">
              <w:rPr>
                <w:sz w:val="18"/>
                <w:szCs w:val="18"/>
              </w:rPr>
              <w:t>Reasonable accommodations will be made for students with verifiable disabilities.</w:t>
            </w:r>
          </w:p>
        </w:tc>
      </w:tr>
      <w:tr w:rsidR="00275C2E" w:rsidRPr="00FC0A10" w14:paraId="4673D427" w14:textId="77777777" w:rsidTr="00F051AA">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498907D6" w14:textId="77777777" w:rsidR="00275C2E" w:rsidRPr="00FC0A10" w:rsidRDefault="00275C2E" w:rsidP="00275C2E">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3"/>
            <w:shd w:val="clear" w:color="auto" w:fill="auto"/>
          </w:tcPr>
          <w:p w14:paraId="28FE7FA6" w14:textId="3EDADA54" w:rsidR="00275C2E" w:rsidRPr="00FC0A10" w:rsidRDefault="00275C2E" w:rsidP="00275C2E">
            <w:pPr>
              <w:spacing w:before="20" w:after="20"/>
              <w:rPr>
                <w:sz w:val="18"/>
                <w:szCs w:val="18"/>
              </w:rPr>
            </w:pPr>
            <w:r w:rsidRPr="008836B9">
              <w:rPr>
                <w:sz w:val="18"/>
                <w:szCs w:val="18"/>
              </w:rPr>
              <w:t>The course does not require any special safety precautions.</w:t>
            </w:r>
          </w:p>
        </w:tc>
      </w:tr>
      <w:tr w:rsidR="00275C2E" w:rsidRPr="00FC0A10" w14:paraId="56A0C8A0" w14:textId="77777777" w:rsidTr="00F051AA">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275C2E" w:rsidRPr="00FC0A10" w:rsidRDefault="00275C2E" w:rsidP="00275C2E">
            <w:pPr>
              <w:spacing w:before="20" w:after="20"/>
              <w:rPr>
                <w:b/>
                <w:color w:val="1F497D"/>
                <w:sz w:val="20"/>
                <w:szCs w:val="20"/>
              </w:rPr>
            </w:pPr>
          </w:p>
        </w:tc>
        <w:tc>
          <w:tcPr>
            <w:tcW w:w="2139" w:type="dxa"/>
            <w:gridSpan w:val="7"/>
            <w:shd w:val="clear" w:color="auto" w:fill="auto"/>
          </w:tcPr>
          <w:p w14:paraId="37AADD0C" w14:textId="77777777" w:rsidR="00275C2E" w:rsidRPr="00FC0A10" w:rsidRDefault="00275C2E" w:rsidP="00275C2E">
            <w:pPr>
              <w:rPr>
                <w:b/>
                <w:color w:val="1F497D"/>
                <w:sz w:val="20"/>
                <w:szCs w:val="20"/>
              </w:rPr>
            </w:pPr>
            <w:r w:rsidRPr="00FC0A10">
              <w:rPr>
                <w:b/>
                <w:color w:val="1F497D"/>
                <w:sz w:val="20"/>
                <w:szCs w:val="20"/>
              </w:rPr>
              <w:t>Flexibility</w:t>
            </w:r>
          </w:p>
        </w:tc>
        <w:tc>
          <w:tcPr>
            <w:tcW w:w="6536" w:type="dxa"/>
            <w:gridSpan w:val="23"/>
            <w:shd w:val="clear" w:color="auto" w:fill="auto"/>
          </w:tcPr>
          <w:p w14:paraId="30EEDCFE" w14:textId="06911444" w:rsidR="00275C2E" w:rsidRPr="00FC0A10" w:rsidRDefault="00275C2E" w:rsidP="00275C2E">
            <w:pPr>
              <w:spacing w:before="20" w:after="20"/>
              <w:rPr>
                <w:sz w:val="18"/>
                <w:szCs w:val="18"/>
              </w:rPr>
            </w:pPr>
            <w:r>
              <w:rPr>
                <w:sz w:val="18"/>
                <w:szCs w:val="18"/>
              </w:rPr>
              <w:t xml:space="preserve">The level of detail can be made more in-depth or can be reduced depending on the </w:t>
            </w:r>
            <w:proofErr w:type="gramStart"/>
            <w:r>
              <w:rPr>
                <w:sz w:val="18"/>
                <w:szCs w:val="18"/>
              </w:rPr>
              <w:t>students</w:t>
            </w:r>
            <w:proofErr w:type="gramEnd"/>
            <w:r>
              <w:rPr>
                <w:sz w:val="18"/>
                <w:szCs w:val="18"/>
              </w:rPr>
              <w:t xml:space="preserve"> interests and time availability.</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68F2" w14:textId="77777777" w:rsidR="00126127" w:rsidRDefault="00126127" w:rsidP="00AC6DCE">
      <w:r>
        <w:separator/>
      </w:r>
    </w:p>
  </w:endnote>
  <w:endnote w:type="continuationSeparator" w:id="0">
    <w:p w14:paraId="5EDC660C" w14:textId="77777777" w:rsidR="00126127" w:rsidRDefault="0012612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29A7" w14:textId="4D0585EC" w:rsidR="00BD3E6A" w:rsidRDefault="00BD3E6A">
    <w:pPr>
      <w:pStyle w:val="Altbilgi"/>
    </w:pPr>
    <w:r>
      <w:t>F</w:t>
    </w:r>
    <w:r>
      <w:t>orm No: ÜY-FR-0402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6F093" w14:textId="77777777" w:rsidR="00126127" w:rsidRDefault="00126127" w:rsidP="00AC6DCE">
      <w:r>
        <w:separator/>
      </w:r>
    </w:p>
  </w:footnote>
  <w:footnote w:type="continuationSeparator" w:id="0">
    <w:p w14:paraId="6BAB71B6" w14:textId="77777777" w:rsidR="00126127" w:rsidRDefault="00126127"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C71055"/>
    <w:multiLevelType w:val="hybridMultilevel"/>
    <w:tmpl w:val="07208F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26127"/>
    <w:rsid w:val="00130E58"/>
    <w:rsid w:val="00134F8E"/>
    <w:rsid w:val="001469E7"/>
    <w:rsid w:val="00172C27"/>
    <w:rsid w:val="00182B93"/>
    <w:rsid w:val="00187269"/>
    <w:rsid w:val="0019531B"/>
    <w:rsid w:val="001957BD"/>
    <w:rsid w:val="001B070F"/>
    <w:rsid w:val="001B48BE"/>
    <w:rsid w:val="001B6A8B"/>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75C2E"/>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3D97"/>
    <w:rsid w:val="00473719"/>
    <w:rsid w:val="004744A6"/>
    <w:rsid w:val="00483AB1"/>
    <w:rsid w:val="00487DF2"/>
    <w:rsid w:val="0049043A"/>
    <w:rsid w:val="004A5BB0"/>
    <w:rsid w:val="004A6081"/>
    <w:rsid w:val="004B0EF7"/>
    <w:rsid w:val="004B2B2F"/>
    <w:rsid w:val="004B62ED"/>
    <w:rsid w:val="004B7CC1"/>
    <w:rsid w:val="004B7E99"/>
    <w:rsid w:val="004C1984"/>
    <w:rsid w:val="004C272D"/>
    <w:rsid w:val="004D24A0"/>
    <w:rsid w:val="004E337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7F0"/>
    <w:rsid w:val="00555A79"/>
    <w:rsid w:val="0055794E"/>
    <w:rsid w:val="005607F0"/>
    <w:rsid w:val="00565612"/>
    <w:rsid w:val="0056566B"/>
    <w:rsid w:val="00570672"/>
    <w:rsid w:val="00570CA1"/>
    <w:rsid w:val="00590CAE"/>
    <w:rsid w:val="005965A9"/>
    <w:rsid w:val="00597FE2"/>
    <w:rsid w:val="005A3BA4"/>
    <w:rsid w:val="005A48A2"/>
    <w:rsid w:val="005A7168"/>
    <w:rsid w:val="005B5520"/>
    <w:rsid w:val="005B5A7B"/>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25A5D"/>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40C2"/>
    <w:rsid w:val="006D3264"/>
    <w:rsid w:val="006E0D08"/>
    <w:rsid w:val="006E560A"/>
    <w:rsid w:val="006E5F93"/>
    <w:rsid w:val="006E6A69"/>
    <w:rsid w:val="006F3BBC"/>
    <w:rsid w:val="006F4F1B"/>
    <w:rsid w:val="006F6C90"/>
    <w:rsid w:val="007006C6"/>
    <w:rsid w:val="00701A93"/>
    <w:rsid w:val="00704D00"/>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2AC9"/>
    <w:rsid w:val="00803026"/>
    <w:rsid w:val="00811C8A"/>
    <w:rsid w:val="00821470"/>
    <w:rsid w:val="008250D6"/>
    <w:rsid w:val="008308EE"/>
    <w:rsid w:val="008327F3"/>
    <w:rsid w:val="00833E55"/>
    <w:rsid w:val="00837E69"/>
    <w:rsid w:val="008455E7"/>
    <w:rsid w:val="00845607"/>
    <w:rsid w:val="00846028"/>
    <w:rsid w:val="008479F5"/>
    <w:rsid w:val="00854951"/>
    <w:rsid w:val="00865667"/>
    <w:rsid w:val="00875718"/>
    <w:rsid w:val="0088144F"/>
    <w:rsid w:val="00891D43"/>
    <w:rsid w:val="00897010"/>
    <w:rsid w:val="008A2F92"/>
    <w:rsid w:val="008B0F82"/>
    <w:rsid w:val="008C1BDE"/>
    <w:rsid w:val="008C1F4F"/>
    <w:rsid w:val="008C4005"/>
    <w:rsid w:val="008C57C6"/>
    <w:rsid w:val="008C77F4"/>
    <w:rsid w:val="008D206A"/>
    <w:rsid w:val="008E1A61"/>
    <w:rsid w:val="008E4105"/>
    <w:rsid w:val="008F238A"/>
    <w:rsid w:val="008F6FE8"/>
    <w:rsid w:val="008F7DEF"/>
    <w:rsid w:val="00904238"/>
    <w:rsid w:val="0090620F"/>
    <w:rsid w:val="009133E7"/>
    <w:rsid w:val="00914AB7"/>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610"/>
    <w:rsid w:val="00990718"/>
    <w:rsid w:val="009A0B43"/>
    <w:rsid w:val="009A11BB"/>
    <w:rsid w:val="009B7FA7"/>
    <w:rsid w:val="009C0378"/>
    <w:rsid w:val="009C1ABE"/>
    <w:rsid w:val="009C241E"/>
    <w:rsid w:val="009D18E4"/>
    <w:rsid w:val="009E6AE4"/>
    <w:rsid w:val="00A00015"/>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508F"/>
    <w:rsid w:val="00B30294"/>
    <w:rsid w:val="00B31413"/>
    <w:rsid w:val="00B342A1"/>
    <w:rsid w:val="00B36FE1"/>
    <w:rsid w:val="00B4797C"/>
    <w:rsid w:val="00B56457"/>
    <w:rsid w:val="00B56FDB"/>
    <w:rsid w:val="00B631D4"/>
    <w:rsid w:val="00B649C2"/>
    <w:rsid w:val="00B64A44"/>
    <w:rsid w:val="00B80B03"/>
    <w:rsid w:val="00B81FF2"/>
    <w:rsid w:val="00B9310C"/>
    <w:rsid w:val="00B95964"/>
    <w:rsid w:val="00BA09D4"/>
    <w:rsid w:val="00BA20F4"/>
    <w:rsid w:val="00BA7C53"/>
    <w:rsid w:val="00BB5575"/>
    <w:rsid w:val="00BD35FF"/>
    <w:rsid w:val="00BD3E6A"/>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85D0D"/>
    <w:rsid w:val="00CA64B1"/>
    <w:rsid w:val="00CB206E"/>
    <w:rsid w:val="00CB4EB1"/>
    <w:rsid w:val="00CC0D1B"/>
    <w:rsid w:val="00CC4D1A"/>
    <w:rsid w:val="00CD174E"/>
    <w:rsid w:val="00CD468A"/>
    <w:rsid w:val="00CE0315"/>
    <w:rsid w:val="00CE266F"/>
    <w:rsid w:val="00CE2C21"/>
    <w:rsid w:val="00D05C17"/>
    <w:rsid w:val="00D117B5"/>
    <w:rsid w:val="00D12765"/>
    <w:rsid w:val="00D22268"/>
    <w:rsid w:val="00D259E0"/>
    <w:rsid w:val="00D37364"/>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2A7"/>
    <w:rsid w:val="00DF1B61"/>
    <w:rsid w:val="00DF639D"/>
    <w:rsid w:val="00E065A8"/>
    <w:rsid w:val="00E0673C"/>
    <w:rsid w:val="00E1489B"/>
    <w:rsid w:val="00E1792A"/>
    <w:rsid w:val="00E27E29"/>
    <w:rsid w:val="00E32A19"/>
    <w:rsid w:val="00E37C82"/>
    <w:rsid w:val="00E479DA"/>
    <w:rsid w:val="00E62E35"/>
    <w:rsid w:val="00E6481C"/>
    <w:rsid w:val="00E7196A"/>
    <w:rsid w:val="00E7576C"/>
    <w:rsid w:val="00E77497"/>
    <w:rsid w:val="00E83DE2"/>
    <w:rsid w:val="00E86EFF"/>
    <w:rsid w:val="00E87825"/>
    <w:rsid w:val="00E937BC"/>
    <w:rsid w:val="00EA6EFE"/>
    <w:rsid w:val="00EB2C12"/>
    <w:rsid w:val="00EB3505"/>
    <w:rsid w:val="00EC00F4"/>
    <w:rsid w:val="00EC08C6"/>
    <w:rsid w:val="00EC4EB6"/>
    <w:rsid w:val="00EC7B31"/>
    <w:rsid w:val="00ED3C45"/>
    <w:rsid w:val="00ED5966"/>
    <w:rsid w:val="00EE6010"/>
    <w:rsid w:val="00EF495B"/>
    <w:rsid w:val="00EF4E7F"/>
    <w:rsid w:val="00F00C73"/>
    <w:rsid w:val="00F00D61"/>
    <w:rsid w:val="00F02D38"/>
    <w:rsid w:val="00F051AA"/>
    <w:rsid w:val="00F075DD"/>
    <w:rsid w:val="00F10CF4"/>
    <w:rsid w:val="00F23B3E"/>
    <w:rsid w:val="00F35F34"/>
    <w:rsid w:val="00F40392"/>
    <w:rsid w:val="00F4098C"/>
    <w:rsid w:val="00F44584"/>
    <w:rsid w:val="00F464B2"/>
    <w:rsid w:val="00F53ADB"/>
    <w:rsid w:val="00F53F21"/>
    <w:rsid w:val="00F57802"/>
    <w:rsid w:val="00F6318C"/>
    <w:rsid w:val="00F70712"/>
    <w:rsid w:val="00F76C8C"/>
    <w:rsid w:val="00F80548"/>
    <w:rsid w:val="00F80C57"/>
    <w:rsid w:val="00F80E27"/>
    <w:rsid w:val="00F8709F"/>
    <w:rsid w:val="00FA1E83"/>
    <w:rsid w:val="00FA724D"/>
    <w:rsid w:val="00FA77C5"/>
    <w:rsid w:val="00FC4198"/>
    <w:rsid w:val="00FE05FE"/>
    <w:rsid w:val="00FE16D2"/>
    <w:rsid w:val="00FE3B87"/>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2698">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DA98A-D158-4458-8DE0-0DA4A0F8C4DF}">
  <ds:schemaRefs>
    <ds:schemaRef ds:uri="http://schemas.microsoft.com/sharepoint/v3/contenttype/forms"/>
  </ds:schemaRefs>
</ds:datastoreItem>
</file>

<file path=customXml/itemProps2.xml><?xml version="1.0" encoding="utf-8"?>
<ds:datastoreItem xmlns:ds="http://schemas.openxmlformats.org/officeDocument/2006/customXml" ds:itemID="{152E9AEB-A6A5-43B1-AFB5-5D716AA7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A0133-6B2B-466F-A3FB-E570BEA60B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1337</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69</cp:revision>
  <cp:lastPrinted>2016-05-25T10:33:00Z</cp:lastPrinted>
  <dcterms:created xsi:type="dcterms:W3CDTF">2017-03-22T06:46:00Z</dcterms:created>
  <dcterms:modified xsi:type="dcterms:W3CDTF">2018-12-26T12:13:00Z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