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5CB" w14:textId="6CD5D145" w:rsidR="00FE0319" w:rsidRDefault="00FE0319" w:rsidP="001C70A9">
      <w:pPr>
        <w:tabs>
          <w:tab w:val="left" w:pos="1440"/>
        </w:tabs>
        <w:rPr>
          <w:sz w:val="20"/>
          <w:szCs w:val="20"/>
        </w:rPr>
      </w:pPr>
      <w:bookmarkStart w:id="0" w:name="_GoBack"/>
      <w:bookmarkEnd w:id="0"/>
    </w:p>
    <w:p w14:paraId="61CA2A91" w14:textId="23CFE919" w:rsidR="00FE0319" w:rsidRDefault="00FE0319" w:rsidP="001C70A9">
      <w:pPr>
        <w:tabs>
          <w:tab w:val="left" w:pos="1440"/>
        </w:tabs>
        <w:rPr>
          <w:sz w:val="20"/>
          <w:szCs w:val="20"/>
        </w:rPr>
      </w:pPr>
    </w:p>
    <w:p w14:paraId="7A2E378D" w14:textId="1097800F" w:rsidR="00FE0319" w:rsidRDefault="00FE0319" w:rsidP="001C70A9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 No: ÜY-FR-0268</w:t>
      </w: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95"/>
        <w:gridCol w:w="166"/>
        <w:gridCol w:w="170"/>
        <w:gridCol w:w="684"/>
        <w:gridCol w:w="740"/>
        <w:gridCol w:w="21"/>
        <w:gridCol w:w="591"/>
        <w:gridCol w:w="510"/>
        <w:gridCol w:w="396"/>
        <w:gridCol w:w="638"/>
        <w:gridCol w:w="107"/>
        <w:gridCol w:w="169"/>
        <w:gridCol w:w="755"/>
        <w:gridCol w:w="179"/>
        <w:gridCol w:w="132"/>
        <w:gridCol w:w="579"/>
        <w:gridCol w:w="698"/>
        <w:gridCol w:w="549"/>
        <w:gridCol w:w="138"/>
        <w:gridCol w:w="689"/>
      </w:tblGrid>
      <w:tr w:rsidR="00FE0319" w:rsidRPr="005A29FF" w14:paraId="6E1E5D1C" w14:textId="77777777" w:rsidTr="00AF5D36">
        <w:tc>
          <w:tcPr>
            <w:tcW w:w="1750" w:type="dxa"/>
            <w:shd w:val="clear" w:color="auto" w:fill="auto"/>
          </w:tcPr>
          <w:p w14:paraId="10FFDE89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object w:dxaOrig="2700" w:dyaOrig="2700" w14:anchorId="6B64B1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6.5pt;height:76.5pt" o:ole="">
                  <v:imagedata r:id="rId8" o:title=""/>
                </v:shape>
                <o:OLEObject Type="Embed" ProgID="PBrush" ShapeID="_x0000_i1031" DrawAspect="Content" ObjectID="_1606939280" r:id="rId9"/>
              </w:objec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4308EE48" w14:textId="77777777" w:rsidR="00FE0319" w:rsidRDefault="00FE0319" w:rsidP="00AF5D36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8AA290E" w14:textId="77777777" w:rsidR="00FE0319" w:rsidRDefault="00FE0319" w:rsidP="00AF5D36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2F5E350" w14:textId="77777777" w:rsidR="00FE0319" w:rsidRPr="0006621A" w:rsidRDefault="00FE0319" w:rsidP="00AF5D36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FE0319" w:rsidRPr="007C6A82" w14:paraId="3F523A20" w14:textId="77777777" w:rsidTr="00AF5D36">
        <w:tc>
          <w:tcPr>
            <w:tcW w:w="10456" w:type="dxa"/>
            <w:gridSpan w:val="21"/>
            <w:shd w:val="clear" w:color="auto" w:fill="BFBFBF"/>
          </w:tcPr>
          <w:p w14:paraId="1DE6EE57" w14:textId="77777777" w:rsidR="00FE0319" w:rsidRPr="00B751A8" w:rsidRDefault="00FE0319" w:rsidP="00AF5D36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FE0319" w:rsidRPr="0040357B" w14:paraId="17051613" w14:textId="77777777" w:rsidTr="00AF5D36">
        <w:tc>
          <w:tcPr>
            <w:tcW w:w="1750" w:type="dxa"/>
            <w:shd w:val="clear" w:color="auto" w:fill="auto"/>
          </w:tcPr>
          <w:p w14:paraId="508CB22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C6A82">
              <w:rPr>
                <w:b/>
                <w:color w:val="1F497D"/>
                <w:sz w:val="20"/>
                <w:szCs w:val="20"/>
                <w:lang w:val="tr-TR"/>
              </w:rPr>
              <w:t>Dersi Açan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409B0B16" w14:textId="77777777" w:rsidR="00FE0319" w:rsidRPr="002E768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FE0319" w:rsidRPr="0040357B" w14:paraId="1BE2A3D1" w14:textId="77777777" w:rsidTr="00AF5D36">
        <w:tc>
          <w:tcPr>
            <w:tcW w:w="1750" w:type="dxa"/>
            <w:shd w:val="clear" w:color="auto" w:fill="auto"/>
          </w:tcPr>
          <w:p w14:paraId="392C8A87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7CCB3CA6" w14:textId="77777777" w:rsidR="00FE0319" w:rsidRPr="002E768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FE0319" w:rsidRPr="0040357B" w14:paraId="1B762C3C" w14:textId="77777777" w:rsidTr="00AF5D36">
        <w:trPr>
          <w:trHeight w:val="114"/>
        </w:trPr>
        <w:tc>
          <w:tcPr>
            <w:tcW w:w="1750" w:type="dxa"/>
            <w:vMerge w:val="restart"/>
            <w:shd w:val="clear" w:color="auto" w:fill="auto"/>
          </w:tcPr>
          <w:p w14:paraId="60B357F9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818" w:type="dxa"/>
            <w:gridSpan w:val="11"/>
            <w:shd w:val="clear" w:color="auto" w:fill="auto"/>
          </w:tcPr>
          <w:p w14:paraId="5B42DD7F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888" w:type="dxa"/>
            <w:gridSpan w:val="9"/>
            <w:shd w:val="clear" w:color="auto" w:fill="auto"/>
          </w:tcPr>
          <w:p w14:paraId="2F383C83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FE0319" w:rsidRPr="0040357B" w14:paraId="31507E8F" w14:textId="77777777" w:rsidTr="00AF5D36">
        <w:trPr>
          <w:trHeight w:val="112"/>
        </w:trPr>
        <w:tc>
          <w:tcPr>
            <w:tcW w:w="1750" w:type="dxa"/>
            <w:vMerge/>
            <w:shd w:val="clear" w:color="auto" w:fill="auto"/>
          </w:tcPr>
          <w:p w14:paraId="1F8BA79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18" w:type="dxa"/>
            <w:gridSpan w:val="11"/>
            <w:shd w:val="clear" w:color="auto" w:fill="auto"/>
          </w:tcPr>
          <w:p w14:paraId="4BA8B1EE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88" w:type="dxa"/>
            <w:gridSpan w:val="9"/>
            <w:shd w:val="clear" w:color="auto" w:fill="auto"/>
          </w:tcPr>
          <w:p w14:paraId="21BED726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FE0319" w:rsidRPr="0040357B" w14:paraId="1B3C67BC" w14:textId="77777777" w:rsidTr="00AF5D36">
        <w:trPr>
          <w:trHeight w:val="112"/>
        </w:trPr>
        <w:tc>
          <w:tcPr>
            <w:tcW w:w="1750" w:type="dxa"/>
            <w:vMerge/>
            <w:shd w:val="clear" w:color="auto" w:fill="auto"/>
          </w:tcPr>
          <w:p w14:paraId="7813FEC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18" w:type="dxa"/>
            <w:gridSpan w:val="11"/>
            <w:shd w:val="clear" w:color="auto" w:fill="auto"/>
          </w:tcPr>
          <w:p w14:paraId="3222E9EC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88" w:type="dxa"/>
            <w:gridSpan w:val="9"/>
            <w:shd w:val="clear" w:color="auto" w:fill="auto"/>
          </w:tcPr>
          <w:p w14:paraId="0074C87F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FE0319" w:rsidRPr="0040357B" w14:paraId="39B34D01" w14:textId="77777777" w:rsidTr="00AF5D36">
        <w:tc>
          <w:tcPr>
            <w:tcW w:w="1750" w:type="dxa"/>
            <w:shd w:val="clear" w:color="auto" w:fill="auto"/>
          </w:tcPr>
          <w:p w14:paraId="7764689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620D77A1" w14:textId="77777777" w:rsidR="00FE0319" w:rsidRPr="00B649C2" w:rsidRDefault="00FE0319" w:rsidP="00AF5D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321</w:t>
            </w:r>
          </w:p>
        </w:tc>
      </w:tr>
      <w:tr w:rsidR="00FE0319" w:rsidRPr="0040357B" w14:paraId="6EC5E650" w14:textId="77777777" w:rsidTr="00AF5D36">
        <w:tc>
          <w:tcPr>
            <w:tcW w:w="1750" w:type="dxa"/>
            <w:shd w:val="clear" w:color="auto" w:fill="auto"/>
          </w:tcPr>
          <w:p w14:paraId="2E9E0052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7E7F2546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Akışkanlar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Mekaniği</w:t>
            </w:r>
            <w:proofErr w:type="spellEnd"/>
          </w:p>
        </w:tc>
      </w:tr>
      <w:tr w:rsidR="00FE0319" w:rsidRPr="0040357B" w14:paraId="7BEB8E20" w14:textId="77777777" w:rsidTr="00AF5D36">
        <w:tc>
          <w:tcPr>
            <w:tcW w:w="1750" w:type="dxa"/>
            <w:shd w:val="clear" w:color="auto" w:fill="auto"/>
          </w:tcPr>
          <w:p w14:paraId="39217CE1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54C09A48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FE0319" w:rsidRPr="0040357B" w14:paraId="09D95C2A" w14:textId="77777777" w:rsidTr="00AF5D36">
        <w:tc>
          <w:tcPr>
            <w:tcW w:w="1750" w:type="dxa"/>
            <w:shd w:val="clear" w:color="auto" w:fill="auto"/>
          </w:tcPr>
          <w:p w14:paraId="16B856E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38EA26A5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FE0319" w:rsidRPr="0040357B" w14:paraId="5C4CE573" w14:textId="77777777" w:rsidTr="00AF5D36">
        <w:tc>
          <w:tcPr>
            <w:tcW w:w="1750" w:type="dxa"/>
            <w:shd w:val="clear" w:color="auto" w:fill="auto"/>
          </w:tcPr>
          <w:p w14:paraId="72B17106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1C49F51C" w14:textId="77777777" w:rsidR="00FE0319" w:rsidRPr="00A4670E" w:rsidRDefault="00FE0319" w:rsidP="00AF5D36">
            <w:pPr>
              <w:rPr>
                <w:color w:val="262626"/>
                <w:sz w:val="20"/>
                <w:szCs w:val="20"/>
              </w:rPr>
            </w:pPr>
            <w:proofErr w:type="spellStart"/>
            <w:r w:rsidRPr="00A4670E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FE0319" w:rsidRPr="0040357B" w14:paraId="15AE6BFD" w14:textId="77777777" w:rsidTr="00AF5D36">
        <w:tc>
          <w:tcPr>
            <w:tcW w:w="1750" w:type="dxa"/>
            <w:shd w:val="clear" w:color="auto" w:fill="auto"/>
          </w:tcPr>
          <w:p w14:paraId="0D0B420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55" w:type="dxa"/>
            <w:gridSpan w:val="5"/>
            <w:shd w:val="clear" w:color="auto" w:fill="auto"/>
          </w:tcPr>
          <w:p w14:paraId="03F194F7" w14:textId="77777777" w:rsidR="00FE0319" w:rsidRPr="00B649C2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4"/>
            <w:shd w:val="clear" w:color="auto" w:fill="auto"/>
          </w:tcPr>
          <w:p w14:paraId="65EC6999" w14:textId="77777777" w:rsidR="00FE0319" w:rsidRPr="001B657E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Lab</w:t>
            </w:r>
            <w:r>
              <w:rPr>
                <w:b/>
                <w:color w:val="44546A" w:themeColor="text2"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399BF051" w14:textId="77777777" w:rsidR="00FE0319" w:rsidRPr="00B649C2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>:</w:t>
            </w:r>
            <w:r w:rsidRPr="001B657E"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2653" w:type="dxa"/>
            <w:gridSpan w:val="5"/>
            <w:shd w:val="clear" w:color="auto" w:fill="auto"/>
          </w:tcPr>
          <w:p w14:paraId="2E5F362F" w14:textId="77777777" w:rsidR="00FE0319" w:rsidRPr="00B649C2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  </w:t>
            </w:r>
          </w:p>
        </w:tc>
      </w:tr>
      <w:tr w:rsidR="00FE0319" w:rsidRPr="0040357B" w14:paraId="0682BC21" w14:textId="77777777" w:rsidTr="00AF5D36">
        <w:tc>
          <w:tcPr>
            <w:tcW w:w="1750" w:type="dxa"/>
            <w:shd w:val="clear" w:color="auto" w:fill="auto"/>
          </w:tcPr>
          <w:p w14:paraId="5F718440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20EB860F" w14:textId="77777777" w:rsidR="00FE0319" w:rsidRPr="00B649C2" w:rsidRDefault="00FE0319" w:rsidP="00AF5D36">
            <w:pPr>
              <w:rPr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5</w:t>
            </w:r>
          </w:p>
        </w:tc>
      </w:tr>
      <w:tr w:rsidR="00FE0319" w:rsidRPr="0040357B" w14:paraId="710041D5" w14:textId="77777777" w:rsidTr="00AF5D36">
        <w:tc>
          <w:tcPr>
            <w:tcW w:w="1750" w:type="dxa"/>
            <w:shd w:val="clear" w:color="auto" w:fill="auto"/>
          </w:tcPr>
          <w:p w14:paraId="6077E6D3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72DF0644" w14:textId="77777777" w:rsidR="00FE0319" w:rsidRPr="00FC18D1" w:rsidRDefault="00FE0319" w:rsidP="00AF5D36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FE0319" w:rsidRPr="0040357B" w14:paraId="5D2C1138" w14:textId="77777777" w:rsidTr="00AF5D36">
        <w:trPr>
          <w:trHeight w:val="323"/>
        </w:trPr>
        <w:tc>
          <w:tcPr>
            <w:tcW w:w="1750" w:type="dxa"/>
            <w:shd w:val="clear" w:color="auto" w:fill="auto"/>
          </w:tcPr>
          <w:p w14:paraId="31EA6E3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0992BB67" w14:textId="77777777" w:rsidR="00FE0319" w:rsidRPr="00C07B8F" w:rsidRDefault="00FE0319" w:rsidP="00AF5D36">
            <w:pPr>
              <w:rPr>
                <w:sz w:val="18"/>
              </w:rPr>
            </w:pPr>
            <w:r>
              <w:rPr>
                <w:sz w:val="18"/>
              </w:rPr>
              <w:t>MATH 202</w:t>
            </w:r>
          </w:p>
        </w:tc>
      </w:tr>
      <w:tr w:rsidR="00FE0319" w:rsidRPr="0040357B" w14:paraId="7414AB3F" w14:textId="77777777" w:rsidTr="00AF5D36">
        <w:trPr>
          <w:trHeight w:val="322"/>
        </w:trPr>
        <w:tc>
          <w:tcPr>
            <w:tcW w:w="1750" w:type="dxa"/>
            <w:shd w:val="clear" w:color="auto" w:fill="auto"/>
          </w:tcPr>
          <w:p w14:paraId="7E9D7106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7905F1A8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FE0319" w:rsidRPr="0040357B" w14:paraId="76325FFA" w14:textId="77777777" w:rsidTr="00AF5D36">
        <w:tc>
          <w:tcPr>
            <w:tcW w:w="1750" w:type="dxa"/>
            <w:shd w:val="clear" w:color="auto" w:fill="auto"/>
          </w:tcPr>
          <w:p w14:paraId="57FA7B6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p w14:paraId="3F5D37CC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020C0D67" w14:textId="77777777" w:rsidTr="00AF5D36">
        <w:tc>
          <w:tcPr>
            <w:tcW w:w="1750" w:type="dxa"/>
            <w:shd w:val="clear" w:color="auto" w:fill="auto"/>
          </w:tcPr>
          <w:p w14:paraId="0598F5FB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582150E9" w14:textId="77777777" w:rsidR="00FE0319" w:rsidRPr="00B5163B" w:rsidRDefault="00FE0319" w:rsidP="00AF5D36">
            <w:pPr>
              <w:pStyle w:val="TableParagraph"/>
              <w:ind w:right="104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1. Akışkanlar ve birim sistemlerin tanımını vermek,</w:t>
            </w:r>
          </w:p>
          <w:p w14:paraId="1129D35D" w14:textId="77777777" w:rsidR="00FE0319" w:rsidRPr="00B5163B" w:rsidRDefault="00FE0319" w:rsidP="00AF5D36">
            <w:pPr>
              <w:pStyle w:val="TableParagraph"/>
              <w:ind w:right="104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2. Hidrostatik prensipleri ve basınç kuvvetlerinin hesaplanması,</w:t>
            </w:r>
          </w:p>
          <w:p w14:paraId="0C9E4CA9" w14:textId="77777777" w:rsidR="00FE0319" w:rsidRPr="00B5163B" w:rsidRDefault="00FE0319" w:rsidP="00AF5D36">
            <w:pPr>
              <w:pStyle w:val="TableParagraph"/>
              <w:ind w:right="104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3. Tek boyutlu akışlarda ideal ve gerçek akışkanlar için temel denklemleri değerlendirme. (</w:t>
            </w:r>
            <w:proofErr w:type="gramStart"/>
            <w:r w:rsidRPr="00B5163B">
              <w:rPr>
                <w:sz w:val="18"/>
                <w:lang w:val="tr-TR"/>
              </w:rPr>
              <w:t>süreklilik</w:t>
            </w:r>
            <w:proofErr w:type="gramEnd"/>
            <w:r w:rsidRPr="00B5163B">
              <w:rPr>
                <w:sz w:val="18"/>
                <w:lang w:val="tr-TR"/>
              </w:rPr>
              <w:t xml:space="preserve">, enerji ve </w:t>
            </w:r>
            <w:proofErr w:type="spellStart"/>
            <w:r w:rsidRPr="00B5163B">
              <w:rPr>
                <w:sz w:val="18"/>
                <w:lang w:val="tr-TR"/>
              </w:rPr>
              <w:t>impuls</w:t>
            </w:r>
            <w:proofErr w:type="spellEnd"/>
            <w:r w:rsidRPr="00B5163B">
              <w:rPr>
                <w:sz w:val="18"/>
                <w:lang w:val="tr-TR"/>
              </w:rPr>
              <w:t xml:space="preserve"> momentum denklemleri) ve uygulamaları.</w:t>
            </w:r>
          </w:p>
          <w:p w14:paraId="2FEFB9E0" w14:textId="77777777" w:rsidR="00FE0319" w:rsidRPr="00B5163B" w:rsidRDefault="00FE0319" w:rsidP="00AF5D36">
            <w:pPr>
              <w:pStyle w:val="TableParagraph"/>
              <w:ind w:right="104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4. Boru hattı akışlarını incelemek.</w:t>
            </w:r>
          </w:p>
          <w:p w14:paraId="1ABA8EFC" w14:textId="77777777" w:rsidR="00FE0319" w:rsidRPr="00B5163B" w:rsidRDefault="00FE0319" w:rsidP="00AF5D36">
            <w:pPr>
              <w:pStyle w:val="TableParagraph"/>
              <w:tabs>
                <w:tab w:val="left" w:pos="325"/>
              </w:tabs>
              <w:spacing w:before="2" w:line="207" w:lineRule="exact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5. Boyut analizlerini yapmak ve benzerlik kavramlarını kullanarak hidrolik modeller yapabilmek</w:t>
            </w:r>
          </w:p>
        </w:tc>
      </w:tr>
      <w:tr w:rsidR="00FE0319" w:rsidRPr="0040357B" w14:paraId="5F05D4BC" w14:textId="77777777" w:rsidTr="00AF5D36">
        <w:trPr>
          <w:trHeight w:val="70"/>
        </w:trPr>
        <w:tc>
          <w:tcPr>
            <w:tcW w:w="1750" w:type="dxa"/>
            <w:shd w:val="clear" w:color="auto" w:fill="auto"/>
          </w:tcPr>
          <w:p w14:paraId="236AD03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53C2460A" w14:textId="77777777" w:rsidR="00FE0319" w:rsidRPr="00B5163B" w:rsidRDefault="00FE0319" w:rsidP="00AF5D36">
            <w:pPr>
              <w:spacing w:before="20" w:after="20"/>
              <w:jc w:val="both"/>
              <w:rPr>
                <w:sz w:val="18"/>
                <w:lang w:val="tr-TR"/>
              </w:rPr>
            </w:pPr>
            <w:r w:rsidRPr="00B5163B">
              <w:rPr>
                <w:sz w:val="18"/>
                <w:lang w:val="tr-TR"/>
              </w:rPr>
              <w:t>Birim sistemlere giriş. Bir noktada</w:t>
            </w:r>
            <w:r>
              <w:rPr>
                <w:sz w:val="18"/>
                <w:lang w:val="tr-TR"/>
              </w:rPr>
              <w:t>ki</w:t>
            </w:r>
            <w:r w:rsidRPr="00B5163B">
              <w:rPr>
                <w:sz w:val="18"/>
                <w:lang w:val="tr-TR"/>
              </w:rPr>
              <w:t xml:space="preserve"> hidrostatik basınç. Basınç kuvvetlerinin hesaplanması. </w:t>
            </w:r>
            <w:r>
              <w:rPr>
                <w:sz w:val="18"/>
                <w:lang w:val="tr-TR"/>
              </w:rPr>
              <w:t>K</w:t>
            </w:r>
            <w:r w:rsidRPr="00B5163B">
              <w:rPr>
                <w:sz w:val="18"/>
                <w:lang w:val="tr-TR"/>
              </w:rPr>
              <w:t>inematik</w:t>
            </w:r>
            <w:r>
              <w:rPr>
                <w:sz w:val="18"/>
                <w:lang w:val="tr-TR"/>
              </w:rPr>
              <w:t xml:space="preserve"> s</w:t>
            </w:r>
            <w:r w:rsidRPr="00B5163B">
              <w:rPr>
                <w:sz w:val="18"/>
                <w:lang w:val="tr-TR"/>
              </w:rPr>
              <w:t>ıvılar</w:t>
            </w:r>
            <w:r>
              <w:rPr>
                <w:sz w:val="18"/>
                <w:lang w:val="tr-TR"/>
              </w:rPr>
              <w:t xml:space="preserve">. </w:t>
            </w:r>
            <w:r w:rsidRPr="00B5163B">
              <w:rPr>
                <w:sz w:val="18"/>
                <w:lang w:val="tr-TR"/>
              </w:rPr>
              <w:t xml:space="preserve">Bir boyutlu akışın temel denklemleri (süreklilik, enerji ve </w:t>
            </w:r>
            <w:proofErr w:type="spellStart"/>
            <w:r w:rsidRPr="00B5163B">
              <w:rPr>
                <w:sz w:val="18"/>
                <w:lang w:val="tr-TR"/>
              </w:rPr>
              <w:t>impuls</w:t>
            </w:r>
            <w:proofErr w:type="spellEnd"/>
            <w:r w:rsidRPr="00B5163B">
              <w:rPr>
                <w:sz w:val="18"/>
                <w:lang w:val="tr-TR"/>
              </w:rPr>
              <w:t xml:space="preserve"> momentum denklemleri). İdeal akışkanların tek boyutlu akışı. Gerçek akışkanların bir boyutlu akışı. Boru hattı </w:t>
            </w:r>
            <w:r>
              <w:rPr>
                <w:sz w:val="18"/>
                <w:lang w:val="tr-TR"/>
              </w:rPr>
              <w:t>akışı ve</w:t>
            </w:r>
            <w:r w:rsidRPr="00B5163B">
              <w:rPr>
                <w:sz w:val="18"/>
                <w:lang w:val="tr-TR"/>
              </w:rPr>
              <w:t xml:space="preserve"> enerji kayıpları. Boyutlu Analizler ve Benzerlikler. Sıvı momentumuna ek olarak hareketli akışkanlarda kütlenin ve işin ve enerjinin korunumu.</w:t>
            </w:r>
          </w:p>
        </w:tc>
      </w:tr>
      <w:tr w:rsidR="00FE0319" w:rsidRPr="0040357B" w14:paraId="71D79A36" w14:textId="77777777" w:rsidTr="00AF5D36">
        <w:tc>
          <w:tcPr>
            <w:tcW w:w="1750" w:type="dxa"/>
            <w:vMerge w:val="restart"/>
            <w:shd w:val="clear" w:color="auto" w:fill="auto"/>
          </w:tcPr>
          <w:p w14:paraId="7DBF07BC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2498B687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45" w:type="dxa"/>
            <w:gridSpan w:val="18"/>
            <w:vMerge w:val="restart"/>
            <w:shd w:val="clear" w:color="auto" w:fill="auto"/>
          </w:tcPr>
          <w:p w14:paraId="119F1D02" w14:textId="77777777" w:rsidR="00FE0319" w:rsidRPr="00B5163B" w:rsidRDefault="00FE0319" w:rsidP="00AF5D36">
            <w:pPr>
              <w:pStyle w:val="TableParagraph"/>
              <w:tabs>
                <w:tab w:val="left" w:pos="204"/>
              </w:tabs>
              <w:spacing w:line="360" w:lineRule="auto"/>
              <w:rPr>
                <w:sz w:val="18"/>
              </w:rPr>
            </w:pPr>
            <w:r w:rsidRPr="00B5163B">
              <w:rPr>
                <w:sz w:val="18"/>
              </w:rPr>
              <w:t xml:space="preserve">I. </w:t>
            </w:r>
            <w:proofErr w:type="spellStart"/>
            <w:r w:rsidRPr="00B5163B">
              <w:rPr>
                <w:sz w:val="18"/>
              </w:rPr>
              <w:t>Akışkanlar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mekaniği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hakkında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gerekli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bilgileri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edinir</w:t>
            </w:r>
            <w:proofErr w:type="spellEnd"/>
            <w:r w:rsidRPr="00B5163B">
              <w:rPr>
                <w:sz w:val="18"/>
              </w:rPr>
              <w:t>.</w:t>
            </w:r>
          </w:p>
          <w:p w14:paraId="20287F8A" w14:textId="77777777" w:rsidR="00FE0319" w:rsidRDefault="00FE0319" w:rsidP="00AF5D36">
            <w:pPr>
              <w:spacing w:before="20" w:after="20"/>
              <w:ind w:left="-10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5163B">
              <w:rPr>
                <w:sz w:val="18"/>
              </w:rPr>
              <w:t xml:space="preserve">II. </w:t>
            </w:r>
            <w:proofErr w:type="spellStart"/>
            <w:r w:rsidRPr="00B5163B">
              <w:rPr>
                <w:sz w:val="18"/>
              </w:rPr>
              <w:t>Akışkanların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mekaniği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ile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ilgili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problemleri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teşhis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ve</w:t>
            </w:r>
            <w:proofErr w:type="spellEnd"/>
            <w:r w:rsidRPr="00B5163B">
              <w:rPr>
                <w:sz w:val="18"/>
              </w:rPr>
              <w:t xml:space="preserve"> </w:t>
            </w:r>
            <w:proofErr w:type="spellStart"/>
            <w:r w:rsidRPr="00B5163B">
              <w:rPr>
                <w:sz w:val="18"/>
              </w:rPr>
              <w:t>çöz</w:t>
            </w:r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.</w:t>
            </w:r>
          </w:p>
          <w:p w14:paraId="4CB1923F" w14:textId="77777777" w:rsidR="00FE0319" w:rsidRDefault="00FE0319" w:rsidP="00AF5D36">
            <w:pPr>
              <w:spacing w:before="20" w:after="20"/>
              <w:rPr>
                <w:sz w:val="18"/>
              </w:rPr>
            </w:pPr>
          </w:p>
          <w:p w14:paraId="53444ECE" w14:textId="77777777" w:rsidR="00FE0319" w:rsidRDefault="00FE0319" w:rsidP="00AF5D36">
            <w:pPr>
              <w:spacing w:before="20" w:after="20"/>
              <w:rPr>
                <w:sz w:val="18"/>
              </w:rPr>
            </w:pPr>
          </w:p>
          <w:p w14:paraId="7E901F75" w14:textId="77777777" w:rsidR="00FE0319" w:rsidRDefault="00FE0319" w:rsidP="00AF5D36">
            <w:pPr>
              <w:spacing w:before="20" w:after="20"/>
              <w:rPr>
                <w:sz w:val="18"/>
              </w:rPr>
            </w:pPr>
          </w:p>
          <w:p w14:paraId="7A13B78C" w14:textId="77777777" w:rsidR="00FE0319" w:rsidRDefault="00FE0319" w:rsidP="00AF5D36">
            <w:pPr>
              <w:spacing w:before="20" w:after="20"/>
              <w:rPr>
                <w:sz w:val="18"/>
              </w:rPr>
            </w:pPr>
          </w:p>
          <w:p w14:paraId="6175735D" w14:textId="77777777" w:rsidR="00FE0319" w:rsidRPr="00E67FDF" w:rsidRDefault="00FE0319" w:rsidP="00AF5D3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FE0319" w:rsidRPr="0040357B" w14:paraId="5D7D2434" w14:textId="77777777" w:rsidTr="00AF5D36">
        <w:tc>
          <w:tcPr>
            <w:tcW w:w="1750" w:type="dxa"/>
            <w:vMerge/>
            <w:shd w:val="clear" w:color="auto" w:fill="auto"/>
          </w:tcPr>
          <w:p w14:paraId="77440B3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8702CA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45" w:type="dxa"/>
            <w:gridSpan w:val="18"/>
            <w:vMerge/>
            <w:shd w:val="clear" w:color="auto" w:fill="auto"/>
          </w:tcPr>
          <w:p w14:paraId="526DE87F" w14:textId="77777777" w:rsidR="00FE0319" w:rsidRPr="00B649C2" w:rsidRDefault="00FE0319" w:rsidP="00AF5D3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FE0319" w:rsidRPr="0040357B" w14:paraId="7D466262" w14:textId="77777777" w:rsidTr="00AF5D36">
        <w:tc>
          <w:tcPr>
            <w:tcW w:w="1750" w:type="dxa"/>
            <w:vMerge/>
            <w:shd w:val="clear" w:color="auto" w:fill="auto"/>
          </w:tcPr>
          <w:p w14:paraId="24E2D77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D703A9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45" w:type="dxa"/>
            <w:gridSpan w:val="18"/>
            <w:vMerge/>
            <w:shd w:val="clear" w:color="auto" w:fill="auto"/>
          </w:tcPr>
          <w:p w14:paraId="45843DDF" w14:textId="77777777" w:rsidR="00FE0319" w:rsidRPr="00B649C2" w:rsidRDefault="00FE0319" w:rsidP="00AF5D3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FE0319" w:rsidRPr="0040357B" w14:paraId="4D6C661C" w14:textId="77777777" w:rsidTr="00AF5D36">
        <w:trPr>
          <w:trHeight w:val="377"/>
        </w:trPr>
        <w:tc>
          <w:tcPr>
            <w:tcW w:w="1750" w:type="dxa"/>
            <w:vMerge/>
            <w:shd w:val="clear" w:color="auto" w:fill="auto"/>
          </w:tcPr>
          <w:p w14:paraId="103949A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0CB75D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45" w:type="dxa"/>
            <w:gridSpan w:val="18"/>
            <w:vMerge/>
            <w:shd w:val="clear" w:color="auto" w:fill="auto"/>
          </w:tcPr>
          <w:p w14:paraId="1874A1B5" w14:textId="77777777" w:rsidR="00FE0319" w:rsidRPr="002A3FF2" w:rsidRDefault="00FE0319" w:rsidP="00AF5D3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FE0319" w:rsidRPr="0040357B" w14:paraId="297E15CB" w14:textId="77777777" w:rsidTr="00AF5D36">
        <w:tc>
          <w:tcPr>
            <w:tcW w:w="1750" w:type="dxa"/>
            <w:vMerge/>
            <w:shd w:val="clear" w:color="auto" w:fill="auto"/>
          </w:tcPr>
          <w:p w14:paraId="52961ED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42A1E61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45" w:type="dxa"/>
            <w:gridSpan w:val="18"/>
            <w:vMerge/>
            <w:shd w:val="clear" w:color="auto" w:fill="auto"/>
          </w:tcPr>
          <w:p w14:paraId="3EDC6E3E" w14:textId="77777777" w:rsidR="00FE0319" w:rsidRPr="002A3FF2" w:rsidRDefault="00FE0319" w:rsidP="00AF5D36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FE0319" w:rsidRPr="0040357B" w14:paraId="5AAFEE1D" w14:textId="77777777" w:rsidTr="00AF5D36">
        <w:tc>
          <w:tcPr>
            <w:tcW w:w="1750" w:type="dxa"/>
            <w:vMerge/>
            <w:shd w:val="clear" w:color="auto" w:fill="auto"/>
          </w:tcPr>
          <w:p w14:paraId="6516DB5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8E9AD90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45" w:type="dxa"/>
            <w:gridSpan w:val="18"/>
            <w:vMerge/>
            <w:shd w:val="clear" w:color="auto" w:fill="auto"/>
          </w:tcPr>
          <w:p w14:paraId="77B44B0B" w14:textId="77777777" w:rsidR="00FE0319" w:rsidRPr="00B649C2" w:rsidRDefault="00FE0319" w:rsidP="00AF5D3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FE0319" w:rsidRPr="0040357B" w14:paraId="28F421A6" w14:textId="77777777" w:rsidTr="00AF5D36">
        <w:tc>
          <w:tcPr>
            <w:tcW w:w="10456" w:type="dxa"/>
            <w:gridSpan w:val="21"/>
            <w:shd w:val="clear" w:color="auto" w:fill="BFBFBF"/>
          </w:tcPr>
          <w:p w14:paraId="2A4EB7F6" w14:textId="77777777" w:rsidR="00FE0319" w:rsidRPr="00B751A8" w:rsidRDefault="00FE0319" w:rsidP="00AF5D36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FE0319" w:rsidRPr="0040357B" w14:paraId="38FE1267" w14:textId="77777777" w:rsidTr="00AF5D36">
        <w:tc>
          <w:tcPr>
            <w:tcW w:w="1750" w:type="dxa"/>
            <w:vMerge w:val="restart"/>
            <w:shd w:val="clear" w:color="auto" w:fill="auto"/>
          </w:tcPr>
          <w:p w14:paraId="38BBA982" w14:textId="77777777" w:rsidR="00FE0319" w:rsidRDefault="00FE0319" w:rsidP="00AF5D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262AFA7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6EF961D2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50" w:type="dxa"/>
            <w:gridSpan w:val="8"/>
            <w:shd w:val="clear" w:color="auto" w:fill="auto"/>
          </w:tcPr>
          <w:p w14:paraId="702AB26B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31" w:type="dxa"/>
            <w:gridSpan w:val="3"/>
            <w:shd w:val="clear" w:color="auto" w:fill="auto"/>
          </w:tcPr>
          <w:p w14:paraId="310B99E6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964" w:type="dxa"/>
            <w:gridSpan w:val="7"/>
            <w:shd w:val="clear" w:color="auto" w:fill="auto"/>
          </w:tcPr>
          <w:p w14:paraId="251BDD1B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</w:tr>
      <w:tr w:rsidR="00FE0319" w:rsidRPr="0040357B" w14:paraId="072A84F6" w14:textId="77777777" w:rsidTr="00AF5D36">
        <w:trPr>
          <w:trHeight w:val="414"/>
        </w:trPr>
        <w:tc>
          <w:tcPr>
            <w:tcW w:w="1750" w:type="dxa"/>
            <w:vMerge/>
            <w:shd w:val="clear" w:color="auto" w:fill="auto"/>
          </w:tcPr>
          <w:p w14:paraId="0614B8BC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3FFCA6E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6705B866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Türkçe ve İngilizce sözlü, yazılı ve görsel yöntemlerle etkin iletişim kurma rapor yazma ve sunum yapma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6180041C" w14:textId="77777777" w:rsidR="00FE0319" w:rsidRPr="002F0279" w:rsidRDefault="00FE0319" w:rsidP="00AF5D36">
            <w:pPr>
              <w:spacing w:before="20" w:after="20"/>
              <w:jc w:val="both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251DEB9C" w14:textId="77777777" w:rsidTr="00AF5D36">
        <w:tc>
          <w:tcPr>
            <w:tcW w:w="1750" w:type="dxa"/>
            <w:vMerge/>
            <w:shd w:val="clear" w:color="auto" w:fill="auto"/>
          </w:tcPr>
          <w:p w14:paraId="053B7C3B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6199303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2E29C10B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Hem bireysel hem de disiplin içi ve çok disiplinli takımlarda etkin biçimde çalışabilme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12DF8C81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66999778" w14:textId="77777777" w:rsidTr="00AF5D36">
        <w:tc>
          <w:tcPr>
            <w:tcW w:w="1750" w:type="dxa"/>
            <w:vMerge/>
            <w:shd w:val="clear" w:color="auto" w:fill="auto"/>
          </w:tcPr>
          <w:p w14:paraId="07E482B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4782F93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71C60CF7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Yaşam boyu öğrenmenin gerekliliği bilinci ve bilgiye erişebilme, bilim ve teknolojideki gelişmeleri izleme ve kendini sürekli yenileme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55EC5584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14C1411E" w14:textId="77777777" w:rsidTr="00AF5D36">
        <w:tc>
          <w:tcPr>
            <w:tcW w:w="1750" w:type="dxa"/>
            <w:vMerge/>
            <w:shd w:val="clear" w:color="auto" w:fill="auto"/>
          </w:tcPr>
          <w:p w14:paraId="2D54D3BA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A4B4716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24F2D988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 xml:space="preserve">Proje yönetimi, risk yönetimi, yenilikçilik ve değişiklik yönetimi, </w:t>
            </w:r>
            <w:proofErr w:type="gramStart"/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girişimcilik,</w:t>
            </w:r>
            <w:proofErr w:type="gramEnd"/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 xml:space="preserve"> ve sürdürülebilir kalkınma hakkında bilgi.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138FF546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31A776AA" w14:textId="77777777" w:rsidTr="00AF5D36">
        <w:tc>
          <w:tcPr>
            <w:tcW w:w="1750" w:type="dxa"/>
            <w:vMerge/>
            <w:shd w:val="clear" w:color="auto" w:fill="auto"/>
          </w:tcPr>
          <w:p w14:paraId="54EBE8B3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94AFBD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4CAC0E4B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Sektörler hakkında farkındalık ve iş planı hazırlama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7FAD2D15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5BC5CA58" w14:textId="77777777" w:rsidTr="00AF5D36">
        <w:tc>
          <w:tcPr>
            <w:tcW w:w="1750" w:type="dxa"/>
            <w:vMerge/>
            <w:shd w:val="clear" w:color="auto" w:fill="auto"/>
          </w:tcPr>
          <w:p w14:paraId="0080314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0F00CC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2426CB71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2F0279">
              <w:rPr>
                <w:rFonts w:ascii="inherit" w:hAnsi="inherit" w:cs="Arial"/>
                <w:sz w:val="20"/>
                <w:szCs w:val="20"/>
                <w:lang w:val="tr-TR"/>
              </w:rPr>
              <w:t>Mesleki ve etik sorumluluk bilinci ve etik ilkelerine uygun davranma.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7F57863D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51B4D2CD" w14:textId="77777777" w:rsidTr="00AF5D36">
        <w:tc>
          <w:tcPr>
            <w:tcW w:w="1750" w:type="dxa"/>
            <w:vMerge w:val="restart"/>
            <w:shd w:val="clear" w:color="auto" w:fill="auto"/>
          </w:tcPr>
          <w:p w14:paraId="4DF0794B" w14:textId="77777777" w:rsidR="00FE0319" w:rsidRDefault="00FE0319" w:rsidP="00AF5D3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D6A1E9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0B2479B9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115E7325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6F740A1C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23D94396" w14:textId="77777777" w:rsidTr="00AF5D36">
        <w:tc>
          <w:tcPr>
            <w:tcW w:w="1750" w:type="dxa"/>
            <w:vMerge/>
            <w:shd w:val="clear" w:color="auto" w:fill="auto"/>
          </w:tcPr>
          <w:p w14:paraId="2107DB6A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5793C49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570AA0FF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4DCF46BB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4EE6D21C" w14:textId="77777777" w:rsidTr="00AF5D36">
        <w:tc>
          <w:tcPr>
            <w:tcW w:w="1750" w:type="dxa"/>
            <w:vMerge/>
            <w:shd w:val="clear" w:color="auto" w:fill="auto"/>
          </w:tcPr>
          <w:p w14:paraId="61028830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92F8A35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6FD5D4E3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79550D29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08E6FFF5" w14:textId="77777777" w:rsidTr="00AF5D36">
        <w:tc>
          <w:tcPr>
            <w:tcW w:w="1750" w:type="dxa"/>
            <w:vMerge w:val="restart"/>
            <w:shd w:val="clear" w:color="auto" w:fill="auto"/>
          </w:tcPr>
          <w:p w14:paraId="08174B86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0B914DF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57626389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74916545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04E04646" w14:textId="77777777" w:rsidTr="00AF5D36">
        <w:tc>
          <w:tcPr>
            <w:tcW w:w="1750" w:type="dxa"/>
            <w:vMerge/>
            <w:shd w:val="clear" w:color="auto" w:fill="auto"/>
          </w:tcPr>
          <w:p w14:paraId="20F5FF1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481230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1FEE8671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üretilebilirlik</w:t>
            </w:r>
            <w:proofErr w:type="spellEnd"/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1CA87013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0CF39676" w14:textId="77777777" w:rsidTr="00AF5D36">
        <w:tc>
          <w:tcPr>
            <w:tcW w:w="1750" w:type="dxa"/>
            <w:vMerge/>
            <w:shd w:val="clear" w:color="auto" w:fill="auto"/>
          </w:tcPr>
          <w:p w14:paraId="2AF495D7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252B9B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750" w:type="dxa"/>
            <w:gridSpan w:val="8"/>
            <w:shd w:val="clear" w:color="auto" w:fill="auto"/>
          </w:tcPr>
          <w:p w14:paraId="21068C43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995" w:type="dxa"/>
            <w:gridSpan w:val="10"/>
            <w:shd w:val="clear" w:color="auto" w:fill="auto"/>
          </w:tcPr>
          <w:p w14:paraId="133FAD9A" w14:textId="77777777" w:rsidR="00FE0319" w:rsidRPr="002F0279" w:rsidRDefault="00FE0319" w:rsidP="00AF5D36">
            <w:pPr>
              <w:spacing w:before="20" w:after="20"/>
              <w:rPr>
                <w:rFonts w:ascii="inherit" w:hAnsi="inherit" w:cs="Arial"/>
                <w:sz w:val="20"/>
                <w:szCs w:val="20"/>
                <w:lang w:val="tr-TR"/>
              </w:rPr>
            </w:pPr>
            <w:r w:rsidRPr="00BB34FA">
              <w:rPr>
                <w:rFonts w:ascii="inherit" w:hAnsi="inherit" w:cs="Arial"/>
                <w:sz w:val="20"/>
                <w:szCs w:val="20"/>
                <w:lang w:val="tr-TR"/>
              </w:rPr>
              <w:t>ÖÇ1, ÖÇ2</w:t>
            </w:r>
          </w:p>
        </w:tc>
      </w:tr>
      <w:tr w:rsidR="00FE0319" w:rsidRPr="0040357B" w14:paraId="608C3A36" w14:textId="77777777" w:rsidTr="00AF5D36">
        <w:trPr>
          <w:trHeight w:val="346"/>
        </w:trPr>
        <w:tc>
          <w:tcPr>
            <w:tcW w:w="10456" w:type="dxa"/>
            <w:gridSpan w:val="21"/>
            <w:shd w:val="clear" w:color="auto" w:fill="BFBFBF"/>
          </w:tcPr>
          <w:p w14:paraId="77DFD21A" w14:textId="77777777" w:rsidR="00FE0319" w:rsidRPr="00B751A8" w:rsidRDefault="00FE0319" w:rsidP="00AF5D36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FE0319" w:rsidRPr="0040357B" w14:paraId="56083CEB" w14:textId="77777777" w:rsidTr="00AF5D36">
        <w:trPr>
          <w:trHeight w:val="249"/>
        </w:trPr>
        <w:tc>
          <w:tcPr>
            <w:tcW w:w="1750" w:type="dxa"/>
            <w:vMerge w:val="restart"/>
            <w:shd w:val="clear" w:color="auto" w:fill="auto"/>
          </w:tcPr>
          <w:p w14:paraId="7EA212B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AB5D6CB" w14:textId="77777777" w:rsidR="00FE0319" w:rsidRPr="0040357B" w:rsidRDefault="00FE0319" w:rsidP="00AF5D36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CFE0696" w14:textId="77777777" w:rsidR="00FE0319" w:rsidRPr="0040357B" w:rsidRDefault="00FE0319" w:rsidP="00AF5D36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</w:tcPr>
          <w:p w14:paraId="584F5DFD" w14:textId="77777777" w:rsidR="00FE0319" w:rsidRPr="00B5163B" w:rsidRDefault="00FE0319" w:rsidP="00AF5D36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B5163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77D5A745" w14:textId="77777777" w:rsidR="00FE0319" w:rsidRPr="00B5163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5163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964" w:type="dxa"/>
            <w:gridSpan w:val="7"/>
            <w:shd w:val="clear" w:color="auto" w:fill="auto"/>
          </w:tcPr>
          <w:p w14:paraId="5A7F05A4" w14:textId="77777777" w:rsidR="00FE0319" w:rsidRPr="00B5163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5163B">
              <w:rPr>
                <w:b/>
                <w:color w:val="1F497D"/>
                <w:sz w:val="20"/>
                <w:szCs w:val="20"/>
              </w:rPr>
              <w:t>ÖÇ2</w:t>
            </w:r>
          </w:p>
        </w:tc>
      </w:tr>
      <w:tr w:rsidR="00FE0319" w:rsidRPr="0040357B" w14:paraId="5DDECADF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1515E322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3B7481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954C7A3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347B7DAD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Birim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Sistemleri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Boyutlu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Homojenite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Akışkanların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Fiziksel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Özellikleri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009117F0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9500D9B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6F26CEB8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3ED5653A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1B9929A1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4327B59D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4719AE7E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47FDAD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7DBB0E3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521DC28A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Kesme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gerilmesi</w:t>
            </w:r>
            <w:proofErr w:type="spellEnd"/>
            <w:r w:rsidRPr="00E3041C">
              <w:rPr>
                <w:rStyle w:val="tlid-translation"/>
              </w:rPr>
              <w:t xml:space="preserve"> - Newton </w:t>
            </w:r>
            <w:proofErr w:type="spellStart"/>
            <w:r w:rsidRPr="00E3041C">
              <w:rPr>
                <w:rStyle w:val="tlid-translation"/>
              </w:rPr>
              <w:t>ikinci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yasası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5ABD0C50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18E2D49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666C034A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58C70972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6C232E7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1741EF19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656F1EE0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300653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137FA1F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0B835CF1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Akışkanların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Temel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Denklemleri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Bağıl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Denge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49914FC2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6ADA6E2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2EE80B09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16FC376E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4E744A9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69C892FC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577E548B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47E36C2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9077749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4E77F7F2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Hidrostatik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Basınç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Kavramı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Basınç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Kuvvetlerinin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Hesaplanması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6B6FE33E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6DA3AE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0F2D2241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5187DB7F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3FC86B4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48920BA9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4EBBC774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4DF9B4A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615519CE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18CBEF52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Hidrostatik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kuvvet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62A8DD73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3447B9E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75471305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2B1909E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3105DA3C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1FE15AEF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25D62066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2A59FE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6F43942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224578BD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r>
              <w:rPr>
                <w:rStyle w:val="tlid-translation"/>
              </w:rPr>
              <w:t xml:space="preserve">Tek </w:t>
            </w:r>
            <w:proofErr w:type="spellStart"/>
            <w:r>
              <w:rPr>
                <w:rStyle w:val="tlid-translation"/>
              </w:rPr>
              <w:t>Boyutlu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Hidrostatik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kuvvet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</w:p>
        </w:tc>
        <w:tc>
          <w:tcPr>
            <w:tcW w:w="755" w:type="dxa"/>
            <w:shd w:val="clear" w:color="auto" w:fill="auto"/>
          </w:tcPr>
          <w:p w14:paraId="5E35A361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AC9AD55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360B81B4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727B987A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0A95621B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6892DAE9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236A5459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32A5C9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F0EE67C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09AD146B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Gerçek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Akışkanların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ve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Hız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Alanının</w:t>
            </w:r>
            <w:proofErr w:type="spellEnd"/>
            <w:r w:rsidRPr="00E3041C">
              <w:rPr>
                <w:rStyle w:val="tlid-translation"/>
              </w:rPr>
              <w:t xml:space="preserve"> Tek </w:t>
            </w:r>
            <w:proofErr w:type="spellStart"/>
            <w:r w:rsidRPr="00E3041C">
              <w:rPr>
                <w:rStyle w:val="tlid-translation"/>
              </w:rPr>
              <w:t>Boyutlu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Akışı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4FF4F987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  <w:r>
              <w:rPr>
                <w:rStyle w:val="tlid-translation"/>
              </w:rPr>
              <w:t>-A2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41593C7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  <w:r>
              <w:rPr>
                <w:rStyle w:val="tlid-translation"/>
              </w:rPr>
              <w:t>-A2</w:t>
            </w:r>
          </w:p>
        </w:tc>
        <w:tc>
          <w:tcPr>
            <w:tcW w:w="698" w:type="dxa"/>
            <w:shd w:val="clear" w:color="auto" w:fill="auto"/>
          </w:tcPr>
          <w:p w14:paraId="4AD2E3B4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177642E4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2EF0D7C8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0B000769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64E512E1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1233B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C5664CC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0965A8E0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Laminer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ve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Türbülans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Akışlar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1C0C46C9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E044358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249854E5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02FDAB70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58A69DC9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03BC3C5F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1B28F407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D2682D1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9755057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4497C6DD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Süreklilik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denklemi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0DB4DB0A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E43BE6F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37EDA42E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32C05C4B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18A16C16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7EF2C346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6764BAB6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E5BCCC8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2CBE761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23783C19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r w:rsidRPr="00E3041C">
              <w:rPr>
                <w:rStyle w:val="tlid-translation"/>
              </w:rPr>
              <w:t xml:space="preserve">Euler / Bernoulli </w:t>
            </w:r>
            <w:proofErr w:type="spellStart"/>
            <w:r w:rsidRPr="00E3041C">
              <w:rPr>
                <w:rStyle w:val="tlid-translation"/>
              </w:rPr>
              <w:t>denklemi</w:t>
            </w:r>
            <w:proofErr w:type="spellEnd"/>
            <w:r w:rsidRPr="00E3041C">
              <w:br/>
            </w:r>
            <w:r w:rsidRPr="00E3041C">
              <w:rPr>
                <w:rStyle w:val="tlid-translation"/>
              </w:rPr>
              <w:t>Darcy-</w:t>
            </w:r>
            <w:proofErr w:type="spellStart"/>
            <w:r w:rsidRPr="00E3041C">
              <w:rPr>
                <w:rStyle w:val="tlid-translation"/>
              </w:rPr>
              <w:t>Weisbach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Kanunu</w:t>
            </w:r>
            <w:proofErr w:type="spellEnd"/>
            <w:r w:rsidRPr="00E3041C">
              <w:rPr>
                <w:rStyle w:val="tlid-translation"/>
              </w:rPr>
              <w:t xml:space="preserve"> - </w:t>
            </w:r>
            <w:proofErr w:type="spellStart"/>
            <w:r w:rsidRPr="00E3041C">
              <w:rPr>
                <w:rStyle w:val="tlid-translation"/>
              </w:rPr>
              <w:t>Uygulamalar</w:t>
            </w:r>
            <w:r>
              <w:rPr>
                <w:rStyle w:val="tlid-translation"/>
              </w:rPr>
              <w:t>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56A645FA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D758D1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37773154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72AC3077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52CC33F9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56766414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423A633E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4FE237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K11-12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34A3027E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11-12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6CA35E15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r w:rsidRPr="00E3041C">
              <w:rPr>
                <w:rStyle w:val="tlid-translation"/>
              </w:rPr>
              <w:t xml:space="preserve">Momentum </w:t>
            </w:r>
            <w:proofErr w:type="spellStart"/>
            <w:r w:rsidRPr="00E3041C">
              <w:rPr>
                <w:rStyle w:val="tlid-translation"/>
              </w:rPr>
              <w:t>denklemi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525D4251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  <w:r>
              <w:rPr>
                <w:rStyle w:val="tlid-translation"/>
              </w:rPr>
              <w:t>-A2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EC5EC79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  <w:r>
              <w:rPr>
                <w:rStyle w:val="tlid-translation"/>
              </w:rPr>
              <w:t>-A2</w:t>
            </w:r>
          </w:p>
        </w:tc>
        <w:tc>
          <w:tcPr>
            <w:tcW w:w="698" w:type="dxa"/>
            <w:shd w:val="clear" w:color="auto" w:fill="auto"/>
          </w:tcPr>
          <w:p w14:paraId="6A0DCFFF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2EF15503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7B5712BA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11C8FF0F" w14:textId="77777777" w:rsidTr="00AF5D36">
        <w:trPr>
          <w:trHeight w:val="249"/>
        </w:trPr>
        <w:tc>
          <w:tcPr>
            <w:tcW w:w="1750" w:type="dxa"/>
            <w:vMerge/>
            <w:shd w:val="clear" w:color="auto" w:fill="auto"/>
          </w:tcPr>
          <w:p w14:paraId="16EA2C82" w14:textId="77777777" w:rsidR="00FE0319" w:rsidRPr="00F25E28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0BA378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K13-14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2F096F2" w14:textId="77777777" w:rsidR="00FE0319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13-14</w:t>
            </w:r>
          </w:p>
        </w:tc>
        <w:tc>
          <w:tcPr>
            <w:tcW w:w="3172" w:type="dxa"/>
            <w:gridSpan w:val="8"/>
            <w:shd w:val="clear" w:color="auto" w:fill="auto"/>
          </w:tcPr>
          <w:p w14:paraId="12DBB382" w14:textId="77777777" w:rsidR="00FE0319" w:rsidRPr="00EB5D77" w:rsidRDefault="00FE0319" w:rsidP="00AF5D36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E3041C">
              <w:rPr>
                <w:rStyle w:val="tlid-translation"/>
              </w:rPr>
              <w:t>Boyutlu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Analizler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ve</w:t>
            </w:r>
            <w:proofErr w:type="spellEnd"/>
            <w:r w:rsidRPr="00E3041C">
              <w:rPr>
                <w:rStyle w:val="tlid-translation"/>
              </w:rPr>
              <w:t xml:space="preserve"> </w:t>
            </w:r>
            <w:proofErr w:type="spellStart"/>
            <w:r w:rsidRPr="00E3041C">
              <w:rPr>
                <w:rStyle w:val="tlid-translation"/>
              </w:rPr>
              <w:t>Benzerlik</w:t>
            </w:r>
            <w:proofErr w:type="spellEnd"/>
            <w:r w:rsidRPr="00E3041C">
              <w:br/>
            </w:r>
          </w:p>
        </w:tc>
        <w:tc>
          <w:tcPr>
            <w:tcW w:w="755" w:type="dxa"/>
            <w:shd w:val="clear" w:color="auto" w:fill="auto"/>
          </w:tcPr>
          <w:p w14:paraId="118243CB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D6F73C0" w14:textId="77777777" w:rsidR="00FE0319" w:rsidRPr="00EB5D77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B233F6">
              <w:rPr>
                <w:rStyle w:val="tlid-translation"/>
              </w:rPr>
              <w:t>A1</w:t>
            </w:r>
          </w:p>
        </w:tc>
        <w:tc>
          <w:tcPr>
            <w:tcW w:w="698" w:type="dxa"/>
            <w:shd w:val="clear" w:color="auto" w:fill="auto"/>
          </w:tcPr>
          <w:p w14:paraId="47B85EA5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0713CE3D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1DDBBC06" w14:textId="77777777" w:rsidR="00FE0319" w:rsidRPr="00EB5D7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E0319" w:rsidRPr="0040357B" w14:paraId="1195408C" w14:textId="77777777" w:rsidTr="00AF5D3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14:paraId="66EDA3DC" w14:textId="77777777" w:rsidR="00FE0319" w:rsidRPr="00AF113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45B41EB7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A0B2C9F" w14:textId="77777777" w:rsidR="00FE0319" w:rsidRPr="00ED1457" w:rsidRDefault="00FE0319" w:rsidP="00AF5D36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09BB96F2" w14:textId="77777777" w:rsidR="00FE0319" w:rsidRPr="00ED1457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C9A8AD1" w14:textId="77777777" w:rsidR="00FE0319" w:rsidRPr="00ED1457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244" w:type="dxa"/>
            <w:gridSpan w:val="6"/>
            <w:shd w:val="clear" w:color="auto" w:fill="auto"/>
          </w:tcPr>
          <w:p w14:paraId="4FCC6A03" w14:textId="77777777" w:rsidR="00FE0319" w:rsidRPr="00FD215A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gridSpan w:val="6"/>
            <w:shd w:val="clear" w:color="auto" w:fill="auto"/>
          </w:tcPr>
          <w:p w14:paraId="700BD91E" w14:textId="77777777" w:rsidR="00FE0319" w:rsidRPr="00FD215A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FE0319" w:rsidRPr="0040357B" w14:paraId="06524CEC" w14:textId="77777777" w:rsidTr="00AF5D36">
        <w:trPr>
          <w:trHeight w:val="240"/>
        </w:trPr>
        <w:tc>
          <w:tcPr>
            <w:tcW w:w="1750" w:type="dxa"/>
            <w:vMerge/>
            <w:shd w:val="clear" w:color="auto" w:fill="auto"/>
          </w:tcPr>
          <w:p w14:paraId="25D9FD06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6CC9191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60F93EF7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54F17B05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%85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4F09613B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785" w:type="dxa"/>
            <w:gridSpan w:val="6"/>
            <w:shd w:val="clear" w:color="auto" w:fill="auto"/>
          </w:tcPr>
          <w:p w14:paraId="35E3FC49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FE0319" w:rsidRPr="0040357B" w14:paraId="3FA08AA4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1E5DA964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A3828E3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278551DA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0A1D350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%10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1B3489F8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785" w:type="dxa"/>
            <w:gridSpan w:val="6"/>
            <w:shd w:val="clear" w:color="auto" w:fill="auto"/>
          </w:tcPr>
          <w:p w14:paraId="499DA3C5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FE0319" w:rsidRPr="0040357B" w14:paraId="7735DF49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0CF399C3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85E7BB1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5BBC3BCC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5F4EDCBF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6F776AD8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534ACA0B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FE0319" w:rsidRPr="0040357B" w14:paraId="69411056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68C3E4CF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2DCB9D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7DE92DE2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75922DDC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03F64D62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1B0350D7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629A0E42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001C90FB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2F2A993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126055AE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14C3BDF1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345A9633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1240FF97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7ABA0553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4B21E1FA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DE71227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54B0564E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0BEBDD29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729013CE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1C54C298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404C39F1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4D6B45A0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75AEA5C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65DDA017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025375F0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56E03B06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73452FEB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6335538F" w14:textId="77777777" w:rsidTr="00AF5D36">
        <w:trPr>
          <w:trHeight w:val="234"/>
        </w:trPr>
        <w:tc>
          <w:tcPr>
            <w:tcW w:w="1750" w:type="dxa"/>
            <w:vMerge/>
            <w:shd w:val="clear" w:color="auto" w:fill="auto"/>
          </w:tcPr>
          <w:p w14:paraId="475797DC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669AD70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1F2F655A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84FE1FE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2B9DC53C" w14:textId="77777777" w:rsidR="00FE0319" w:rsidRPr="005A29FF" w:rsidRDefault="00FE0319" w:rsidP="00AF5D3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5EA4614B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75D539C0" w14:textId="77777777" w:rsidTr="00AF5D36">
        <w:trPr>
          <w:trHeight w:val="407"/>
        </w:trPr>
        <w:tc>
          <w:tcPr>
            <w:tcW w:w="1750" w:type="dxa"/>
            <w:vMerge/>
            <w:shd w:val="clear" w:color="auto" w:fill="auto"/>
          </w:tcPr>
          <w:p w14:paraId="0FD38293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044EAEA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5"/>
            <w:shd w:val="clear" w:color="auto" w:fill="auto"/>
          </w:tcPr>
          <w:p w14:paraId="2EF4DE9D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14:paraId="030CEB14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21A32107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shd w:val="clear" w:color="auto" w:fill="auto"/>
          </w:tcPr>
          <w:p w14:paraId="0A36DD52" w14:textId="77777777" w:rsidR="00FE0319" w:rsidRDefault="00FE0319" w:rsidP="00AF5D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E0319" w:rsidRPr="0040357B" w14:paraId="0891F37C" w14:textId="77777777" w:rsidTr="00AF5D36">
        <w:trPr>
          <w:trHeight w:val="407"/>
        </w:trPr>
        <w:tc>
          <w:tcPr>
            <w:tcW w:w="1750" w:type="dxa"/>
            <w:vMerge/>
            <w:shd w:val="clear" w:color="auto" w:fill="auto"/>
          </w:tcPr>
          <w:p w14:paraId="101565FA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6" w:type="dxa"/>
            <w:gridSpan w:val="6"/>
            <w:shd w:val="clear" w:color="auto" w:fill="auto"/>
          </w:tcPr>
          <w:p w14:paraId="1FF5D89A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130" w:type="dxa"/>
            <w:gridSpan w:val="14"/>
            <w:shd w:val="clear" w:color="auto" w:fill="auto"/>
          </w:tcPr>
          <w:p w14:paraId="358348F0" w14:textId="77777777" w:rsidR="00FE0319" w:rsidRPr="00ED1457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FE0319" w:rsidRPr="0040357B" w14:paraId="2C4A61BC" w14:textId="77777777" w:rsidTr="00AF5D36">
        <w:trPr>
          <w:trHeight w:val="806"/>
        </w:trPr>
        <w:tc>
          <w:tcPr>
            <w:tcW w:w="1750" w:type="dxa"/>
            <w:shd w:val="clear" w:color="auto" w:fill="auto"/>
          </w:tcPr>
          <w:p w14:paraId="62369CC8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06" w:type="dxa"/>
            <w:gridSpan w:val="20"/>
            <w:shd w:val="clear" w:color="auto" w:fill="auto"/>
          </w:tcPr>
          <w:p w14:paraId="6429A275" w14:textId="77777777" w:rsidR="00FE0319" w:rsidRPr="00084D94" w:rsidRDefault="00FE0319" w:rsidP="00AF5D36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 w:rsidRPr="001A65F3">
              <w:rPr>
                <w:sz w:val="20"/>
                <w:szCs w:val="20"/>
                <w:lang w:val="tr-TR"/>
              </w:rPr>
              <w:t xml:space="preserve">Öğrencilerin sınavlar </w:t>
            </w:r>
            <w:proofErr w:type="spellStart"/>
            <w:r w:rsidRPr="001A65F3">
              <w:rPr>
                <w:sz w:val="20"/>
                <w:szCs w:val="20"/>
                <w:lang w:val="tr-TR"/>
              </w:rPr>
              <w:t>quizler</w:t>
            </w:r>
            <w:proofErr w:type="spellEnd"/>
            <w:r w:rsidRPr="001A65F3">
              <w:rPr>
                <w:sz w:val="20"/>
                <w:szCs w:val="20"/>
                <w:lang w:val="tr-TR"/>
              </w:rPr>
              <w:t xml:space="preserve"> ve ödevlerden aldığı 1 ile 100 arası notların belirtilen yüzdelerde </w:t>
            </w:r>
            <w:proofErr w:type="spellStart"/>
            <w:r w:rsidRPr="001A65F3">
              <w:rPr>
                <w:sz w:val="20"/>
                <w:szCs w:val="20"/>
                <w:lang w:val="tr-TR"/>
              </w:rPr>
              <w:t>ağırlıklandırılmasıyla</w:t>
            </w:r>
            <w:proofErr w:type="spellEnd"/>
            <w:r w:rsidRPr="001A65F3">
              <w:rPr>
                <w:sz w:val="20"/>
                <w:szCs w:val="20"/>
                <w:lang w:val="tr-TR"/>
              </w:rPr>
              <w:t xml:space="preserve"> geçme notları tespit edilir. Dersin öğretim elemanı kayıtlı öğrencilerin geçme-kalma yüzdelerine göre toplam ortalama üzerinden öğrencilerin notlarında değişiklik yapabilir.</w:t>
            </w:r>
          </w:p>
        </w:tc>
      </w:tr>
      <w:tr w:rsidR="00FE0319" w:rsidRPr="0040357B" w14:paraId="41AF43EE" w14:textId="77777777" w:rsidTr="00AF5D36">
        <w:trPr>
          <w:trHeight w:val="705"/>
        </w:trPr>
        <w:tc>
          <w:tcPr>
            <w:tcW w:w="1750" w:type="dxa"/>
            <w:shd w:val="clear" w:color="auto" w:fill="auto"/>
          </w:tcPr>
          <w:p w14:paraId="3C942D1C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06" w:type="dxa"/>
            <w:gridSpan w:val="20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1691"/>
              <w:gridCol w:w="1690"/>
              <w:gridCol w:w="1689"/>
              <w:gridCol w:w="1699"/>
            </w:tblGrid>
            <w:tr w:rsidR="00FE0319" w14:paraId="11E9854B" w14:textId="77777777" w:rsidTr="00AF5D36">
              <w:tc>
                <w:tcPr>
                  <w:tcW w:w="1717" w:type="dxa"/>
                </w:tcPr>
                <w:p w14:paraId="1B934D69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7D0D7E7F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09BAC7AD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5D8ADCF0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334AB9A8" w14:textId="77777777" w:rsidR="00FE0319" w:rsidRDefault="00FE0319" w:rsidP="00AF5D36">
                  <w:pPr>
                    <w:pStyle w:val="TableParagraph"/>
                    <w:tabs>
                      <w:tab w:val="left" w:pos="418"/>
                    </w:tabs>
                    <w:spacing w:line="195" w:lineRule="exact"/>
                    <w:ind w:left="91" w:righ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  <w:p w14:paraId="54C12D09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FE0319" w14:paraId="07A428EE" w14:textId="77777777" w:rsidTr="00AF5D36">
              <w:tc>
                <w:tcPr>
                  <w:tcW w:w="1717" w:type="dxa"/>
                </w:tcPr>
                <w:p w14:paraId="46AB4B9D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348096CF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14:paraId="442655B2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14:paraId="0DB266FB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14:paraId="10257272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FE0319" w14:paraId="02E16BF9" w14:textId="77777777" w:rsidTr="00AF5D36">
              <w:tc>
                <w:tcPr>
                  <w:tcW w:w="1717" w:type="dxa"/>
                </w:tcPr>
                <w:p w14:paraId="3FC2D7B3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1718" w:type="dxa"/>
                </w:tcPr>
                <w:p w14:paraId="30D9D26F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35</w:t>
                  </w:r>
                </w:p>
              </w:tc>
              <w:tc>
                <w:tcPr>
                  <w:tcW w:w="1718" w:type="dxa"/>
                </w:tcPr>
                <w:p w14:paraId="2F6AAF16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14:paraId="2ACBB2C3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14:paraId="6395BF86" w14:textId="77777777" w:rsidR="00FE0319" w:rsidRDefault="00FE0319" w:rsidP="00AF5D3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</w:tr>
          </w:tbl>
          <w:p w14:paraId="1CF7DF57" w14:textId="77777777" w:rsidR="00FE0319" w:rsidRDefault="00FE0319" w:rsidP="00AF5D36">
            <w:pPr>
              <w:spacing w:before="20" w:after="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Öğrencilere harf notları verilirken Uluslararası Antalya Üniversitesi Eğitim Öğretim yönetmeliğinde belirtilen harf notu çizelgesi kullanılır. Harf notuna karşılık gelen puan ödevlerden %5, </w:t>
            </w:r>
            <w:proofErr w:type="spellStart"/>
            <w:r>
              <w:rPr>
                <w:sz w:val="20"/>
                <w:szCs w:val="20"/>
                <w:lang w:val="tr-TR"/>
              </w:rPr>
              <w:t>quizlerden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(kısa sınavlar) %10 ve sınavlardan %85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  <w:p w14:paraId="6C3FC2B4" w14:textId="77777777" w:rsidR="00FE0319" w:rsidRDefault="00FE0319" w:rsidP="00AF5D3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FE0319" w:rsidRPr="00C57954" w14:paraId="5F68D3A0" w14:textId="77777777" w:rsidTr="00AF5D36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1D69C6" w14:textId="77777777" w:rsidR="00FE0319" w:rsidRPr="00C57954" w:rsidRDefault="00FE0319" w:rsidP="00AF5D36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FD0D5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B578A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4A3303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93A075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7F5BFB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F87DDB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0113F2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671F80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0639E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6A7074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FE0319" w:rsidRPr="00C57954" w14:paraId="19C6A4D0" w14:textId="77777777" w:rsidTr="00AF5D36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8B97E3" w14:textId="77777777" w:rsidR="00FE0319" w:rsidRPr="00C57954" w:rsidRDefault="00FE0319" w:rsidP="00AF5D36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4EB57C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F951D9B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69D88B1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491CFC8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8DD1190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3F775FC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77638FB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74FFE1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C89169B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235172C" w14:textId="77777777" w:rsidR="00FE0319" w:rsidRPr="00C57954" w:rsidRDefault="00FE0319" w:rsidP="00AF5D3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74AD9162" w14:textId="77777777" w:rsidR="00FE0319" w:rsidRDefault="00FE0319" w:rsidP="00AF5D3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FE0319" w:rsidRPr="0040357B" w14:paraId="207BE823" w14:textId="77777777" w:rsidTr="00AF5D36">
        <w:trPr>
          <w:trHeight w:val="135"/>
        </w:trPr>
        <w:tc>
          <w:tcPr>
            <w:tcW w:w="1750" w:type="dxa"/>
            <w:vMerge w:val="restart"/>
            <w:shd w:val="clear" w:color="auto" w:fill="auto"/>
          </w:tcPr>
          <w:p w14:paraId="7BCDC784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</w:tcPr>
          <w:p w14:paraId="206C0CCA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6C336258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0A50B652" w14:textId="77777777" w:rsidR="00FE0319" w:rsidRPr="00D47D24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14:paraId="556F0E14" w14:textId="77777777" w:rsidR="00FE0319" w:rsidRPr="00D47D24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FE0319" w:rsidRPr="0040357B" w14:paraId="6FEDDC45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4C855C82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6" w:type="dxa"/>
            <w:gridSpan w:val="20"/>
            <w:shd w:val="clear" w:color="auto" w:fill="F2F2F2"/>
          </w:tcPr>
          <w:p w14:paraId="333AC03E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E0319" w:rsidRPr="0040357B" w14:paraId="446B8362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1328236D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5E3D6DB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10B64343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3B3F218E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FF7119C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FE0319" w:rsidRPr="0040357B" w14:paraId="734ECE70" w14:textId="77777777" w:rsidTr="00AF5D36">
        <w:trPr>
          <w:trHeight w:val="261"/>
        </w:trPr>
        <w:tc>
          <w:tcPr>
            <w:tcW w:w="1750" w:type="dxa"/>
            <w:vMerge/>
            <w:shd w:val="clear" w:color="auto" w:fill="auto"/>
          </w:tcPr>
          <w:p w14:paraId="6B9C2E3A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1A648ED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3488EA1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shd w:val="clear" w:color="auto" w:fill="auto"/>
          </w:tcPr>
          <w:p w14:paraId="51948ADB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4A9FE1A1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29FB0CE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75507942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3152856A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45D50E8C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199BDEF0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11"/>
            <w:shd w:val="clear" w:color="auto" w:fill="auto"/>
          </w:tcPr>
          <w:p w14:paraId="0BC45B02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6E40996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49035E0C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2B48DAE7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502A88F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72094B37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11"/>
            <w:shd w:val="clear" w:color="auto" w:fill="auto"/>
          </w:tcPr>
          <w:p w14:paraId="699771F1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1FB1938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62E82E3B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213BD0FF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ECD89ED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7E3100EA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38FD1D93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616460F3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1E9C1495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0042731E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1046E5AC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0AE5AB91" w14:textId="77777777" w:rsidR="00FE0319" w:rsidRPr="001D4508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27F37E60" w14:textId="77777777" w:rsidR="00FE0319" w:rsidRPr="001D4508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4343E459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25084CDE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64CE6155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6" w:type="dxa"/>
            <w:gridSpan w:val="20"/>
            <w:shd w:val="clear" w:color="auto" w:fill="F2F2F2"/>
          </w:tcPr>
          <w:p w14:paraId="5C78E579" w14:textId="77777777" w:rsidR="00FE0319" w:rsidRPr="005A29FF" w:rsidRDefault="00FE0319" w:rsidP="00AF5D3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E0319" w:rsidRPr="0040357B" w14:paraId="0AB54A26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4A79A86E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83F5E40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720F925E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5A6F072C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07319E5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1872A3B2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67EA5344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3895223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6620DAE9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157B0074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2ACD1385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</w:t>
            </w:r>
          </w:p>
        </w:tc>
      </w:tr>
      <w:tr w:rsidR="00FE0319" w:rsidRPr="0040357B" w14:paraId="75CD14F0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00FE96FE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41F35202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2E9DF85C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11"/>
            <w:shd w:val="clear" w:color="auto" w:fill="auto"/>
          </w:tcPr>
          <w:p w14:paraId="7D4DBA5C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29F34C91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FE0319" w:rsidRPr="0040357B" w14:paraId="68497B08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57A93937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1204E0E7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6034C34D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63354274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D43420C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56</w:t>
            </w:r>
          </w:p>
        </w:tc>
      </w:tr>
      <w:tr w:rsidR="00FE0319" w:rsidRPr="0040357B" w14:paraId="137AB090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6601D658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F88D225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6EF2D006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7423564F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AB316B4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752123D0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64D44E7D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FD40ADF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36" w:type="dxa"/>
            <w:gridSpan w:val="4"/>
            <w:shd w:val="clear" w:color="auto" w:fill="auto"/>
          </w:tcPr>
          <w:p w14:paraId="44B1D159" w14:textId="77777777" w:rsidR="00FE0319" w:rsidRPr="008A4550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12" w:type="dxa"/>
            <w:gridSpan w:val="11"/>
            <w:shd w:val="clear" w:color="auto" w:fill="auto"/>
          </w:tcPr>
          <w:p w14:paraId="74B90FFB" w14:textId="77777777" w:rsidR="00FE0319" w:rsidRPr="008A4550" w:rsidRDefault="00FE0319" w:rsidP="00AF5D3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AA7096A" w14:textId="77777777" w:rsidR="00FE0319" w:rsidRPr="005A29FF" w:rsidRDefault="00FE0319" w:rsidP="00AF5D3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E0319" w:rsidRPr="0040357B" w14:paraId="1206EF31" w14:textId="77777777" w:rsidTr="00AF5D36">
        <w:trPr>
          <w:trHeight w:val="126"/>
        </w:trPr>
        <w:tc>
          <w:tcPr>
            <w:tcW w:w="1750" w:type="dxa"/>
            <w:vMerge/>
            <w:shd w:val="clear" w:color="auto" w:fill="auto"/>
          </w:tcPr>
          <w:p w14:paraId="1367C998" w14:textId="77777777" w:rsidR="00FE0319" w:rsidRPr="00FD215A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0FAD7668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0CA43160" w14:textId="77777777" w:rsidR="00FE0319" w:rsidRPr="005A29FF" w:rsidRDefault="00FE0319" w:rsidP="00AF5D36">
            <w:pPr>
              <w:pStyle w:val="ListeParagraf"/>
              <w:spacing w:before="20" w:after="20"/>
              <w:ind w:left="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160</w:t>
            </w:r>
          </w:p>
        </w:tc>
      </w:tr>
      <w:tr w:rsidR="00FE0319" w:rsidRPr="0040357B" w14:paraId="04B1DB44" w14:textId="77777777" w:rsidTr="00AF5D36">
        <w:trPr>
          <w:trHeight w:val="115"/>
        </w:trPr>
        <w:tc>
          <w:tcPr>
            <w:tcW w:w="10456" w:type="dxa"/>
            <w:gridSpan w:val="21"/>
            <w:shd w:val="clear" w:color="auto" w:fill="D9D9D9"/>
          </w:tcPr>
          <w:p w14:paraId="2F12F0EF" w14:textId="77777777" w:rsidR="00FE0319" w:rsidRPr="000E6EC3" w:rsidRDefault="00FE0319" w:rsidP="00AF5D36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FE0319" w:rsidRPr="0040357B" w14:paraId="53C8F470" w14:textId="77777777" w:rsidTr="00AF5D36">
        <w:trPr>
          <w:trHeight w:val="115"/>
        </w:trPr>
        <w:tc>
          <w:tcPr>
            <w:tcW w:w="17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357C65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F20D7A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39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FBD28B" w14:textId="77777777" w:rsidR="00FE0319" w:rsidRPr="000E6EC3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ALİ DANANDEH MEHR</w:t>
            </w:r>
          </w:p>
        </w:tc>
      </w:tr>
      <w:tr w:rsidR="00FE0319" w:rsidRPr="0040357B" w14:paraId="5065E7B8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5F5653A3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0DD38416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539" w:type="dxa"/>
            <w:gridSpan w:val="13"/>
            <w:shd w:val="clear" w:color="auto" w:fill="auto"/>
          </w:tcPr>
          <w:p w14:paraId="067EFABD" w14:textId="77777777" w:rsidR="00FE0319" w:rsidRPr="000E6EC3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07B8F">
              <w:rPr>
                <w:rStyle w:val="ms-font-s"/>
                <w:rFonts w:ascii="Segoe UI" w:hAnsi="Segoe UI" w:cs="Segoe UI"/>
                <w:color w:val="246076"/>
                <w:sz w:val="18"/>
                <w:szCs w:val="18"/>
              </w:rPr>
              <w:t>ali.danandeh@antalya.edu.tr</w:t>
            </w:r>
          </w:p>
        </w:tc>
      </w:tr>
      <w:tr w:rsidR="00FE0319" w:rsidRPr="0040357B" w14:paraId="7E01B4E4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70776D7C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30B0209D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6FDFF688" w14:textId="77777777" w:rsidR="00FE0319" w:rsidRPr="00802E2A" w:rsidRDefault="00FE0319" w:rsidP="00AF5D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  <w:r>
              <w:rPr>
                <w:sz w:val="20"/>
                <w:szCs w:val="20"/>
              </w:rPr>
              <w:t>: 23 61</w:t>
            </w:r>
          </w:p>
        </w:tc>
      </w:tr>
      <w:tr w:rsidR="00FE0319" w:rsidRPr="0040357B" w14:paraId="4FC79D55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228587D7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77B90411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0FDDEC86" w14:textId="77777777" w:rsidR="00FE0319" w:rsidRPr="00802E2A" w:rsidRDefault="00FE0319" w:rsidP="00AF5D36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A1-15</w:t>
            </w:r>
          </w:p>
        </w:tc>
      </w:tr>
      <w:tr w:rsidR="00FE0319" w:rsidRPr="0040357B" w14:paraId="147DF757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37EB98C0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644FD38A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65735482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</w:p>
        </w:tc>
      </w:tr>
      <w:tr w:rsidR="00FE0319" w:rsidRPr="0040357B" w14:paraId="35DC3DA7" w14:textId="77777777" w:rsidTr="00AF5D36">
        <w:trPr>
          <w:trHeight w:val="115"/>
        </w:trPr>
        <w:tc>
          <w:tcPr>
            <w:tcW w:w="1750" w:type="dxa"/>
            <w:shd w:val="clear" w:color="auto" w:fill="auto"/>
          </w:tcPr>
          <w:p w14:paraId="3F867E9A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5B3A40D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77A952D9" w14:textId="77777777" w:rsidR="00FE0319" w:rsidRPr="005A29FF" w:rsidRDefault="00FE0319" w:rsidP="00AF5D3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FE0319" w:rsidRPr="0040357B" w14:paraId="2BA39A7A" w14:textId="77777777" w:rsidTr="00AF5D36">
        <w:trPr>
          <w:trHeight w:val="115"/>
        </w:trPr>
        <w:tc>
          <w:tcPr>
            <w:tcW w:w="1750" w:type="dxa"/>
            <w:shd w:val="clear" w:color="auto" w:fill="auto"/>
          </w:tcPr>
          <w:p w14:paraId="5D35FC05" w14:textId="77777777" w:rsidR="00FE0319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7B12292C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nerilen</w:t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02C289A1" w14:textId="77777777" w:rsidR="00FE0319" w:rsidRPr="001A65F3" w:rsidRDefault="00FE0319" w:rsidP="00AF5D36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1A65F3">
              <w:rPr>
                <w:color w:val="262626"/>
                <w:sz w:val="20"/>
                <w:szCs w:val="20"/>
              </w:rPr>
              <w:t xml:space="preserve">Munson, B. R., Young, D. F., </w:t>
            </w:r>
            <w:proofErr w:type="spellStart"/>
            <w:r w:rsidRPr="001A65F3">
              <w:rPr>
                <w:color w:val="262626"/>
                <w:sz w:val="20"/>
                <w:szCs w:val="20"/>
              </w:rPr>
              <w:t>Okiishi</w:t>
            </w:r>
            <w:proofErr w:type="spellEnd"/>
            <w:r w:rsidRPr="001A65F3">
              <w:rPr>
                <w:color w:val="262626"/>
                <w:sz w:val="20"/>
                <w:szCs w:val="20"/>
              </w:rPr>
              <w:t>, T. H. (2006) Fundamentals of Fluid mechanics. John Wiley &amp; Sons Ins.</w:t>
            </w:r>
          </w:p>
          <w:p w14:paraId="7C2696B6" w14:textId="77777777" w:rsidR="00FE0319" w:rsidRPr="001A65F3" w:rsidRDefault="00FE0319" w:rsidP="00AF5D36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1A65F3">
              <w:rPr>
                <w:color w:val="262626"/>
                <w:sz w:val="20"/>
                <w:szCs w:val="20"/>
              </w:rPr>
              <w:t xml:space="preserve">R.C. </w:t>
            </w:r>
            <w:proofErr w:type="spellStart"/>
            <w:r w:rsidRPr="001A65F3">
              <w:rPr>
                <w:color w:val="262626"/>
                <w:sz w:val="20"/>
                <w:szCs w:val="20"/>
              </w:rPr>
              <w:t>Hibbeler</w:t>
            </w:r>
            <w:proofErr w:type="spellEnd"/>
            <w:r w:rsidRPr="001A65F3">
              <w:rPr>
                <w:color w:val="262626"/>
                <w:sz w:val="20"/>
                <w:szCs w:val="20"/>
              </w:rPr>
              <w:t>., 2015, Fluid mechanics, Pearson, ISBN:0-13-277762-9</w:t>
            </w:r>
          </w:p>
          <w:p w14:paraId="6F70D148" w14:textId="77777777" w:rsidR="00FE0319" w:rsidRPr="001A65F3" w:rsidRDefault="00FE0319" w:rsidP="00AF5D3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1A65F3">
              <w:rPr>
                <w:color w:val="262626"/>
                <w:sz w:val="20"/>
                <w:szCs w:val="20"/>
              </w:rPr>
              <w:t>Streeter,V.</w:t>
            </w:r>
            <w:proofErr w:type="gramEnd"/>
            <w:r w:rsidRPr="001A65F3">
              <w:rPr>
                <w:color w:val="262626"/>
                <w:sz w:val="20"/>
                <w:szCs w:val="20"/>
              </w:rPr>
              <w:t>,L.,Wylie</w:t>
            </w:r>
            <w:proofErr w:type="spellEnd"/>
            <w:r w:rsidRPr="001A65F3">
              <w:rPr>
                <w:color w:val="262626"/>
                <w:sz w:val="20"/>
                <w:szCs w:val="20"/>
              </w:rPr>
              <w:t xml:space="preserve"> E.,B., 1998, Fluid Mechanics, Mc Graw Hill, ISBN:0-07-548015-.</w:t>
            </w:r>
          </w:p>
          <w:p w14:paraId="5619B02A" w14:textId="77777777" w:rsidR="00FE0319" w:rsidRDefault="00FE0319" w:rsidP="00AF5D36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1A65F3">
              <w:rPr>
                <w:color w:val="262626"/>
                <w:sz w:val="20"/>
                <w:szCs w:val="20"/>
              </w:rPr>
              <w:t xml:space="preserve">Frank </w:t>
            </w:r>
            <w:proofErr w:type="spellStart"/>
            <w:proofErr w:type="gramStart"/>
            <w:r w:rsidRPr="001A65F3">
              <w:rPr>
                <w:color w:val="262626"/>
                <w:sz w:val="20"/>
                <w:szCs w:val="20"/>
              </w:rPr>
              <w:t>M.White</w:t>
            </w:r>
            <w:proofErr w:type="spellEnd"/>
            <w:proofErr w:type="gramEnd"/>
            <w:r w:rsidRPr="001A65F3">
              <w:rPr>
                <w:color w:val="262626"/>
                <w:sz w:val="20"/>
                <w:szCs w:val="20"/>
              </w:rPr>
              <w:t>, 1987, Fluid Mechanics, Mc Graw Hill, ISBN:0-07-Y66525-.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</w:p>
          <w:p w14:paraId="32882296" w14:textId="77777777" w:rsidR="00FE0319" w:rsidRPr="001A65F3" w:rsidRDefault="00FE0319" w:rsidP="00AF5D3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1A65F3">
              <w:rPr>
                <w:color w:val="262626"/>
                <w:sz w:val="20"/>
                <w:szCs w:val="20"/>
              </w:rPr>
              <w:t>W.</w:t>
            </w:r>
            <w:proofErr w:type="gramStart"/>
            <w:r w:rsidRPr="001A65F3">
              <w:rPr>
                <w:color w:val="262626"/>
                <w:sz w:val="20"/>
                <w:szCs w:val="20"/>
              </w:rPr>
              <w:t>L.McCabe</w:t>
            </w:r>
            <w:proofErr w:type="gramEnd"/>
            <w:r w:rsidRPr="001A65F3">
              <w:rPr>
                <w:color w:val="262626"/>
                <w:sz w:val="20"/>
                <w:szCs w:val="20"/>
              </w:rPr>
              <w:t>,J.c.Smith,P.Hariott</w:t>
            </w:r>
            <w:proofErr w:type="spellEnd"/>
            <w:r w:rsidRPr="001A65F3">
              <w:rPr>
                <w:color w:val="262626"/>
                <w:sz w:val="20"/>
                <w:szCs w:val="20"/>
              </w:rPr>
              <w:t xml:space="preserve">, 2005, Unit Operations of Chemical Engineering,7th </w:t>
            </w:r>
            <w:proofErr w:type="spellStart"/>
            <w:r w:rsidRPr="001A65F3">
              <w:rPr>
                <w:color w:val="262626"/>
                <w:sz w:val="20"/>
                <w:szCs w:val="20"/>
              </w:rPr>
              <w:t>edition,McGraw</w:t>
            </w:r>
            <w:proofErr w:type="spellEnd"/>
            <w:r w:rsidRPr="001A65F3">
              <w:rPr>
                <w:color w:val="262626"/>
                <w:sz w:val="20"/>
                <w:szCs w:val="20"/>
              </w:rPr>
              <w:t xml:space="preserve"> Hill, ISBN:007-124710-6.</w:t>
            </w:r>
            <w:r w:rsidRPr="001A65F3">
              <w:rPr>
                <w:color w:val="262626"/>
                <w:sz w:val="20"/>
                <w:szCs w:val="20"/>
              </w:rPr>
              <w:tab/>
            </w:r>
          </w:p>
        </w:tc>
      </w:tr>
      <w:tr w:rsidR="00FE0319" w:rsidRPr="0040357B" w14:paraId="2CBAE44F" w14:textId="77777777" w:rsidTr="00AF5D36">
        <w:trPr>
          <w:trHeight w:val="115"/>
        </w:trPr>
        <w:tc>
          <w:tcPr>
            <w:tcW w:w="1750" w:type="dxa"/>
            <w:vMerge w:val="restart"/>
            <w:shd w:val="clear" w:color="auto" w:fill="auto"/>
          </w:tcPr>
          <w:p w14:paraId="3E6A06D3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14:paraId="04949197" w14:textId="77777777" w:rsidR="00FE0319" w:rsidRPr="0040357B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39" w:type="dxa"/>
            <w:gridSpan w:val="13"/>
            <w:shd w:val="clear" w:color="auto" w:fill="auto"/>
          </w:tcPr>
          <w:p w14:paraId="52A20587" w14:textId="77777777" w:rsidR="00FE0319" w:rsidRPr="00125FC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lastRenderedPageBreak/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FE0319" w:rsidRPr="0040357B" w14:paraId="29763F75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18D5837E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14:paraId="5222359D" w14:textId="77777777" w:rsidR="00FE0319" w:rsidRPr="0040357B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39" w:type="dxa"/>
            <w:gridSpan w:val="13"/>
            <w:shd w:val="clear" w:color="auto" w:fill="auto"/>
          </w:tcPr>
          <w:p w14:paraId="056FB4C3" w14:textId="77777777" w:rsidR="00FE0319" w:rsidRPr="00125FC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FE0319" w:rsidRPr="0040357B" w14:paraId="0B7F2DCE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386D4232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52915812" w14:textId="77777777" w:rsidR="00FE0319" w:rsidRPr="0040357B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39" w:type="dxa"/>
            <w:gridSpan w:val="13"/>
            <w:shd w:val="clear" w:color="auto" w:fill="auto"/>
          </w:tcPr>
          <w:p w14:paraId="2CEC9790" w14:textId="77777777" w:rsidR="00FE0319" w:rsidRPr="00125FC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FE0319" w:rsidRPr="0040357B" w14:paraId="26BAA6EE" w14:textId="77777777" w:rsidTr="00AF5D36">
        <w:trPr>
          <w:trHeight w:val="115"/>
        </w:trPr>
        <w:tc>
          <w:tcPr>
            <w:tcW w:w="1750" w:type="dxa"/>
            <w:vMerge/>
            <w:shd w:val="clear" w:color="auto" w:fill="auto"/>
          </w:tcPr>
          <w:p w14:paraId="290CFE0C" w14:textId="77777777" w:rsidR="00FE0319" w:rsidRPr="0040357B" w:rsidRDefault="00FE0319" w:rsidP="00AF5D3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7" w:type="dxa"/>
            <w:gridSpan w:val="7"/>
            <w:shd w:val="clear" w:color="auto" w:fill="auto"/>
          </w:tcPr>
          <w:p w14:paraId="727ACD66" w14:textId="77777777" w:rsidR="00FE0319" w:rsidRDefault="00FE0319" w:rsidP="00AF5D3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39" w:type="dxa"/>
            <w:gridSpan w:val="13"/>
            <w:shd w:val="clear" w:color="auto" w:fill="auto"/>
          </w:tcPr>
          <w:p w14:paraId="6C26C75A" w14:textId="77777777" w:rsidR="00FE0319" w:rsidRPr="00125FC8" w:rsidRDefault="00FE0319" w:rsidP="00AF5D3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198D3E8B" w14:textId="77777777" w:rsidR="00FE0319" w:rsidRPr="001C70A9" w:rsidRDefault="00FE0319" w:rsidP="001C70A9">
      <w:pPr>
        <w:tabs>
          <w:tab w:val="left" w:pos="1440"/>
        </w:tabs>
        <w:rPr>
          <w:sz w:val="20"/>
          <w:szCs w:val="20"/>
        </w:rPr>
      </w:pPr>
    </w:p>
    <w:sectPr w:rsidR="00FE0319" w:rsidRPr="001C70A9" w:rsidSect="00E64958">
      <w:headerReference w:type="default" r:id="rId10"/>
      <w:footerReference w:type="default" r:id="rId11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6E45" w14:textId="77777777" w:rsidR="00B07383" w:rsidRDefault="00B07383" w:rsidP="00DC2AE9">
      <w:r>
        <w:separator/>
      </w:r>
    </w:p>
  </w:endnote>
  <w:endnote w:type="continuationSeparator" w:id="0">
    <w:p w14:paraId="4AB03431" w14:textId="77777777" w:rsidR="00B07383" w:rsidRDefault="00B07383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6B330F87" w:rsidR="00714BDA" w:rsidRDefault="00714BD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623E3" w:rsidRPr="001623E3">
      <w:rPr>
        <w:noProof/>
        <w:lang w:val="tr-TR"/>
      </w:rPr>
      <w:t>2</w:t>
    </w:r>
    <w:r>
      <w:fldChar w:fldCharType="end"/>
    </w:r>
  </w:p>
  <w:p w14:paraId="280149C3" w14:textId="1173EABB" w:rsidR="00714BDA" w:rsidRDefault="001623E3">
    <w:pPr>
      <w:pStyle w:val="AltBilgi"/>
    </w:pPr>
    <w:r>
      <w:t xml:space="preserve">Form No: ÜY-FR-0268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C953" w14:textId="77777777" w:rsidR="00B07383" w:rsidRDefault="00B07383" w:rsidP="00DC2AE9">
      <w:r>
        <w:separator/>
      </w:r>
    </w:p>
  </w:footnote>
  <w:footnote w:type="continuationSeparator" w:id="0">
    <w:p w14:paraId="6DF03D1E" w14:textId="77777777" w:rsidR="00B07383" w:rsidRDefault="00B07383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B7F2" w14:textId="41D38C09" w:rsidR="001623E3" w:rsidRDefault="00FE0319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D4B"/>
    <w:multiLevelType w:val="hybridMultilevel"/>
    <w:tmpl w:val="C3484344"/>
    <w:lvl w:ilvl="0" w:tplc="EEE8C688">
      <w:start w:val="1"/>
      <w:numFmt w:val="lowerLetter"/>
      <w:lvlText w:val="%1."/>
      <w:lvlJc w:val="left"/>
      <w:pPr>
        <w:ind w:left="91" w:hanging="17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C06BCB8">
      <w:numFmt w:val="bullet"/>
      <w:lvlText w:val="•"/>
      <w:lvlJc w:val="left"/>
      <w:pPr>
        <w:ind w:left="905" w:hanging="171"/>
      </w:pPr>
      <w:rPr>
        <w:rFonts w:hint="default"/>
      </w:rPr>
    </w:lvl>
    <w:lvl w:ilvl="2" w:tplc="8BD62606">
      <w:numFmt w:val="bullet"/>
      <w:lvlText w:val="•"/>
      <w:lvlJc w:val="left"/>
      <w:pPr>
        <w:ind w:left="1710" w:hanging="171"/>
      </w:pPr>
      <w:rPr>
        <w:rFonts w:hint="default"/>
      </w:rPr>
    </w:lvl>
    <w:lvl w:ilvl="3" w:tplc="25BC0162">
      <w:numFmt w:val="bullet"/>
      <w:lvlText w:val="•"/>
      <w:lvlJc w:val="left"/>
      <w:pPr>
        <w:ind w:left="2516" w:hanging="171"/>
      </w:pPr>
      <w:rPr>
        <w:rFonts w:hint="default"/>
      </w:rPr>
    </w:lvl>
    <w:lvl w:ilvl="4" w:tplc="8FB8329C">
      <w:numFmt w:val="bullet"/>
      <w:lvlText w:val="•"/>
      <w:lvlJc w:val="left"/>
      <w:pPr>
        <w:ind w:left="3321" w:hanging="171"/>
      </w:pPr>
      <w:rPr>
        <w:rFonts w:hint="default"/>
      </w:rPr>
    </w:lvl>
    <w:lvl w:ilvl="5" w:tplc="13C0F7CE">
      <w:numFmt w:val="bullet"/>
      <w:lvlText w:val="•"/>
      <w:lvlJc w:val="left"/>
      <w:pPr>
        <w:ind w:left="4127" w:hanging="171"/>
      </w:pPr>
      <w:rPr>
        <w:rFonts w:hint="default"/>
      </w:rPr>
    </w:lvl>
    <w:lvl w:ilvl="6" w:tplc="1A5EE9E6">
      <w:numFmt w:val="bullet"/>
      <w:lvlText w:val="•"/>
      <w:lvlJc w:val="left"/>
      <w:pPr>
        <w:ind w:left="4932" w:hanging="171"/>
      </w:pPr>
      <w:rPr>
        <w:rFonts w:hint="default"/>
      </w:rPr>
    </w:lvl>
    <w:lvl w:ilvl="7" w:tplc="C1C6705C">
      <w:numFmt w:val="bullet"/>
      <w:lvlText w:val="•"/>
      <w:lvlJc w:val="left"/>
      <w:pPr>
        <w:ind w:left="5738" w:hanging="171"/>
      </w:pPr>
      <w:rPr>
        <w:rFonts w:hint="default"/>
      </w:rPr>
    </w:lvl>
    <w:lvl w:ilvl="8" w:tplc="17ACA2E8">
      <w:numFmt w:val="bullet"/>
      <w:lvlText w:val="•"/>
      <w:lvlJc w:val="left"/>
      <w:pPr>
        <w:ind w:left="6543" w:hanging="171"/>
      </w:pPr>
      <w:rPr>
        <w:rFonts w:hint="default"/>
      </w:r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3C0D"/>
    <w:multiLevelType w:val="hybridMultilevel"/>
    <w:tmpl w:val="3238E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7AEA3691"/>
    <w:multiLevelType w:val="hybridMultilevel"/>
    <w:tmpl w:val="18B2DE74"/>
    <w:lvl w:ilvl="0" w:tplc="BC2EAA6C">
      <w:start w:val="1"/>
      <w:numFmt w:val="upperRoman"/>
      <w:lvlText w:val="%1."/>
      <w:lvlJc w:val="left"/>
      <w:pPr>
        <w:ind w:left="52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8AE29E88">
      <w:numFmt w:val="bullet"/>
      <w:lvlText w:val="•"/>
      <w:lvlJc w:val="left"/>
      <w:pPr>
        <w:ind w:left="869" w:hanging="152"/>
      </w:pPr>
      <w:rPr>
        <w:rFonts w:hint="default"/>
      </w:rPr>
    </w:lvl>
    <w:lvl w:ilvl="2" w:tplc="4AE21740">
      <w:numFmt w:val="bullet"/>
      <w:lvlText w:val="•"/>
      <w:lvlJc w:val="left"/>
      <w:pPr>
        <w:ind w:left="1678" w:hanging="152"/>
      </w:pPr>
      <w:rPr>
        <w:rFonts w:hint="default"/>
      </w:rPr>
    </w:lvl>
    <w:lvl w:ilvl="3" w:tplc="60E0D7E2">
      <w:numFmt w:val="bullet"/>
      <w:lvlText w:val="•"/>
      <w:lvlJc w:val="left"/>
      <w:pPr>
        <w:ind w:left="2488" w:hanging="152"/>
      </w:pPr>
      <w:rPr>
        <w:rFonts w:hint="default"/>
      </w:rPr>
    </w:lvl>
    <w:lvl w:ilvl="4" w:tplc="BB08B416">
      <w:numFmt w:val="bullet"/>
      <w:lvlText w:val="•"/>
      <w:lvlJc w:val="left"/>
      <w:pPr>
        <w:ind w:left="3297" w:hanging="152"/>
      </w:pPr>
      <w:rPr>
        <w:rFonts w:hint="default"/>
      </w:rPr>
    </w:lvl>
    <w:lvl w:ilvl="5" w:tplc="4A0AFA34">
      <w:numFmt w:val="bullet"/>
      <w:lvlText w:val="•"/>
      <w:lvlJc w:val="left"/>
      <w:pPr>
        <w:ind w:left="4107" w:hanging="152"/>
      </w:pPr>
      <w:rPr>
        <w:rFonts w:hint="default"/>
      </w:rPr>
    </w:lvl>
    <w:lvl w:ilvl="6" w:tplc="62085F12">
      <w:numFmt w:val="bullet"/>
      <w:lvlText w:val="•"/>
      <w:lvlJc w:val="left"/>
      <w:pPr>
        <w:ind w:left="4916" w:hanging="152"/>
      </w:pPr>
      <w:rPr>
        <w:rFonts w:hint="default"/>
      </w:rPr>
    </w:lvl>
    <w:lvl w:ilvl="7" w:tplc="C54801D6">
      <w:numFmt w:val="bullet"/>
      <w:lvlText w:val="•"/>
      <w:lvlJc w:val="left"/>
      <w:pPr>
        <w:ind w:left="5726" w:hanging="152"/>
      </w:pPr>
      <w:rPr>
        <w:rFonts w:hint="default"/>
      </w:rPr>
    </w:lvl>
    <w:lvl w:ilvl="8" w:tplc="D58E5F26">
      <w:numFmt w:val="bullet"/>
      <w:lvlText w:val="•"/>
      <w:lvlJc w:val="left"/>
      <w:pPr>
        <w:ind w:left="6535" w:hanging="152"/>
      </w:pPr>
      <w:rPr>
        <w:rFonts w:hint="default"/>
      </w:rPr>
    </w:lvl>
  </w:abstractNum>
  <w:abstractNum w:abstractNumId="19" w15:restartNumberingAfterBreak="0">
    <w:nsid w:val="7CC27794"/>
    <w:multiLevelType w:val="hybridMultilevel"/>
    <w:tmpl w:val="7D4E8B4E"/>
    <w:lvl w:ilvl="0" w:tplc="B7E45ECC">
      <w:start w:val="1"/>
      <w:numFmt w:val="upperRoman"/>
      <w:lvlText w:val="%1."/>
      <w:lvlJc w:val="left"/>
      <w:pPr>
        <w:ind w:left="204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C14CE3A">
      <w:numFmt w:val="bullet"/>
      <w:lvlText w:val="•"/>
      <w:lvlJc w:val="left"/>
      <w:pPr>
        <w:ind w:left="995" w:hanging="152"/>
      </w:pPr>
      <w:rPr>
        <w:rFonts w:hint="default"/>
      </w:rPr>
    </w:lvl>
    <w:lvl w:ilvl="2" w:tplc="27B47E00">
      <w:numFmt w:val="bullet"/>
      <w:lvlText w:val="•"/>
      <w:lvlJc w:val="left"/>
      <w:pPr>
        <w:ind w:left="1790" w:hanging="152"/>
      </w:pPr>
      <w:rPr>
        <w:rFonts w:hint="default"/>
      </w:rPr>
    </w:lvl>
    <w:lvl w:ilvl="3" w:tplc="23C22B76">
      <w:numFmt w:val="bullet"/>
      <w:lvlText w:val="•"/>
      <w:lvlJc w:val="left"/>
      <w:pPr>
        <w:ind w:left="2586" w:hanging="152"/>
      </w:pPr>
      <w:rPr>
        <w:rFonts w:hint="default"/>
      </w:rPr>
    </w:lvl>
    <w:lvl w:ilvl="4" w:tplc="B1E05AA0">
      <w:numFmt w:val="bullet"/>
      <w:lvlText w:val="•"/>
      <w:lvlJc w:val="left"/>
      <w:pPr>
        <w:ind w:left="3381" w:hanging="152"/>
      </w:pPr>
      <w:rPr>
        <w:rFonts w:hint="default"/>
      </w:rPr>
    </w:lvl>
    <w:lvl w:ilvl="5" w:tplc="2BFA5E7A">
      <w:numFmt w:val="bullet"/>
      <w:lvlText w:val="•"/>
      <w:lvlJc w:val="left"/>
      <w:pPr>
        <w:ind w:left="4177" w:hanging="152"/>
      </w:pPr>
      <w:rPr>
        <w:rFonts w:hint="default"/>
      </w:rPr>
    </w:lvl>
    <w:lvl w:ilvl="6" w:tplc="C4FEE51A">
      <w:numFmt w:val="bullet"/>
      <w:lvlText w:val="•"/>
      <w:lvlJc w:val="left"/>
      <w:pPr>
        <w:ind w:left="4972" w:hanging="152"/>
      </w:pPr>
      <w:rPr>
        <w:rFonts w:hint="default"/>
      </w:rPr>
    </w:lvl>
    <w:lvl w:ilvl="7" w:tplc="928C71E6">
      <w:numFmt w:val="bullet"/>
      <w:lvlText w:val="•"/>
      <w:lvlJc w:val="left"/>
      <w:pPr>
        <w:ind w:left="5768" w:hanging="152"/>
      </w:pPr>
      <w:rPr>
        <w:rFonts w:hint="default"/>
      </w:rPr>
    </w:lvl>
    <w:lvl w:ilvl="8" w:tplc="E77E6EAA">
      <w:numFmt w:val="bullet"/>
      <w:lvlText w:val="•"/>
      <w:lvlJc w:val="left"/>
      <w:pPr>
        <w:ind w:left="6563" w:hanging="152"/>
      </w:pPr>
      <w:rPr>
        <w:rFonts w:hint="default"/>
      </w:rPr>
    </w:lvl>
  </w:abstractNum>
  <w:abstractNum w:abstractNumId="20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5A23"/>
    <w:rsid w:val="00083E41"/>
    <w:rsid w:val="00084D94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5D02"/>
    <w:rsid w:val="001604B3"/>
    <w:rsid w:val="001623E3"/>
    <w:rsid w:val="00170BF5"/>
    <w:rsid w:val="00176BA2"/>
    <w:rsid w:val="00182B93"/>
    <w:rsid w:val="001831F0"/>
    <w:rsid w:val="00183BA6"/>
    <w:rsid w:val="001A23DA"/>
    <w:rsid w:val="001A3CF8"/>
    <w:rsid w:val="001A65F3"/>
    <w:rsid w:val="001B070F"/>
    <w:rsid w:val="001B657E"/>
    <w:rsid w:val="001C70A9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6EF5"/>
    <w:rsid w:val="002372B5"/>
    <w:rsid w:val="00252C5D"/>
    <w:rsid w:val="00253F2C"/>
    <w:rsid w:val="00295D33"/>
    <w:rsid w:val="002A3FF2"/>
    <w:rsid w:val="002A7F38"/>
    <w:rsid w:val="002B10CD"/>
    <w:rsid w:val="002B1AC9"/>
    <w:rsid w:val="002B6781"/>
    <w:rsid w:val="002E7688"/>
    <w:rsid w:val="002F0279"/>
    <w:rsid w:val="002F32F5"/>
    <w:rsid w:val="002F6A52"/>
    <w:rsid w:val="00316330"/>
    <w:rsid w:val="00332640"/>
    <w:rsid w:val="003451A0"/>
    <w:rsid w:val="00367390"/>
    <w:rsid w:val="00380E95"/>
    <w:rsid w:val="003A0711"/>
    <w:rsid w:val="003A77DC"/>
    <w:rsid w:val="003B0A43"/>
    <w:rsid w:val="003B4173"/>
    <w:rsid w:val="003D5E3E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9505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1156"/>
    <w:rsid w:val="00503316"/>
    <w:rsid w:val="00506BB6"/>
    <w:rsid w:val="005103F6"/>
    <w:rsid w:val="0051190D"/>
    <w:rsid w:val="005128E7"/>
    <w:rsid w:val="00514ED6"/>
    <w:rsid w:val="00541D9F"/>
    <w:rsid w:val="005437EB"/>
    <w:rsid w:val="00552AFA"/>
    <w:rsid w:val="005554D1"/>
    <w:rsid w:val="00565612"/>
    <w:rsid w:val="0056566B"/>
    <w:rsid w:val="00566EF9"/>
    <w:rsid w:val="00570CA1"/>
    <w:rsid w:val="005810CB"/>
    <w:rsid w:val="0058450A"/>
    <w:rsid w:val="005928B2"/>
    <w:rsid w:val="005A00D8"/>
    <w:rsid w:val="005A29FF"/>
    <w:rsid w:val="005B5520"/>
    <w:rsid w:val="005B6DC2"/>
    <w:rsid w:val="005D0218"/>
    <w:rsid w:val="005D57CE"/>
    <w:rsid w:val="005D5989"/>
    <w:rsid w:val="005D5BBF"/>
    <w:rsid w:val="005E3745"/>
    <w:rsid w:val="005E7333"/>
    <w:rsid w:val="005F082B"/>
    <w:rsid w:val="005F552A"/>
    <w:rsid w:val="00601F6B"/>
    <w:rsid w:val="00606F13"/>
    <w:rsid w:val="00607CEE"/>
    <w:rsid w:val="006246D5"/>
    <w:rsid w:val="006348FD"/>
    <w:rsid w:val="00636F81"/>
    <w:rsid w:val="00647879"/>
    <w:rsid w:val="006542EE"/>
    <w:rsid w:val="00657D0F"/>
    <w:rsid w:val="00670346"/>
    <w:rsid w:val="00687517"/>
    <w:rsid w:val="006947C8"/>
    <w:rsid w:val="006B2DC8"/>
    <w:rsid w:val="006E3D09"/>
    <w:rsid w:val="006F4F1B"/>
    <w:rsid w:val="006F6C90"/>
    <w:rsid w:val="006F7A58"/>
    <w:rsid w:val="0070450C"/>
    <w:rsid w:val="00714BDA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828BA"/>
    <w:rsid w:val="00783B3E"/>
    <w:rsid w:val="007A3D1F"/>
    <w:rsid w:val="007A44D5"/>
    <w:rsid w:val="007B485A"/>
    <w:rsid w:val="007B5545"/>
    <w:rsid w:val="007C45C9"/>
    <w:rsid w:val="007C6A82"/>
    <w:rsid w:val="007D3565"/>
    <w:rsid w:val="007D73BA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D6D3A"/>
    <w:rsid w:val="008F097A"/>
    <w:rsid w:val="008F6FE8"/>
    <w:rsid w:val="00902B76"/>
    <w:rsid w:val="00917E2D"/>
    <w:rsid w:val="00921622"/>
    <w:rsid w:val="00933D75"/>
    <w:rsid w:val="009431E8"/>
    <w:rsid w:val="00956177"/>
    <w:rsid w:val="009562D8"/>
    <w:rsid w:val="00973B64"/>
    <w:rsid w:val="00976F2A"/>
    <w:rsid w:val="00984862"/>
    <w:rsid w:val="00994F79"/>
    <w:rsid w:val="009A11BB"/>
    <w:rsid w:val="009C0378"/>
    <w:rsid w:val="009E19E7"/>
    <w:rsid w:val="009E6AE4"/>
    <w:rsid w:val="00A3619E"/>
    <w:rsid w:val="00A37D72"/>
    <w:rsid w:val="00A42F08"/>
    <w:rsid w:val="00A44C97"/>
    <w:rsid w:val="00A4670E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07383"/>
    <w:rsid w:val="00B2746F"/>
    <w:rsid w:val="00B36FE1"/>
    <w:rsid w:val="00B44BE4"/>
    <w:rsid w:val="00B5163B"/>
    <w:rsid w:val="00B56FDB"/>
    <w:rsid w:val="00B63571"/>
    <w:rsid w:val="00B649C2"/>
    <w:rsid w:val="00B67AE8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011EA"/>
    <w:rsid w:val="00C07B8F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0382A"/>
    <w:rsid w:val="00D10F94"/>
    <w:rsid w:val="00D11B02"/>
    <w:rsid w:val="00D22022"/>
    <w:rsid w:val="00D22268"/>
    <w:rsid w:val="00D323EE"/>
    <w:rsid w:val="00D4341A"/>
    <w:rsid w:val="00D47D24"/>
    <w:rsid w:val="00D524C6"/>
    <w:rsid w:val="00D5555E"/>
    <w:rsid w:val="00D607EE"/>
    <w:rsid w:val="00D72490"/>
    <w:rsid w:val="00D76949"/>
    <w:rsid w:val="00D773C3"/>
    <w:rsid w:val="00D872F1"/>
    <w:rsid w:val="00D91EED"/>
    <w:rsid w:val="00DB01F0"/>
    <w:rsid w:val="00DB3578"/>
    <w:rsid w:val="00DB4ED0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5D77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18D1"/>
    <w:rsid w:val="00FC4198"/>
    <w:rsid w:val="00FD215A"/>
    <w:rsid w:val="00FE0319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18D1"/>
    <w:pPr>
      <w:widowControl w:val="0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C011EA"/>
    <w:rPr>
      <w:color w:val="808080"/>
    </w:rPr>
  </w:style>
  <w:style w:type="character" w:customStyle="1" w:styleId="ms-font-s">
    <w:name w:val="ms-font-s"/>
    <w:basedOn w:val="VarsaylanParagrafYazTipi"/>
    <w:rsid w:val="007C6A82"/>
  </w:style>
  <w:style w:type="character" w:customStyle="1" w:styleId="tlid-translation">
    <w:name w:val="tlid-translation"/>
    <w:basedOn w:val="VarsaylanParagrafYazTipi"/>
    <w:rsid w:val="0071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DE8DEA-5B99-4561-9120-CC2A5F70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5</cp:revision>
  <cp:lastPrinted>2017-03-21T12:24:00Z</cp:lastPrinted>
  <dcterms:created xsi:type="dcterms:W3CDTF">2018-12-20T15:02:00Z</dcterms:created>
  <dcterms:modified xsi:type="dcterms:W3CDTF">2018-12-21T20:15:00Z</dcterms:modified>
</cp:coreProperties>
</file>