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13" w:rsidRPr="00D4401C" w:rsidRDefault="00B52613" w:rsidP="00B52613">
      <w:pPr>
        <w:spacing w:after="0" w:line="240" w:lineRule="auto"/>
        <w:ind w:left="2124" w:hanging="2124"/>
        <w:jc w:val="center"/>
        <w:rPr>
          <w:b/>
          <w:lang w:val="en-US"/>
        </w:rPr>
      </w:pPr>
      <w:r w:rsidRPr="00D4401C">
        <w:rPr>
          <w:b/>
          <w:lang w:val="en-US"/>
        </w:rPr>
        <w:t xml:space="preserve">Antalya </w:t>
      </w:r>
      <w:proofErr w:type="spellStart"/>
      <w:r>
        <w:rPr>
          <w:b/>
          <w:lang w:val="en-US"/>
        </w:rPr>
        <w:t>Bilim</w:t>
      </w:r>
      <w:proofErr w:type="spellEnd"/>
      <w:r w:rsidRPr="00D4401C">
        <w:rPr>
          <w:b/>
          <w:lang w:val="en-US"/>
        </w:rPr>
        <w:t xml:space="preserve"> University</w:t>
      </w:r>
    </w:p>
    <w:p w:rsidR="00B52613" w:rsidRPr="00D4401C" w:rsidRDefault="00B52613" w:rsidP="00B5261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Department of Bus</w:t>
      </w:r>
      <w:r w:rsidR="007A03F1">
        <w:rPr>
          <w:b/>
          <w:lang w:val="en-US"/>
        </w:rPr>
        <w:t>iness Administration, BUSI 481</w:t>
      </w:r>
    </w:p>
    <w:p w:rsidR="00B52613" w:rsidRPr="00D4401C" w:rsidRDefault="00B52613" w:rsidP="00B5261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Strategic Management</w:t>
      </w:r>
    </w:p>
    <w:p w:rsidR="00B52613" w:rsidRPr="00D4401C" w:rsidRDefault="00B52613" w:rsidP="00B5261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Fall 2019</w:t>
      </w:r>
    </w:p>
    <w:p w:rsidR="00B52613" w:rsidRDefault="00B52613" w:rsidP="00B52613">
      <w:pPr>
        <w:spacing w:after="0" w:line="240" w:lineRule="auto"/>
        <w:ind w:left="1418" w:hanging="1418"/>
        <w:jc w:val="center"/>
        <w:rPr>
          <w:lang w:val="en-US"/>
        </w:rPr>
      </w:pPr>
    </w:p>
    <w:p w:rsidR="00B52613" w:rsidRPr="00D4401C" w:rsidRDefault="00B52613" w:rsidP="00B52613">
      <w:pPr>
        <w:spacing w:after="0" w:line="240" w:lineRule="auto"/>
        <w:ind w:left="1418" w:hanging="1418"/>
        <w:jc w:val="center"/>
        <w:rPr>
          <w:lang w:val="en-US"/>
        </w:rPr>
      </w:pPr>
      <w:r w:rsidRPr="00D4401C">
        <w:rPr>
          <w:lang w:val="en-US"/>
        </w:rPr>
        <w:t>Class time</w:t>
      </w:r>
      <w:r>
        <w:rPr>
          <w:lang w:val="en-US"/>
        </w:rPr>
        <w:t xml:space="preserve">&amp; Place: </w:t>
      </w:r>
    </w:p>
    <w:p w:rsidR="00B52613" w:rsidRPr="00D4401C" w:rsidRDefault="00B52613" w:rsidP="00B52613">
      <w:pPr>
        <w:spacing w:after="0" w:line="240" w:lineRule="auto"/>
        <w:jc w:val="center"/>
        <w:rPr>
          <w:lang w:val="en-US"/>
        </w:rPr>
      </w:pPr>
      <w:r w:rsidRPr="00305FAB">
        <w:rPr>
          <w:lang w:val="en-US"/>
        </w:rPr>
        <w:t>Office hours:</w:t>
      </w:r>
      <w:r>
        <w:rPr>
          <w:lang w:val="en-US"/>
        </w:rPr>
        <w:t xml:space="preserve"> Friday 11:-12:00, also available through appointment</w:t>
      </w:r>
    </w:p>
    <w:p w:rsidR="00B52613" w:rsidRPr="00D4401C" w:rsidRDefault="00B52613" w:rsidP="00B52613">
      <w:pPr>
        <w:spacing w:after="0" w:line="240" w:lineRule="auto"/>
        <w:rPr>
          <w:lang w:val="en-US"/>
        </w:rPr>
      </w:pPr>
    </w:p>
    <w:p w:rsidR="00B52613" w:rsidRDefault="00B52613" w:rsidP="007A03F1">
      <w:pPr>
        <w:spacing w:after="0" w:line="240" w:lineRule="auto"/>
        <w:ind w:left="2832" w:firstLine="708"/>
        <w:rPr>
          <w:lang w:val="en-US"/>
        </w:rPr>
      </w:pPr>
      <w:proofErr w:type="gramStart"/>
      <w:r>
        <w:rPr>
          <w:lang w:val="en-US"/>
        </w:rPr>
        <w:t>Assoc.</w:t>
      </w:r>
      <w:proofErr w:type="gramEnd"/>
      <w:r>
        <w:rPr>
          <w:lang w:val="en-US"/>
        </w:rPr>
        <w:t xml:space="preserve">  Prof. </w:t>
      </w:r>
      <w:proofErr w:type="spellStart"/>
      <w:r>
        <w:rPr>
          <w:lang w:val="en-US"/>
        </w:rPr>
        <w:t>Ömer</w:t>
      </w:r>
      <w:proofErr w:type="spellEnd"/>
      <w:r>
        <w:rPr>
          <w:lang w:val="en-US"/>
        </w:rPr>
        <w:t xml:space="preserve"> TURUNÇ, Ph.D.</w:t>
      </w:r>
    </w:p>
    <w:p w:rsidR="00B52613" w:rsidRPr="00D4401C" w:rsidRDefault="00B52613" w:rsidP="00B52613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 xml:space="preserve">    omer.turunc</w:t>
      </w:r>
      <w:r w:rsidRPr="00D4401C">
        <w:rPr>
          <w:lang w:val="en-US"/>
        </w:rPr>
        <w:t>@antalya.edu.tr</w:t>
      </w:r>
    </w:p>
    <w:p w:rsidR="00B52613" w:rsidRPr="00D4401C" w:rsidRDefault="007A03F1" w:rsidP="00B52613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(A2-11/12</w:t>
      </w:r>
      <w:r w:rsidR="00B52613" w:rsidRPr="00D4401C">
        <w:rPr>
          <w:lang w:val="en-US"/>
        </w:rPr>
        <w:t>)</w:t>
      </w:r>
    </w:p>
    <w:p w:rsidR="00B52613" w:rsidRPr="00D4401C" w:rsidRDefault="00B52613" w:rsidP="00B52613">
      <w:pPr>
        <w:spacing w:after="0" w:line="240" w:lineRule="auto"/>
        <w:rPr>
          <w:lang w:val="en-US"/>
        </w:rPr>
      </w:pPr>
    </w:p>
    <w:p w:rsidR="00B52613" w:rsidRDefault="00B52613" w:rsidP="00B52613">
      <w:pPr>
        <w:spacing w:after="0" w:line="300" w:lineRule="auto"/>
        <w:ind w:firstLine="708"/>
        <w:jc w:val="both"/>
      </w:pPr>
      <w:r w:rsidRPr="00797BDA">
        <w:rPr>
          <w:lang w:val="en-US"/>
        </w:rPr>
        <w:t xml:space="preserve">Welcome to the course.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,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formulation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 of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analyses</w:t>
      </w:r>
      <w:proofErr w:type="spellEnd"/>
      <w:r>
        <w:t xml:space="preserve">,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judgment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devise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,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, define </w:t>
      </w:r>
      <w:proofErr w:type="spellStart"/>
      <w:r>
        <w:t>firm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maximize</w:t>
      </w:r>
      <w:proofErr w:type="spellEnd"/>
      <w:r>
        <w:t xml:space="preserve"> </w:t>
      </w:r>
      <w:proofErr w:type="spellStart"/>
      <w:r>
        <w:t>long</w:t>
      </w:r>
      <w:proofErr w:type="spellEnd"/>
      <w:r>
        <w:t>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profits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of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. </w:t>
      </w:r>
    </w:p>
    <w:p w:rsidR="00B52613" w:rsidRDefault="00B52613" w:rsidP="00B52613">
      <w:pPr>
        <w:spacing w:after="0" w:line="300" w:lineRule="auto"/>
        <w:ind w:firstLine="708"/>
        <w:jc w:val="both"/>
        <w:rPr>
          <w:b/>
          <w:u w:val="single"/>
          <w:lang w:val="en-US"/>
        </w:rPr>
      </w:pPr>
      <w:r>
        <w:t xml:space="preserve">Strategic Management (BUSI </w:t>
      </w:r>
      <w:proofErr w:type="gramStart"/>
      <w:r>
        <w:t>482.1</w:t>
      </w:r>
      <w:proofErr w:type="gramEnd"/>
      <w:r>
        <w:t xml:space="preserve">) is an </w:t>
      </w:r>
      <w:proofErr w:type="spellStart"/>
      <w:r>
        <w:t>integrative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assumes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buyers</w:t>
      </w:r>
      <w:proofErr w:type="spellEnd"/>
      <w:r>
        <w:t xml:space="preserve">, </w:t>
      </w:r>
      <w:proofErr w:type="spellStart"/>
      <w:r>
        <w:t>suppliers</w:t>
      </w:r>
      <w:proofErr w:type="spellEnd"/>
      <w:r>
        <w:t xml:space="preserve">, </w:t>
      </w:r>
      <w:proofErr w:type="spellStart"/>
      <w:r>
        <w:t>competitors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,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as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uncertainty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draws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builds</w:t>
      </w:r>
      <w:proofErr w:type="spellEnd"/>
      <w:r>
        <w:t xml:space="preserve">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concepts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Accounting</w:t>
      </w:r>
      <w:proofErr w:type="spellEnd"/>
      <w:r>
        <w:t xml:space="preserve">, </w:t>
      </w:r>
      <w:proofErr w:type="spellStart"/>
      <w:r>
        <w:t>Economics</w:t>
      </w:r>
      <w:proofErr w:type="spellEnd"/>
      <w:r>
        <w:t xml:space="preserve">, </w:t>
      </w:r>
      <w:proofErr w:type="spellStart"/>
      <w:r>
        <w:t>Finance</w:t>
      </w:r>
      <w:proofErr w:type="spellEnd"/>
      <w:r>
        <w:t xml:space="preserve">, Marketing,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>.</w:t>
      </w:r>
    </w:p>
    <w:p w:rsidR="00B52613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</w:p>
    <w:p w:rsidR="00B52613" w:rsidRPr="00D4401C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  <w:r w:rsidRPr="00D4401C">
        <w:rPr>
          <w:b/>
          <w:u w:val="single"/>
          <w:lang w:val="en-US"/>
        </w:rPr>
        <w:t xml:space="preserve">Course book: </w:t>
      </w:r>
    </w:p>
    <w:p w:rsidR="00B52613" w:rsidRDefault="00B52613" w:rsidP="00B52613">
      <w:pPr>
        <w:spacing w:after="0" w:line="300" w:lineRule="auto"/>
        <w:jc w:val="both"/>
      </w:pPr>
      <w:proofErr w:type="spellStart"/>
      <w:r>
        <w:rPr>
          <w:rFonts w:ascii="Arial" w:hAnsi="Arial" w:cs="Arial"/>
          <w:sz w:val="18"/>
        </w:rPr>
        <w:t>Davis</w:t>
      </w:r>
      <w:proofErr w:type="spellEnd"/>
      <w:r>
        <w:rPr>
          <w:rFonts w:ascii="Arial" w:hAnsi="Arial" w:cs="Arial"/>
          <w:sz w:val="18"/>
        </w:rPr>
        <w:t xml:space="preserve"> F</w:t>
      </w:r>
      <w:proofErr w:type="gramStart"/>
      <w:r>
        <w:rPr>
          <w:rFonts w:ascii="Arial" w:hAnsi="Arial" w:cs="Arial"/>
          <w:sz w:val="18"/>
        </w:rPr>
        <w:t>..</w:t>
      </w:r>
      <w:proofErr w:type="gramEnd"/>
      <w:r>
        <w:rPr>
          <w:rFonts w:ascii="Arial" w:hAnsi="Arial" w:cs="Arial"/>
          <w:sz w:val="18"/>
        </w:rPr>
        <w:t xml:space="preserve">D.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, </w:t>
      </w:r>
      <w:proofErr w:type="spellStart"/>
      <w:r>
        <w:rPr>
          <w:rFonts w:ascii="Arial" w:hAnsi="Arial" w:cs="Arial"/>
          <w:sz w:val="18"/>
        </w:rPr>
        <w:t>David</w:t>
      </w:r>
      <w:proofErr w:type="spellEnd"/>
      <w:r>
        <w:rPr>
          <w:rFonts w:ascii="Arial" w:hAnsi="Arial" w:cs="Arial"/>
          <w:sz w:val="18"/>
        </w:rPr>
        <w:t xml:space="preserve">, F.R. (2017)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: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Adventage</w:t>
      </w:r>
      <w:proofErr w:type="spellEnd"/>
      <w:r>
        <w:t xml:space="preserve"> </w:t>
      </w:r>
      <w:proofErr w:type="spellStart"/>
      <w:r>
        <w:t>Approache</w:t>
      </w:r>
      <w:proofErr w:type="spellEnd"/>
      <w:r>
        <w:t xml:space="preserve">,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Sixteen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Pearson</w:t>
      </w:r>
      <w:proofErr w:type="spellEnd"/>
      <w:r>
        <w:t xml:space="preserve">  </w:t>
      </w:r>
    </w:p>
    <w:p w:rsidR="00B52613" w:rsidRDefault="00B52613" w:rsidP="00B52613">
      <w:pPr>
        <w:spacing w:after="0" w:line="300" w:lineRule="auto"/>
        <w:jc w:val="both"/>
      </w:pPr>
    </w:p>
    <w:p w:rsidR="00B52613" w:rsidRPr="002B48F3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  <w:r w:rsidRPr="002B48F3">
        <w:rPr>
          <w:b/>
          <w:u w:val="single"/>
          <w:lang w:val="en-US"/>
        </w:rPr>
        <w:t>Recommended readings:</w:t>
      </w:r>
    </w:p>
    <w:p w:rsidR="00B52613" w:rsidRDefault="00B52613" w:rsidP="00B52613">
      <w:pPr>
        <w:spacing w:after="0" w:line="300" w:lineRule="auto"/>
        <w:jc w:val="both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  <w:t>Additional reading material will be provided by the lecturer.</w:t>
      </w:r>
    </w:p>
    <w:p w:rsidR="00B52613" w:rsidRDefault="00B52613" w:rsidP="00B52613">
      <w:pPr>
        <w:spacing w:after="0" w:line="300" w:lineRule="auto"/>
        <w:jc w:val="both"/>
        <w:rPr>
          <w:lang w:val="en-US"/>
        </w:rPr>
      </w:pPr>
    </w:p>
    <w:p w:rsidR="00B52613" w:rsidRPr="00014AD0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Developing Graduate Attributes</w:t>
      </w:r>
    </w:p>
    <w:p w:rsidR="00B52613" w:rsidRPr="00094E8D" w:rsidRDefault="00B52613" w:rsidP="00B52613">
      <w:pPr>
        <w:spacing w:after="0" w:line="300" w:lineRule="auto"/>
        <w:jc w:val="both"/>
        <w:rPr>
          <w:lang w:val="en-US"/>
        </w:rPr>
      </w:pPr>
      <w:r w:rsidRPr="00094E8D">
        <w:rPr>
          <w:lang w:val="en-US"/>
        </w:rPr>
        <w:t>Students will be encouraged to develop the following graduate attributes by undertaking the course activities and mastering the course contents. These attributes will be assessed within the assessment tasks:</w:t>
      </w:r>
    </w:p>
    <w:p w:rsidR="00B52613" w:rsidRDefault="00B52613" w:rsidP="00B52613">
      <w:pPr>
        <w:pStyle w:val="ListeParagraf"/>
        <w:numPr>
          <w:ilvl w:val="0"/>
          <w:numId w:val="9"/>
        </w:numPr>
        <w:spacing w:after="0" w:line="300" w:lineRule="auto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formulation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</w:p>
    <w:p w:rsidR="00B52613" w:rsidRDefault="00B52613" w:rsidP="00B52613">
      <w:pPr>
        <w:pStyle w:val="ListeParagraf"/>
        <w:numPr>
          <w:ilvl w:val="0"/>
          <w:numId w:val="9"/>
        </w:numPr>
        <w:spacing w:after="0" w:line="300" w:lineRule="auto"/>
        <w:jc w:val="both"/>
      </w:pPr>
      <w:proofErr w:type="gramStart"/>
      <w:r>
        <w:t>a</w:t>
      </w:r>
      <w:proofErr w:type="gramEnd"/>
      <w:r>
        <w:t xml:space="preserve"> set of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analyzing</w:t>
      </w:r>
      <w:proofErr w:type="spellEnd"/>
      <w:r>
        <w:t xml:space="preserve"> a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strategically</w:t>
      </w:r>
      <w:proofErr w:type="spellEnd"/>
      <w:r>
        <w:t xml:space="preserve">, </w:t>
      </w:r>
    </w:p>
    <w:p w:rsidR="00B52613" w:rsidRDefault="00B52613" w:rsidP="00B52613">
      <w:pPr>
        <w:pStyle w:val="ListeParagraf"/>
        <w:numPr>
          <w:ilvl w:val="0"/>
          <w:numId w:val="9"/>
        </w:numPr>
        <w:spacing w:after="0" w:line="30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general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in </w:t>
      </w:r>
      <w:proofErr w:type="spellStart"/>
      <w:r>
        <w:t>analyzing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</w:p>
    <w:p w:rsidR="00B52613" w:rsidRDefault="00B52613" w:rsidP="00B52613">
      <w:pPr>
        <w:pStyle w:val="ListeParagraf"/>
        <w:numPr>
          <w:ilvl w:val="0"/>
          <w:numId w:val="9"/>
        </w:numPr>
        <w:spacing w:after="0" w:line="30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critically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strategically</w:t>
      </w:r>
      <w:proofErr w:type="spellEnd"/>
      <w:r>
        <w:t xml:space="preserve">, </w:t>
      </w:r>
    </w:p>
    <w:p w:rsidR="00B52613" w:rsidRDefault="00B52613" w:rsidP="00B52613">
      <w:pPr>
        <w:pStyle w:val="ListeParagraf"/>
        <w:numPr>
          <w:ilvl w:val="0"/>
          <w:numId w:val="9"/>
        </w:numPr>
        <w:spacing w:after="0" w:line="30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set of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a </w:t>
      </w:r>
      <w:proofErr w:type="spellStart"/>
      <w:r>
        <w:t>compelling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, </w:t>
      </w:r>
      <w:proofErr w:type="spellStart"/>
      <w:r>
        <w:t>recognizing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organization</w:t>
      </w:r>
      <w:proofErr w:type="spellEnd"/>
      <w:r>
        <w:t xml:space="preserve"> is </w:t>
      </w:r>
      <w:proofErr w:type="spellStart"/>
      <w:r>
        <w:t>necessarily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</w:p>
    <w:p w:rsidR="00B52613" w:rsidRPr="0092465F" w:rsidRDefault="00B52613" w:rsidP="00B52613">
      <w:pPr>
        <w:pStyle w:val="ListeParagraf"/>
        <w:numPr>
          <w:ilvl w:val="0"/>
          <w:numId w:val="9"/>
        </w:numPr>
        <w:spacing w:after="0" w:line="300" w:lineRule="auto"/>
        <w:jc w:val="both"/>
        <w:rPr>
          <w:lang w:val="en-US"/>
        </w:rPr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oral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of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>.</w:t>
      </w:r>
    </w:p>
    <w:p w:rsidR="00B52613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</w:p>
    <w:p w:rsidR="00B52613" w:rsidRPr="00014AD0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Academic Honesty and Plagiarism</w:t>
      </w:r>
    </w:p>
    <w:p w:rsidR="00B52613" w:rsidRDefault="00B52613" w:rsidP="00B52613">
      <w:pPr>
        <w:spacing w:after="0" w:line="300" w:lineRule="auto"/>
        <w:jc w:val="both"/>
        <w:rPr>
          <w:lang w:val="en-US"/>
        </w:rPr>
      </w:pPr>
      <w:r w:rsidRPr="00094E8D">
        <w:rPr>
          <w:lang w:val="en-US"/>
        </w:rPr>
        <w:t xml:space="preserve">Plagiarism is using the words or ideas of others and presenting them as your own. Plagiarism is a type of intellectual theft. It can take many forms, from deliberate cheating to accidentally copying from a source without acknowledgement. </w:t>
      </w:r>
      <w:r>
        <w:rPr>
          <w:lang w:val="en-US"/>
        </w:rPr>
        <w:t xml:space="preserve">Although plagiarism is well established in Turkish educational system, you will be punished heavily if you are caught do it. </w:t>
      </w:r>
    </w:p>
    <w:p w:rsidR="00B52613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</w:p>
    <w:p w:rsidR="00B52613" w:rsidRPr="00D4401C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Assessment Criteria</w:t>
      </w:r>
      <w:r w:rsidRPr="00D4401C">
        <w:rPr>
          <w:b/>
          <w:u w:val="single"/>
          <w:lang w:val="en-US"/>
        </w:rPr>
        <w:t>:</w:t>
      </w:r>
    </w:p>
    <w:p w:rsidR="00B52613" w:rsidRDefault="00B52613" w:rsidP="00B52613">
      <w:pPr>
        <w:pStyle w:val="ListeParagraf"/>
        <w:numPr>
          <w:ilvl w:val="0"/>
          <w:numId w:val="2"/>
        </w:numPr>
        <w:spacing w:after="0" w:line="300" w:lineRule="auto"/>
        <w:ind w:left="785"/>
        <w:jc w:val="both"/>
        <w:rPr>
          <w:lang w:val="en-US"/>
        </w:rPr>
      </w:pPr>
      <w:r w:rsidRPr="00D4401C">
        <w:rPr>
          <w:b/>
          <w:lang w:val="en-US"/>
        </w:rPr>
        <w:t>Attendance &amp; Participation (</w:t>
      </w:r>
      <w:r>
        <w:rPr>
          <w:b/>
          <w:lang w:val="en-US"/>
        </w:rPr>
        <w:t>10</w:t>
      </w:r>
      <w:r w:rsidRPr="00D4401C">
        <w:rPr>
          <w:b/>
          <w:lang w:val="en-US"/>
        </w:rPr>
        <w:t>%)</w:t>
      </w:r>
      <w:r w:rsidRPr="00D4401C">
        <w:rPr>
          <w:lang w:val="en-US"/>
        </w:rPr>
        <w:t xml:space="preserve">: Attendance and participation make up </w:t>
      </w:r>
      <w:r>
        <w:rPr>
          <w:lang w:val="en-US"/>
        </w:rPr>
        <w:t xml:space="preserve">10 </w:t>
      </w:r>
      <w:r w:rsidRPr="00D4401C">
        <w:rPr>
          <w:lang w:val="en-US"/>
        </w:rPr>
        <w:t xml:space="preserve">% of your overall course grade. </w:t>
      </w:r>
      <w:r w:rsidRPr="00EF21E4">
        <w:rPr>
          <w:lang w:val="en-US"/>
        </w:rPr>
        <w:t xml:space="preserve">Students are expected to read the assigned chapters and other readings before the class. </w:t>
      </w:r>
      <w:r>
        <w:rPr>
          <w:lang w:val="en-US"/>
        </w:rPr>
        <w:t xml:space="preserve">They are expected to </w:t>
      </w:r>
      <w:proofErr w:type="gramStart"/>
      <w:r>
        <w:rPr>
          <w:lang w:val="en-US"/>
        </w:rPr>
        <w:t>participate</w:t>
      </w:r>
      <w:proofErr w:type="gramEnd"/>
      <w:r>
        <w:rPr>
          <w:lang w:val="en-US"/>
        </w:rPr>
        <w:t xml:space="preserve"> class discussions and present their views and answer questions. </w:t>
      </w:r>
      <w:r w:rsidRPr="00EF21E4">
        <w:rPr>
          <w:lang w:val="en-US"/>
        </w:rPr>
        <w:t xml:space="preserve">Students </w:t>
      </w:r>
      <w:r>
        <w:rPr>
          <w:lang w:val="en-US"/>
        </w:rPr>
        <w:t>are required</w:t>
      </w:r>
      <w:r w:rsidRPr="00EF21E4">
        <w:rPr>
          <w:lang w:val="en-US"/>
        </w:rPr>
        <w:t xml:space="preserve"> to exhibit proper discipline, </w:t>
      </w:r>
      <w:r>
        <w:rPr>
          <w:lang w:val="en-US"/>
        </w:rPr>
        <w:t xml:space="preserve">behavior, and responsibility. </w:t>
      </w:r>
    </w:p>
    <w:p w:rsidR="00B52613" w:rsidRPr="00E64211" w:rsidRDefault="00B52613" w:rsidP="00B52613">
      <w:pPr>
        <w:pStyle w:val="ListeParagraf"/>
        <w:numPr>
          <w:ilvl w:val="0"/>
          <w:numId w:val="2"/>
        </w:numPr>
        <w:spacing w:after="0" w:line="300" w:lineRule="auto"/>
        <w:ind w:left="785"/>
        <w:jc w:val="both"/>
        <w:rPr>
          <w:b/>
          <w:lang w:val="en-US"/>
        </w:rPr>
      </w:pPr>
      <w:r w:rsidRPr="00E64211">
        <w:rPr>
          <w:b/>
          <w:lang w:val="en-US"/>
        </w:rPr>
        <w:t>Case presentation</w:t>
      </w:r>
      <w:r>
        <w:rPr>
          <w:b/>
          <w:lang w:val="en-US"/>
        </w:rPr>
        <w:t xml:space="preserve"> </w:t>
      </w:r>
      <w:r w:rsidRPr="00E64211">
        <w:rPr>
          <w:b/>
          <w:lang w:val="en-US"/>
        </w:rPr>
        <w:t>(</w:t>
      </w:r>
      <w:r>
        <w:rPr>
          <w:b/>
          <w:lang w:val="en-US"/>
        </w:rPr>
        <w:t>20%</w:t>
      </w:r>
      <w:r w:rsidRPr="00E64211">
        <w:rPr>
          <w:b/>
          <w:lang w:val="en-US"/>
        </w:rPr>
        <w:t>)</w:t>
      </w:r>
      <w:r>
        <w:rPr>
          <w:b/>
          <w:lang w:val="en-US"/>
        </w:rPr>
        <w:t xml:space="preserve">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a </w:t>
      </w:r>
      <w:proofErr w:type="spellStart"/>
      <w:r>
        <w:t>team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40 </w:t>
      </w:r>
      <w:proofErr w:type="spellStart"/>
      <w:r>
        <w:t>minutes</w:t>
      </w:r>
      <w:proofErr w:type="spellEnd"/>
      <w:r>
        <w:t xml:space="preserve">: 30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audiovisual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in at </w:t>
      </w:r>
      <w:proofErr w:type="spellStart"/>
      <w:r>
        <w:t>the</w:t>
      </w:r>
      <w:proofErr w:type="spellEnd"/>
      <w:r>
        <w:t xml:space="preserve"> </w:t>
      </w:r>
      <w:proofErr w:type="gramStart"/>
      <w:r>
        <w:t>start</w:t>
      </w:r>
      <w:proofErr w:type="gram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oral </w:t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>.</w:t>
      </w:r>
    </w:p>
    <w:p w:rsidR="00B52613" w:rsidRDefault="00B52613" w:rsidP="00B52613">
      <w:pPr>
        <w:pStyle w:val="ListeParagraf"/>
        <w:numPr>
          <w:ilvl w:val="0"/>
          <w:numId w:val="2"/>
        </w:numPr>
        <w:spacing w:after="0" w:line="300" w:lineRule="auto"/>
        <w:ind w:left="785"/>
        <w:jc w:val="both"/>
        <w:rPr>
          <w:lang w:val="en-US"/>
        </w:rPr>
      </w:pPr>
      <w:r w:rsidRPr="00EF21E4">
        <w:rPr>
          <w:b/>
          <w:color w:val="000000" w:themeColor="text1"/>
          <w:lang w:val="en-US"/>
        </w:rPr>
        <w:t>M</w:t>
      </w:r>
      <w:r>
        <w:rPr>
          <w:b/>
          <w:lang w:val="en-US"/>
        </w:rPr>
        <w:t>idterm (30%):</w:t>
      </w:r>
      <w:r>
        <w:rPr>
          <w:lang w:val="en-US"/>
        </w:rPr>
        <w:t xml:space="preserve"> Students are responsible for all class material covered until the midterm exam.</w:t>
      </w:r>
    </w:p>
    <w:p w:rsidR="00B52613" w:rsidRPr="007A03F1" w:rsidRDefault="00B52613" w:rsidP="00B52613">
      <w:pPr>
        <w:pStyle w:val="ListeParagraf"/>
        <w:numPr>
          <w:ilvl w:val="0"/>
          <w:numId w:val="2"/>
        </w:numPr>
        <w:spacing w:after="0" w:line="300" w:lineRule="auto"/>
        <w:ind w:left="785"/>
        <w:jc w:val="both"/>
        <w:rPr>
          <w:u w:val="single"/>
          <w:lang w:val="en-US"/>
        </w:rPr>
      </w:pPr>
      <w:r>
        <w:rPr>
          <w:b/>
          <w:lang w:val="en-US"/>
        </w:rPr>
        <w:t>Final exam (40</w:t>
      </w:r>
      <w:r w:rsidRPr="00FA340F">
        <w:rPr>
          <w:b/>
          <w:lang w:val="en-US"/>
        </w:rPr>
        <w:t>%)</w:t>
      </w:r>
      <w:r w:rsidRPr="00FA340F">
        <w:rPr>
          <w:lang w:val="en-US"/>
        </w:rPr>
        <w:t xml:space="preserve">: </w:t>
      </w:r>
      <w:r w:rsidRPr="004241CE">
        <w:rPr>
          <w:lang w:val="en-US"/>
        </w:rPr>
        <w:t xml:space="preserve"> This exam is cumulative and will focus on all units and topics</w:t>
      </w:r>
      <w:r>
        <w:rPr>
          <w:lang w:val="en-US"/>
        </w:rPr>
        <w:t xml:space="preserve"> studied throughout the course, but emphasis will be after midterm.</w:t>
      </w:r>
    </w:p>
    <w:p w:rsidR="007A03F1" w:rsidRPr="00FA340F" w:rsidRDefault="007A03F1" w:rsidP="00B52613">
      <w:pPr>
        <w:pStyle w:val="ListeParagraf"/>
        <w:numPr>
          <w:ilvl w:val="0"/>
          <w:numId w:val="2"/>
        </w:numPr>
        <w:spacing w:after="0" w:line="300" w:lineRule="auto"/>
        <w:ind w:left="785"/>
        <w:jc w:val="both"/>
        <w:rPr>
          <w:u w:val="single"/>
          <w:lang w:val="en-US"/>
        </w:rPr>
      </w:pPr>
      <w:r>
        <w:rPr>
          <w:b/>
          <w:lang w:val="en-US"/>
        </w:rPr>
        <w:t>Passing grad</w:t>
      </w:r>
      <w:r w:rsidRPr="007A03F1">
        <w:rPr>
          <w:b/>
          <w:lang w:val="en-US"/>
        </w:rPr>
        <w:t>e</w:t>
      </w:r>
      <w:r w:rsidRPr="007A03F1">
        <w:rPr>
          <w:lang w:val="en-US"/>
        </w:rPr>
        <w:t>: 50/100</w:t>
      </w:r>
    </w:p>
    <w:p w:rsidR="00B52613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</w:p>
    <w:p w:rsidR="00B52613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  <w:r w:rsidRPr="00014AD0">
        <w:rPr>
          <w:b/>
          <w:u w:val="single"/>
          <w:lang w:val="en-US"/>
        </w:rPr>
        <w:t>Course Schedule</w:t>
      </w:r>
    </w:p>
    <w:p w:rsidR="00B52613" w:rsidRPr="00014AD0" w:rsidRDefault="00B52613" w:rsidP="00B52613">
      <w:pPr>
        <w:spacing w:after="0" w:line="300" w:lineRule="auto"/>
        <w:jc w:val="both"/>
        <w:rPr>
          <w:b/>
          <w:u w:val="single"/>
          <w:lang w:val="en-US"/>
        </w:rPr>
      </w:pPr>
    </w:p>
    <w:p w:rsidR="00B52613" w:rsidRPr="00A0767E" w:rsidRDefault="00B52613" w:rsidP="00B52613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 xml:space="preserve">WEEK 1-2 </w:t>
      </w:r>
      <w:r>
        <w:rPr>
          <w:b/>
          <w:lang w:val="en-US"/>
        </w:rPr>
        <w:tab/>
        <w:t>(16-29 September</w:t>
      </w:r>
      <w:r w:rsidRPr="00135790">
        <w:rPr>
          <w:b/>
          <w:lang w:val="en-US"/>
        </w:rPr>
        <w:t xml:space="preserve">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24EEF">
        <w:rPr>
          <w:lang w:val="en-US"/>
        </w:rPr>
        <w:t>Introduction</w:t>
      </w:r>
      <w:r>
        <w:rPr>
          <w:lang w:val="en-US"/>
        </w:rPr>
        <w:t xml:space="preserve"> </w:t>
      </w:r>
      <w:r w:rsidRPr="00124EEF">
        <w:rPr>
          <w:lang w:val="en-US"/>
        </w:rPr>
        <w:t>/</w:t>
      </w:r>
      <w:r>
        <w:rPr>
          <w:lang w:val="en-US"/>
        </w:rPr>
        <w:t xml:space="preserve"> </w:t>
      </w:r>
      <w:r w:rsidRPr="00124EEF">
        <w:rPr>
          <w:lang w:val="en-US"/>
        </w:rPr>
        <w:t>Strategic</w:t>
      </w:r>
      <w:r w:rsidRPr="00A0767E">
        <w:rPr>
          <w:lang w:val="en-US"/>
        </w:rPr>
        <w:t xml:space="preserve"> management ess</w:t>
      </w:r>
      <w:r>
        <w:rPr>
          <w:lang w:val="en-US"/>
        </w:rPr>
        <w:t>e</w:t>
      </w:r>
      <w:r w:rsidRPr="00A0767E">
        <w:rPr>
          <w:lang w:val="en-US"/>
        </w:rPr>
        <w:t>ntials</w:t>
      </w:r>
    </w:p>
    <w:p w:rsidR="00B52613" w:rsidRPr="00124EEF" w:rsidRDefault="00B52613" w:rsidP="00B52613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 xml:space="preserve">WEEK 3-4 </w:t>
      </w:r>
      <w:r>
        <w:rPr>
          <w:b/>
          <w:lang w:val="en-US"/>
        </w:rPr>
        <w:tab/>
        <w:t xml:space="preserve">(30 Sep.-13 October) </w:t>
      </w:r>
      <w:r>
        <w:rPr>
          <w:rFonts w:ascii="Arial" w:eastAsia="Times New Roman" w:hAnsi="Arial" w:cs="Arial"/>
          <w:color w:val="333333"/>
          <w:spacing w:val="8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pacing w:val="8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pacing w:val="8"/>
          <w:sz w:val="18"/>
          <w:szCs w:val="18"/>
        </w:rPr>
        <w:tab/>
      </w:r>
      <w:r w:rsidRPr="00124EEF">
        <w:rPr>
          <w:lang w:val="en-US"/>
        </w:rPr>
        <w:t>Outside-</w:t>
      </w:r>
      <w:proofErr w:type="gramStart"/>
      <w:r w:rsidRPr="00124EEF">
        <w:rPr>
          <w:lang w:val="en-US"/>
        </w:rPr>
        <w:t>USA  Strategic</w:t>
      </w:r>
      <w:proofErr w:type="gramEnd"/>
      <w:r w:rsidRPr="00124EEF">
        <w:rPr>
          <w:lang w:val="en-US"/>
        </w:rPr>
        <w:t xml:space="preserve"> planning/ Case presentation</w:t>
      </w:r>
    </w:p>
    <w:p w:rsidR="00B52613" w:rsidRDefault="00B52613" w:rsidP="00B52613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>WEEK 5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(14-20 October)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24EEF">
        <w:rPr>
          <w:lang w:val="en-US"/>
        </w:rPr>
        <w:t>Ethics /Case presentation</w:t>
      </w:r>
    </w:p>
    <w:p w:rsidR="00B52613" w:rsidRDefault="00B52613" w:rsidP="00B52613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 xml:space="preserve">WEEK 6 </w:t>
      </w:r>
      <w:r>
        <w:rPr>
          <w:b/>
          <w:lang w:val="en-US"/>
        </w:rPr>
        <w:tab/>
        <w:t xml:space="preserve">(21-27 October)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24EEF">
        <w:rPr>
          <w:lang w:val="en-US"/>
        </w:rPr>
        <w:t>Social responsibility/ Case presentation</w:t>
      </w:r>
    </w:p>
    <w:p w:rsidR="00B52613" w:rsidRDefault="00B52613" w:rsidP="00B52613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 xml:space="preserve">WEEK 7 </w:t>
      </w:r>
      <w:r>
        <w:rPr>
          <w:b/>
          <w:lang w:val="en-US"/>
        </w:rPr>
        <w:tab/>
        <w:t>(28</w:t>
      </w:r>
      <w:r w:rsidR="00DB38CD">
        <w:rPr>
          <w:b/>
          <w:lang w:val="en-US"/>
        </w:rPr>
        <w:t xml:space="preserve"> </w:t>
      </w:r>
      <w:bookmarkStart w:id="0" w:name="_GoBack"/>
      <w:bookmarkEnd w:id="0"/>
      <w:r>
        <w:rPr>
          <w:b/>
          <w:lang w:val="en-US"/>
        </w:rPr>
        <w:t xml:space="preserve">Oct.-3 November)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24EEF">
        <w:rPr>
          <w:lang w:val="en-US"/>
        </w:rPr>
        <w:t>Sustainability/ Case presentation</w:t>
      </w:r>
    </w:p>
    <w:p w:rsidR="00B52613" w:rsidRPr="00124EEF" w:rsidRDefault="00B52613" w:rsidP="00B52613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>WEEK 8</w:t>
      </w:r>
      <w:r>
        <w:rPr>
          <w:b/>
          <w:lang w:val="en-US"/>
        </w:rPr>
        <w:tab/>
        <w:t xml:space="preserve"> </w:t>
      </w:r>
      <w:r>
        <w:rPr>
          <w:b/>
          <w:lang w:val="en-US"/>
        </w:rPr>
        <w:tab/>
        <w:t xml:space="preserve">(4-10 November)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24EEF">
        <w:rPr>
          <w:lang w:val="en-US"/>
        </w:rPr>
        <w:t>Midterm Exam</w:t>
      </w:r>
    </w:p>
    <w:p w:rsidR="00B52613" w:rsidRDefault="00B52613" w:rsidP="00B52613">
      <w:pPr>
        <w:spacing w:after="0" w:line="300" w:lineRule="auto"/>
        <w:jc w:val="both"/>
        <w:rPr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9-10 </w:t>
      </w:r>
      <w:r>
        <w:rPr>
          <w:b/>
          <w:lang w:val="en-US"/>
        </w:rPr>
        <w:tab/>
        <w:t>(11-24 November</w:t>
      </w:r>
      <w:r w:rsidRPr="00D4401C">
        <w:rPr>
          <w:b/>
          <w:lang w:val="en-US"/>
        </w:rPr>
        <w:t xml:space="preserve">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24EEF">
        <w:rPr>
          <w:lang w:val="en-US"/>
        </w:rPr>
        <w:t>Types of strategies/ Case presentation</w:t>
      </w:r>
    </w:p>
    <w:p w:rsidR="00B52613" w:rsidRPr="00A15FF0" w:rsidRDefault="00B52613" w:rsidP="00B52613">
      <w:pPr>
        <w:spacing w:after="0" w:line="300" w:lineRule="auto"/>
        <w:jc w:val="both"/>
        <w:rPr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11</w:t>
      </w:r>
      <w:r>
        <w:rPr>
          <w:b/>
          <w:lang w:val="en-US"/>
        </w:rPr>
        <w:tab/>
      </w:r>
      <w:r w:rsidR="00DB38CD">
        <w:rPr>
          <w:b/>
          <w:lang w:val="en-US"/>
        </w:rPr>
        <w:t>(</w:t>
      </w:r>
      <w:r>
        <w:rPr>
          <w:b/>
          <w:lang w:val="en-US"/>
        </w:rPr>
        <w:t xml:space="preserve">25 Nov.-01 December) </w:t>
      </w:r>
      <w:r w:rsidR="00DB38CD">
        <w:rPr>
          <w:b/>
          <w:lang w:val="en-US"/>
        </w:rPr>
        <w:tab/>
      </w:r>
      <w:r w:rsidRPr="00124EEF">
        <w:rPr>
          <w:lang w:val="en-US"/>
        </w:rPr>
        <w:t>Mission and vision analysis/ Case presentation</w:t>
      </w:r>
    </w:p>
    <w:p w:rsidR="00B52613" w:rsidRPr="00124EEF" w:rsidRDefault="00B52613" w:rsidP="00B52613">
      <w:pPr>
        <w:spacing w:after="0" w:line="300" w:lineRule="auto"/>
        <w:jc w:val="both"/>
        <w:rPr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12-13</w:t>
      </w:r>
      <w:r>
        <w:rPr>
          <w:b/>
          <w:lang w:val="en-US"/>
        </w:rPr>
        <w:tab/>
        <w:t xml:space="preserve">(2-15 December)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Internal audit</w:t>
      </w:r>
      <w:r w:rsidRPr="00923A6C">
        <w:rPr>
          <w:lang w:val="en-US"/>
        </w:rPr>
        <w:t>/ Case presentation</w:t>
      </w:r>
    </w:p>
    <w:p w:rsidR="00B52613" w:rsidRPr="00923A6C" w:rsidRDefault="00B52613" w:rsidP="00B52613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 xml:space="preserve">WEEK 14 </w:t>
      </w:r>
      <w:r>
        <w:rPr>
          <w:b/>
          <w:lang w:val="en-US"/>
        </w:rPr>
        <w:tab/>
        <w:t>(16-22 December)</w:t>
      </w:r>
      <w:r w:rsidRPr="00923A6C">
        <w:rPr>
          <w:b/>
          <w:lang w:val="en-US"/>
        </w:rPr>
        <w:t xml:space="preserve"> </w:t>
      </w:r>
      <w:r w:rsidRPr="00923A6C">
        <w:rPr>
          <w:b/>
          <w:lang w:val="en-US"/>
        </w:rPr>
        <w:tab/>
      </w:r>
      <w:r w:rsidRPr="00923A6C">
        <w:rPr>
          <w:b/>
          <w:lang w:val="en-US"/>
        </w:rPr>
        <w:tab/>
      </w:r>
      <w:r w:rsidRPr="00923A6C">
        <w:rPr>
          <w:lang w:val="en-US"/>
        </w:rPr>
        <w:t>Review/ Case presentation</w:t>
      </w:r>
    </w:p>
    <w:p w:rsidR="00406471" w:rsidRPr="00B52613" w:rsidRDefault="00B52613" w:rsidP="007A03F1">
      <w:pPr>
        <w:spacing w:after="0" w:line="300" w:lineRule="auto"/>
        <w:jc w:val="both"/>
      </w:pPr>
      <w:r>
        <w:rPr>
          <w:b/>
          <w:lang w:val="en-US"/>
        </w:rPr>
        <w:t xml:space="preserve">WEEK 15 </w:t>
      </w:r>
      <w:r>
        <w:rPr>
          <w:b/>
          <w:lang w:val="en-US"/>
        </w:rPr>
        <w:tab/>
        <w:t>(23-29 December)</w:t>
      </w:r>
      <w:r w:rsidRPr="00E944FD">
        <w:rPr>
          <w:rFonts w:ascii="Arial" w:eastAsia="Times New Roman" w:hAnsi="Arial" w:cs="Arial"/>
          <w:color w:val="333333"/>
          <w:spacing w:val="8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pacing w:val="8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pacing w:val="8"/>
          <w:sz w:val="18"/>
          <w:szCs w:val="18"/>
        </w:rPr>
        <w:tab/>
      </w:r>
      <w:r w:rsidRPr="00124EEF">
        <w:rPr>
          <w:lang w:val="en-US"/>
        </w:rPr>
        <w:t>Final exam</w:t>
      </w:r>
    </w:p>
    <w:sectPr w:rsidR="00406471" w:rsidRPr="00B52613" w:rsidSect="0031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D0" w:rsidRDefault="00106AD0" w:rsidP="00D4401C">
      <w:pPr>
        <w:spacing w:after="0" w:line="240" w:lineRule="auto"/>
      </w:pPr>
      <w:r>
        <w:separator/>
      </w:r>
    </w:p>
  </w:endnote>
  <w:endnote w:type="continuationSeparator" w:id="0">
    <w:p w:rsidR="00106AD0" w:rsidRDefault="00106AD0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FE" w:rsidRDefault="008A7A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1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30A" w:rsidRDefault="00D8231E">
        <w:pPr>
          <w:pStyle w:val="Altbilgi"/>
          <w:jc w:val="center"/>
        </w:pPr>
        <w:r>
          <w:fldChar w:fldCharType="begin"/>
        </w:r>
        <w:r w:rsidR="00950325">
          <w:instrText xml:space="preserve"> PAGE   \* MERGEFORMAT </w:instrText>
        </w:r>
        <w:r>
          <w:fldChar w:fldCharType="separate"/>
        </w:r>
        <w:r w:rsidR="007A0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AFE" w:rsidRDefault="008A7AFE" w:rsidP="008A7AFE">
    <w:pPr>
      <w:pStyle w:val="Altbilgi"/>
    </w:pPr>
  </w:p>
  <w:p w:rsidR="008A7AFE" w:rsidRDefault="00743B26" w:rsidP="008A7AFE">
    <w:pPr>
      <w:pStyle w:val="Altbilgi"/>
    </w:pPr>
    <w:r>
      <w:t>Form No: ÜY-FR-0627</w:t>
    </w:r>
    <w:r w:rsidR="008A7AFE">
      <w:t xml:space="preserve"> Yayın Tarihi:03.05.2018 </w:t>
    </w:r>
    <w:proofErr w:type="gramStart"/>
    <w:r w:rsidR="008A7AFE">
      <w:t>Değ.No</w:t>
    </w:r>
    <w:proofErr w:type="gramEnd"/>
    <w:r w:rsidR="008A7AFE">
      <w:t>:0 Değ. Tarihi:-</w:t>
    </w:r>
  </w:p>
  <w:p w:rsidR="001B130A" w:rsidRDefault="001B130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FE" w:rsidRDefault="008A7A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D0" w:rsidRDefault="00106AD0" w:rsidP="00D4401C">
      <w:pPr>
        <w:spacing w:after="0" w:line="240" w:lineRule="auto"/>
      </w:pPr>
      <w:r>
        <w:separator/>
      </w:r>
    </w:p>
  </w:footnote>
  <w:footnote w:type="continuationSeparator" w:id="0">
    <w:p w:rsidR="00106AD0" w:rsidRDefault="00106AD0" w:rsidP="00D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FE" w:rsidRDefault="008A7A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FE" w:rsidRDefault="008A7AF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FE" w:rsidRDefault="008A7A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A3F1A"/>
    <w:multiLevelType w:val="hybridMultilevel"/>
    <w:tmpl w:val="2172956C"/>
    <w:lvl w:ilvl="0" w:tplc="2ADC9AA0">
      <w:start w:val="1"/>
      <w:numFmt w:val="bullet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8EC"/>
    <w:rsid w:val="00001577"/>
    <w:rsid w:val="0001255A"/>
    <w:rsid w:val="00014AD0"/>
    <w:rsid w:val="000159BC"/>
    <w:rsid w:val="000268F6"/>
    <w:rsid w:val="00031CB8"/>
    <w:rsid w:val="00033464"/>
    <w:rsid w:val="00033F1B"/>
    <w:rsid w:val="00094E8D"/>
    <w:rsid w:val="000E0231"/>
    <w:rsid w:val="00104C25"/>
    <w:rsid w:val="00106AD0"/>
    <w:rsid w:val="001072AE"/>
    <w:rsid w:val="00112DA4"/>
    <w:rsid w:val="00115F67"/>
    <w:rsid w:val="001279C3"/>
    <w:rsid w:val="00130AE0"/>
    <w:rsid w:val="00133BAE"/>
    <w:rsid w:val="00135790"/>
    <w:rsid w:val="00136C9C"/>
    <w:rsid w:val="00146368"/>
    <w:rsid w:val="00156404"/>
    <w:rsid w:val="00183230"/>
    <w:rsid w:val="001B130A"/>
    <w:rsid w:val="001E5846"/>
    <w:rsid w:val="001E6FE4"/>
    <w:rsid w:val="001F7C54"/>
    <w:rsid w:val="001F7C5A"/>
    <w:rsid w:val="002168C8"/>
    <w:rsid w:val="0022272A"/>
    <w:rsid w:val="00222E31"/>
    <w:rsid w:val="00230C2E"/>
    <w:rsid w:val="00237C4D"/>
    <w:rsid w:val="00247F09"/>
    <w:rsid w:val="0026054E"/>
    <w:rsid w:val="002634CD"/>
    <w:rsid w:val="00293C85"/>
    <w:rsid w:val="00296D4C"/>
    <w:rsid w:val="002A2E6E"/>
    <w:rsid w:val="002A72B4"/>
    <w:rsid w:val="002B48F3"/>
    <w:rsid w:val="002D2905"/>
    <w:rsid w:val="002F0351"/>
    <w:rsid w:val="002F7138"/>
    <w:rsid w:val="00300292"/>
    <w:rsid w:val="00305FAB"/>
    <w:rsid w:val="00315C79"/>
    <w:rsid w:val="00322B8D"/>
    <w:rsid w:val="00331844"/>
    <w:rsid w:val="003413C2"/>
    <w:rsid w:val="00342FFC"/>
    <w:rsid w:val="00364A4C"/>
    <w:rsid w:val="003679C3"/>
    <w:rsid w:val="0039213E"/>
    <w:rsid w:val="00394B5C"/>
    <w:rsid w:val="003A7076"/>
    <w:rsid w:val="003B41E2"/>
    <w:rsid w:val="003D34F2"/>
    <w:rsid w:val="003E0CF1"/>
    <w:rsid w:val="003F2817"/>
    <w:rsid w:val="00406471"/>
    <w:rsid w:val="00410553"/>
    <w:rsid w:val="00420207"/>
    <w:rsid w:val="004241CE"/>
    <w:rsid w:val="00447842"/>
    <w:rsid w:val="004520F9"/>
    <w:rsid w:val="00452882"/>
    <w:rsid w:val="0048153D"/>
    <w:rsid w:val="00486F65"/>
    <w:rsid w:val="004A6457"/>
    <w:rsid w:val="004C0937"/>
    <w:rsid w:val="004D2B87"/>
    <w:rsid w:val="004E4EFA"/>
    <w:rsid w:val="004F04EA"/>
    <w:rsid w:val="004F57C8"/>
    <w:rsid w:val="004F7D14"/>
    <w:rsid w:val="00501849"/>
    <w:rsid w:val="0050628F"/>
    <w:rsid w:val="00520BCE"/>
    <w:rsid w:val="0053001C"/>
    <w:rsid w:val="00531505"/>
    <w:rsid w:val="00531559"/>
    <w:rsid w:val="00540AFC"/>
    <w:rsid w:val="00546718"/>
    <w:rsid w:val="00577EDF"/>
    <w:rsid w:val="005A0DA4"/>
    <w:rsid w:val="005A5F74"/>
    <w:rsid w:val="005A7C00"/>
    <w:rsid w:val="005B4864"/>
    <w:rsid w:val="005C3FB3"/>
    <w:rsid w:val="005E3472"/>
    <w:rsid w:val="005F14E8"/>
    <w:rsid w:val="005F42AD"/>
    <w:rsid w:val="005F65B8"/>
    <w:rsid w:val="00617520"/>
    <w:rsid w:val="00630CF6"/>
    <w:rsid w:val="0064153A"/>
    <w:rsid w:val="00643F3D"/>
    <w:rsid w:val="00644B0C"/>
    <w:rsid w:val="0065481F"/>
    <w:rsid w:val="0066151E"/>
    <w:rsid w:val="00661532"/>
    <w:rsid w:val="006643F0"/>
    <w:rsid w:val="00682429"/>
    <w:rsid w:val="006A0FD7"/>
    <w:rsid w:val="006C04BC"/>
    <w:rsid w:val="006C0B77"/>
    <w:rsid w:val="006C2866"/>
    <w:rsid w:val="006D7161"/>
    <w:rsid w:val="006F6718"/>
    <w:rsid w:val="00735831"/>
    <w:rsid w:val="00743B26"/>
    <w:rsid w:val="00756EEA"/>
    <w:rsid w:val="007628DB"/>
    <w:rsid w:val="00775437"/>
    <w:rsid w:val="007769C5"/>
    <w:rsid w:val="00782FBE"/>
    <w:rsid w:val="007922C1"/>
    <w:rsid w:val="00797BDA"/>
    <w:rsid w:val="007A03F1"/>
    <w:rsid w:val="007B6E33"/>
    <w:rsid w:val="007C1520"/>
    <w:rsid w:val="007C2FB5"/>
    <w:rsid w:val="007C3B4F"/>
    <w:rsid w:val="007E2C76"/>
    <w:rsid w:val="007E2E08"/>
    <w:rsid w:val="007E5C9E"/>
    <w:rsid w:val="00814054"/>
    <w:rsid w:val="00840851"/>
    <w:rsid w:val="008519C1"/>
    <w:rsid w:val="00860F3A"/>
    <w:rsid w:val="008618B2"/>
    <w:rsid w:val="00866127"/>
    <w:rsid w:val="008709BB"/>
    <w:rsid w:val="00872FE3"/>
    <w:rsid w:val="00875911"/>
    <w:rsid w:val="00886A66"/>
    <w:rsid w:val="008A7AFE"/>
    <w:rsid w:val="008B1E2A"/>
    <w:rsid w:val="008C01DC"/>
    <w:rsid w:val="008C45EC"/>
    <w:rsid w:val="008C68CD"/>
    <w:rsid w:val="008E52C3"/>
    <w:rsid w:val="00910105"/>
    <w:rsid w:val="009119B6"/>
    <w:rsid w:val="009204F2"/>
    <w:rsid w:val="00926138"/>
    <w:rsid w:val="0094135D"/>
    <w:rsid w:val="00950325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D1460"/>
    <w:rsid w:val="009D4E81"/>
    <w:rsid w:val="009E5512"/>
    <w:rsid w:val="00A04F6A"/>
    <w:rsid w:val="00A10B01"/>
    <w:rsid w:val="00A15FF0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B6653"/>
    <w:rsid w:val="00B057FE"/>
    <w:rsid w:val="00B52613"/>
    <w:rsid w:val="00B60A5E"/>
    <w:rsid w:val="00B7148A"/>
    <w:rsid w:val="00B8005F"/>
    <w:rsid w:val="00B8719C"/>
    <w:rsid w:val="00B87EF8"/>
    <w:rsid w:val="00BA51BF"/>
    <w:rsid w:val="00BC0E3B"/>
    <w:rsid w:val="00BC22D5"/>
    <w:rsid w:val="00BE0135"/>
    <w:rsid w:val="00BF740E"/>
    <w:rsid w:val="00C10079"/>
    <w:rsid w:val="00C1509D"/>
    <w:rsid w:val="00C270F3"/>
    <w:rsid w:val="00C3330A"/>
    <w:rsid w:val="00C34D5C"/>
    <w:rsid w:val="00C528E6"/>
    <w:rsid w:val="00C81420"/>
    <w:rsid w:val="00C87596"/>
    <w:rsid w:val="00CA1BBD"/>
    <w:rsid w:val="00CA7C0B"/>
    <w:rsid w:val="00CD0E47"/>
    <w:rsid w:val="00CE2D8B"/>
    <w:rsid w:val="00CE3331"/>
    <w:rsid w:val="00CF54C5"/>
    <w:rsid w:val="00CF7176"/>
    <w:rsid w:val="00CF796C"/>
    <w:rsid w:val="00D03E2F"/>
    <w:rsid w:val="00D27281"/>
    <w:rsid w:val="00D4328B"/>
    <w:rsid w:val="00D4401C"/>
    <w:rsid w:val="00D455C0"/>
    <w:rsid w:val="00D45E32"/>
    <w:rsid w:val="00D53FF3"/>
    <w:rsid w:val="00D8231E"/>
    <w:rsid w:val="00DA3D99"/>
    <w:rsid w:val="00DA5446"/>
    <w:rsid w:val="00DB38CD"/>
    <w:rsid w:val="00DB61A1"/>
    <w:rsid w:val="00DE059E"/>
    <w:rsid w:val="00DE424E"/>
    <w:rsid w:val="00DE5064"/>
    <w:rsid w:val="00E16E5F"/>
    <w:rsid w:val="00E21C84"/>
    <w:rsid w:val="00E265D1"/>
    <w:rsid w:val="00E30B7F"/>
    <w:rsid w:val="00E46DE0"/>
    <w:rsid w:val="00E56C22"/>
    <w:rsid w:val="00E6170E"/>
    <w:rsid w:val="00E76628"/>
    <w:rsid w:val="00E83E1C"/>
    <w:rsid w:val="00E93BE0"/>
    <w:rsid w:val="00EA0447"/>
    <w:rsid w:val="00EA12AE"/>
    <w:rsid w:val="00EC12AF"/>
    <w:rsid w:val="00EC1657"/>
    <w:rsid w:val="00EC4357"/>
    <w:rsid w:val="00EE0197"/>
    <w:rsid w:val="00EF0D26"/>
    <w:rsid w:val="00EF21E4"/>
    <w:rsid w:val="00EF58A4"/>
    <w:rsid w:val="00EF6453"/>
    <w:rsid w:val="00F06A6C"/>
    <w:rsid w:val="00F1368E"/>
    <w:rsid w:val="00F15A65"/>
    <w:rsid w:val="00F210FC"/>
    <w:rsid w:val="00F36FB6"/>
    <w:rsid w:val="00F4024C"/>
    <w:rsid w:val="00F408BB"/>
    <w:rsid w:val="00F444D0"/>
    <w:rsid w:val="00F51DC5"/>
    <w:rsid w:val="00F777C6"/>
    <w:rsid w:val="00FA340F"/>
    <w:rsid w:val="00FA62F3"/>
    <w:rsid w:val="00FB2C44"/>
    <w:rsid w:val="00FB4C9F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01C"/>
  </w:style>
  <w:style w:type="paragraph" w:styleId="Altbilgi">
    <w:name w:val="footer"/>
    <w:basedOn w:val="Normal"/>
    <w:link w:val="Al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qFormat/>
    <w:rsid w:val="00D4401C"/>
  </w:style>
  <w:style w:type="paragraph" w:styleId="BalonMetni">
    <w:name w:val="Balloon Text"/>
    <w:basedOn w:val="Normal"/>
    <w:link w:val="BalonMetni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F65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65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65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65B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F65B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06A6C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01C"/>
  </w:style>
  <w:style w:type="paragraph" w:styleId="Altbilgi">
    <w:name w:val="footer"/>
    <w:basedOn w:val="Normal"/>
    <w:link w:val="Al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qFormat/>
    <w:rsid w:val="00D4401C"/>
  </w:style>
  <w:style w:type="paragraph" w:styleId="BalonMetni">
    <w:name w:val="Balloon Text"/>
    <w:basedOn w:val="Normal"/>
    <w:link w:val="BalonMetni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F65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65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65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65B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F65B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06A6C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A2EF-95DC-4395-9F0C-5FBF135E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Cerem Cenker Özek</dc:creator>
  <cp:lastModifiedBy>omer</cp:lastModifiedBy>
  <cp:revision>4</cp:revision>
  <cp:lastPrinted>2018-02-06T08:44:00Z</cp:lastPrinted>
  <dcterms:created xsi:type="dcterms:W3CDTF">2019-09-13T08:04:00Z</dcterms:created>
  <dcterms:modified xsi:type="dcterms:W3CDTF">2019-09-24T12:00:00Z</dcterms:modified>
</cp:coreProperties>
</file>