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90" w:rsidRPr="00D4401C" w:rsidRDefault="004E4D90" w:rsidP="004E4D90">
      <w:pPr>
        <w:spacing w:after="0" w:line="240" w:lineRule="auto"/>
        <w:ind w:left="2124" w:hanging="2124"/>
        <w:jc w:val="center"/>
        <w:rPr>
          <w:b/>
          <w:lang w:val="en-US"/>
        </w:rPr>
      </w:pPr>
      <w:r w:rsidRPr="00D4401C">
        <w:rPr>
          <w:b/>
          <w:lang w:val="en-US"/>
        </w:rPr>
        <w:t xml:space="preserve">Antalya </w:t>
      </w:r>
      <w:proofErr w:type="spellStart"/>
      <w:r>
        <w:rPr>
          <w:b/>
          <w:lang w:val="en-US"/>
        </w:rPr>
        <w:t>Bilim</w:t>
      </w:r>
      <w:proofErr w:type="spellEnd"/>
      <w:r w:rsidRPr="00D4401C">
        <w:rPr>
          <w:b/>
          <w:lang w:val="en-US"/>
        </w:rPr>
        <w:t xml:space="preserve"> University</w:t>
      </w:r>
    </w:p>
    <w:p w:rsidR="004E4D90" w:rsidRPr="00D4401C" w:rsidRDefault="004E4D90" w:rsidP="004E4D90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Department of Business Administration</w:t>
      </w:r>
      <w:r>
        <w:rPr>
          <w:b/>
          <w:lang w:val="en-US"/>
        </w:rPr>
        <w:t>, BUSI 332</w:t>
      </w:r>
      <w:r>
        <w:rPr>
          <w:b/>
          <w:lang w:val="en-US"/>
        </w:rPr>
        <w:t xml:space="preserve"> </w:t>
      </w:r>
    </w:p>
    <w:p w:rsidR="004E4D90" w:rsidRPr="00D4401C" w:rsidRDefault="004E4D90" w:rsidP="004E4D90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Marketing Strategy</w:t>
      </w:r>
    </w:p>
    <w:p w:rsidR="004E4D90" w:rsidRPr="00D4401C" w:rsidRDefault="004E4D90" w:rsidP="004E4D90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Fall 2019</w:t>
      </w:r>
    </w:p>
    <w:p w:rsidR="004E4D90" w:rsidRPr="00D4401C" w:rsidRDefault="004E4D90" w:rsidP="004E4D90">
      <w:pPr>
        <w:rPr>
          <w:lang w:val="en-US"/>
        </w:rPr>
      </w:pPr>
    </w:p>
    <w:p w:rsidR="004E4D90" w:rsidRPr="00D4401C" w:rsidRDefault="004E4D90" w:rsidP="004E4D90">
      <w:pPr>
        <w:spacing w:after="0" w:line="240" w:lineRule="auto"/>
        <w:ind w:left="1418" w:hanging="1418"/>
        <w:jc w:val="center"/>
        <w:rPr>
          <w:lang w:val="en-US"/>
        </w:rPr>
      </w:pPr>
      <w:r w:rsidRPr="00D4401C">
        <w:rPr>
          <w:lang w:val="en-US"/>
        </w:rPr>
        <w:t>Class time</w:t>
      </w:r>
      <w:r>
        <w:rPr>
          <w:lang w:val="en-US"/>
        </w:rPr>
        <w:t xml:space="preserve">&amp; Place: </w:t>
      </w:r>
      <w:r>
        <w:rPr>
          <w:lang w:val="en-US"/>
        </w:rPr>
        <w:t>Thursday 09:30-12</w:t>
      </w:r>
      <w:r>
        <w:rPr>
          <w:lang w:val="en-US"/>
        </w:rPr>
        <w:t>:20 (A1-</w:t>
      </w:r>
      <w:r>
        <w:rPr>
          <w:lang w:val="en-US"/>
        </w:rPr>
        <w:t>03</w:t>
      </w:r>
      <w:r>
        <w:rPr>
          <w:lang w:val="en-US"/>
        </w:rPr>
        <w:t>)</w:t>
      </w:r>
    </w:p>
    <w:p w:rsidR="004E4D90" w:rsidRDefault="004E4D90" w:rsidP="004E4D90">
      <w:pPr>
        <w:spacing w:after="0" w:line="240" w:lineRule="auto"/>
        <w:rPr>
          <w:lang w:val="en-US"/>
        </w:rPr>
      </w:pPr>
    </w:p>
    <w:p w:rsidR="004E4D90" w:rsidRPr="00D4401C" w:rsidRDefault="004E4D90" w:rsidP="004E4D90">
      <w:pPr>
        <w:spacing w:after="0" w:line="240" w:lineRule="auto"/>
        <w:jc w:val="center"/>
        <w:rPr>
          <w:lang w:val="en-US"/>
        </w:rPr>
      </w:pPr>
      <w:r w:rsidRPr="00305FAB">
        <w:rPr>
          <w:lang w:val="en-US"/>
        </w:rPr>
        <w:t>Office hours:</w:t>
      </w:r>
      <w:r>
        <w:rPr>
          <w:lang w:val="en-US"/>
        </w:rPr>
        <w:t xml:space="preserve"> </w:t>
      </w:r>
      <w:r w:rsidR="00D6795B">
        <w:rPr>
          <w:lang w:val="en-US"/>
        </w:rPr>
        <w:t>Wednesday 14:00-17:00</w:t>
      </w:r>
    </w:p>
    <w:p w:rsidR="004E4D90" w:rsidRPr="00D4401C" w:rsidRDefault="004E4D90" w:rsidP="004E4D90">
      <w:pPr>
        <w:spacing w:after="0" w:line="240" w:lineRule="auto"/>
        <w:rPr>
          <w:lang w:val="en-US"/>
        </w:rPr>
      </w:pPr>
    </w:p>
    <w:p w:rsidR="004E4D90" w:rsidRPr="00D4401C" w:rsidRDefault="004E4D90" w:rsidP="004E4D90">
      <w:pPr>
        <w:spacing w:after="0" w:line="240" w:lineRule="auto"/>
        <w:ind w:left="3540"/>
        <w:rPr>
          <w:lang w:val="en-US"/>
        </w:rPr>
      </w:pPr>
      <w:r>
        <w:rPr>
          <w:lang w:val="en-US"/>
        </w:rPr>
        <w:t>Prof. Dr. Kemal KURTULUS</w:t>
      </w:r>
    </w:p>
    <w:p w:rsidR="004E4D90" w:rsidRPr="00D4401C" w:rsidRDefault="004E4D90" w:rsidP="004E4D9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kemal.kurtulus</w:t>
      </w:r>
      <w:r w:rsidRPr="00D4401C">
        <w:rPr>
          <w:lang w:val="en-US"/>
        </w:rPr>
        <w:t>@antalya.edu.tr</w:t>
      </w:r>
    </w:p>
    <w:p w:rsidR="00E30065" w:rsidRDefault="004E4D90" w:rsidP="004E4D90">
      <w:pPr>
        <w:spacing w:after="0" w:line="240" w:lineRule="auto"/>
        <w:jc w:val="center"/>
        <w:rPr>
          <w:rFonts w:ascii="Tahoma" w:hAnsi="Tahoma" w:cs="Tahoma"/>
          <w:b/>
          <w:i/>
          <w:iCs/>
          <w:lang w:val="en-US"/>
        </w:rPr>
      </w:pPr>
      <w:r w:rsidRPr="0079433F">
        <w:rPr>
          <w:lang w:val="en-US"/>
        </w:rPr>
        <w:t>(A2-41)</w:t>
      </w:r>
    </w:p>
    <w:p w:rsidR="004E4D90" w:rsidRDefault="004E4D90" w:rsidP="00E30065">
      <w:pPr>
        <w:rPr>
          <w:rFonts w:ascii="Tahoma" w:hAnsi="Tahoma" w:cs="Tahoma"/>
          <w:b/>
          <w:i/>
          <w:iCs/>
          <w:lang w:val="en-US"/>
        </w:rPr>
      </w:pPr>
    </w:p>
    <w:p w:rsidR="00E30065" w:rsidRPr="00551784" w:rsidRDefault="00E30065" w:rsidP="00E30065">
      <w:pPr>
        <w:rPr>
          <w:rFonts w:ascii="Tahoma" w:hAnsi="Tahoma" w:cs="Tahoma"/>
          <w:b/>
          <w:i/>
          <w:iCs/>
          <w:u w:val="single"/>
          <w:lang w:val="en-US"/>
        </w:rPr>
      </w:pPr>
      <w:r w:rsidRPr="00551784">
        <w:rPr>
          <w:rFonts w:ascii="Tahoma" w:hAnsi="Tahoma" w:cs="Tahoma"/>
          <w:b/>
          <w:i/>
          <w:iCs/>
          <w:u w:val="single"/>
          <w:lang w:val="en-US"/>
        </w:rPr>
        <w:t>Objectives</w:t>
      </w:r>
    </w:p>
    <w:p w:rsidR="00E30065" w:rsidRDefault="00E30065" w:rsidP="00E30065">
      <w:pPr>
        <w:pStyle w:val="BodyText"/>
        <w:jc w:val="both"/>
        <w:rPr>
          <w:rFonts w:ascii="Tahoma" w:hAnsi="Tahoma" w:cs="Tahoma"/>
        </w:rPr>
      </w:pPr>
      <w:proofErr w:type="spellStart"/>
      <w:r w:rsidRPr="00166A37">
        <w:rPr>
          <w:rFonts w:ascii="Tahoma" w:hAnsi="Tahoma" w:cs="Tahoma"/>
        </w:rPr>
        <w:t>The</w:t>
      </w:r>
      <w:proofErr w:type="spellEnd"/>
      <w:r w:rsidRPr="00166A37">
        <w:rPr>
          <w:rFonts w:ascii="Tahoma" w:hAnsi="Tahoma" w:cs="Tahoma"/>
        </w:rPr>
        <w:t xml:space="preserve"> </w:t>
      </w:r>
      <w:proofErr w:type="spellStart"/>
      <w:r w:rsidRPr="00166A37">
        <w:rPr>
          <w:rFonts w:ascii="Tahoma" w:hAnsi="Tahoma" w:cs="Tahoma"/>
        </w:rPr>
        <w:t>major</w:t>
      </w:r>
      <w:proofErr w:type="spellEnd"/>
      <w:r w:rsidRPr="00166A37">
        <w:rPr>
          <w:rFonts w:ascii="Tahoma" w:hAnsi="Tahoma" w:cs="Tahoma"/>
        </w:rPr>
        <w:t xml:space="preserve"> </w:t>
      </w:r>
      <w:proofErr w:type="spellStart"/>
      <w:r w:rsidRPr="00166A37">
        <w:rPr>
          <w:rFonts w:ascii="Tahoma" w:hAnsi="Tahoma" w:cs="Tahoma"/>
        </w:rPr>
        <w:t>objectives</w:t>
      </w:r>
      <w:proofErr w:type="spellEnd"/>
      <w:r w:rsidRPr="00166A37">
        <w:rPr>
          <w:rFonts w:ascii="Tahoma" w:hAnsi="Tahoma" w:cs="Tahoma"/>
        </w:rPr>
        <w:t xml:space="preserve"> of </w:t>
      </w:r>
      <w:proofErr w:type="spellStart"/>
      <w:r w:rsidRPr="00166A37">
        <w:rPr>
          <w:rFonts w:ascii="Tahoma" w:hAnsi="Tahoma" w:cs="Tahoma"/>
        </w:rPr>
        <w:t>this</w:t>
      </w:r>
      <w:proofErr w:type="spellEnd"/>
      <w:r w:rsidRPr="00166A37">
        <w:rPr>
          <w:rFonts w:ascii="Tahoma" w:hAnsi="Tahoma" w:cs="Tahoma"/>
        </w:rPr>
        <w:t xml:space="preserve"> </w:t>
      </w:r>
      <w:proofErr w:type="spellStart"/>
      <w:r w:rsidRPr="00166A37">
        <w:rPr>
          <w:rFonts w:ascii="Tahoma" w:hAnsi="Tahoma" w:cs="Tahoma"/>
        </w:rPr>
        <w:t>course</w:t>
      </w:r>
      <w:proofErr w:type="spellEnd"/>
      <w:r w:rsidRPr="00166A37">
        <w:rPr>
          <w:rFonts w:ascii="Tahoma" w:hAnsi="Tahoma" w:cs="Tahoma"/>
        </w:rPr>
        <w:t xml:space="preserve"> </w:t>
      </w:r>
      <w:proofErr w:type="spellStart"/>
      <w:r w:rsidRPr="00166A37">
        <w:rPr>
          <w:rFonts w:ascii="Tahoma" w:hAnsi="Tahoma" w:cs="Tahoma"/>
        </w:rPr>
        <w:t>are</w:t>
      </w:r>
      <w:proofErr w:type="spellEnd"/>
      <w:r w:rsidRPr="00166A37">
        <w:rPr>
          <w:rFonts w:ascii="Tahoma" w:hAnsi="Tahoma" w:cs="Tahoma"/>
        </w:rPr>
        <w:t xml:space="preserve"> </w:t>
      </w:r>
      <w:proofErr w:type="spellStart"/>
      <w:r w:rsidRPr="00166A37">
        <w:rPr>
          <w:rFonts w:ascii="Tahoma" w:hAnsi="Tahoma" w:cs="Tahoma"/>
        </w:rPr>
        <w:t>to</w:t>
      </w:r>
      <w:proofErr w:type="spellEnd"/>
      <w:r w:rsidRPr="00166A3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study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strategic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marketing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issues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examine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discuss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strategic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problems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that</w:t>
      </w:r>
      <w:proofErr w:type="spellEnd"/>
      <w:r>
        <w:rPr>
          <w:rFonts w:ascii="Tahoma" w:hAnsi="Tahoma" w:cs="Tahoma"/>
        </w:rPr>
        <w:t xml:space="preserve"> a marketing </w:t>
      </w:r>
      <w:proofErr w:type="spellStart"/>
      <w:r>
        <w:rPr>
          <w:rFonts w:ascii="Tahoma" w:hAnsi="Tahoma" w:cs="Tahoma"/>
        </w:rPr>
        <w:t>manager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confronts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develop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managerial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perspectives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an </w:t>
      </w:r>
      <w:proofErr w:type="spellStart"/>
      <w:r>
        <w:rPr>
          <w:rFonts w:ascii="Tahoma" w:hAnsi="Tahoma" w:cs="Tahoma"/>
        </w:rPr>
        <w:t>analytical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approach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solve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different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strategic</w:t>
      </w:r>
      <w:proofErr w:type="spellEnd"/>
      <w:r>
        <w:rPr>
          <w:rFonts w:ascii="Tahoma" w:hAnsi="Tahoma" w:cs="Tahoma"/>
        </w:rPr>
        <w:t xml:space="preserve"> marketing </w:t>
      </w:r>
      <w:proofErr w:type="spellStart"/>
      <w:r>
        <w:rPr>
          <w:rFonts w:ascii="Tahoma" w:hAnsi="Tahoma" w:cs="Tahoma"/>
        </w:rPr>
        <w:t>problems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abilities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skills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reporting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conclusions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recommendations</w:t>
      </w:r>
      <w:proofErr w:type="spellEnd"/>
      <w:r>
        <w:rPr>
          <w:rFonts w:ascii="Tahoma" w:hAnsi="Tahoma" w:cs="Tahoma"/>
        </w:rPr>
        <w:t>.</w:t>
      </w:r>
    </w:p>
    <w:p w:rsidR="00E30065" w:rsidRDefault="00E30065" w:rsidP="00E30065">
      <w:pPr>
        <w:pStyle w:val="BodyText"/>
        <w:jc w:val="both"/>
        <w:rPr>
          <w:rFonts w:ascii="Tahoma" w:hAnsi="Tahoma" w:cs="Tahoma"/>
        </w:rPr>
      </w:pPr>
    </w:p>
    <w:p w:rsidR="00E30065" w:rsidRDefault="00E30065" w:rsidP="00E30065">
      <w:pPr>
        <w:pStyle w:val="Body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 </w:t>
      </w:r>
      <w:proofErr w:type="spellStart"/>
      <w:r>
        <w:rPr>
          <w:rFonts w:ascii="Tahoma" w:hAnsi="Tahoma" w:cs="Tahoma"/>
        </w:rPr>
        <w:t>stated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course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description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this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course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covers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strategic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marketing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system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its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relation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with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environmental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factors</w:t>
      </w:r>
      <w:proofErr w:type="spellEnd"/>
      <w:r>
        <w:rPr>
          <w:rFonts w:ascii="Tahoma" w:hAnsi="Tahoma" w:cs="Tahoma"/>
        </w:rPr>
        <w:t xml:space="preserve">; marketing </w:t>
      </w:r>
      <w:proofErr w:type="spellStart"/>
      <w:r>
        <w:rPr>
          <w:rFonts w:ascii="Tahoma" w:hAnsi="Tahoma" w:cs="Tahoma"/>
        </w:rPr>
        <w:t>strategy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formulation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planning</w:t>
      </w:r>
      <w:proofErr w:type="spellEnd"/>
      <w:r>
        <w:rPr>
          <w:rFonts w:ascii="Tahoma" w:hAnsi="Tahoma" w:cs="Tahoma"/>
        </w:rPr>
        <w:t xml:space="preserve">; </w:t>
      </w:r>
      <w:proofErr w:type="spellStart"/>
      <w:r>
        <w:rPr>
          <w:rFonts w:ascii="Tahoma" w:hAnsi="Tahoma" w:cs="Tahoma"/>
        </w:rPr>
        <w:t>strategic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analyses</w:t>
      </w:r>
      <w:proofErr w:type="spellEnd"/>
      <w:r>
        <w:rPr>
          <w:rFonts w:ascii="Tahoma" w:hAnsi="Tahoma" w:cs="Tahoma"/>
        </w:rPr>
        <w:t xml:space="preserve">; marketing </w:t>
      </w:r>
      <w:proofErr w:type="spellStart"/>
      <w:r>
        <w:rPr>
          <w:rFonts w:ascii="Tahoma" w:hAnsi="Tahoma" w:cs="Tahoma"/>
        </w:rPr>
        <w:t>research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marketing </w:t>
      </w:r>
      <w:proofErr w:type="spellStart"/>
      <w:r>
        <w:rPr>
          <w:rFonts w:ascii="Tahoma" w:hAnsi="Tahoma" w:cs="Tahoma"/>
        </w:rPr>
        <w:t>information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systems</w:t>
      </w:r>
      <w:proofErr w:type="spellEnd"/>
      <w:r>
        <w:rPr>
          <w:rFonts w:ascii="Tahoma" w:hAnsi="Tahoma" w:cs="Tahoma"/>
        </w:rPr>
        <w:t xml:space="preserve">; </w:t>
      </w:r>
      <w:proofErr w:type="spellStart"/>
      <w:r>
        <w:rPr>
          <w:rFonts w:ascii="Tahoma" w:hAnsi="Tahoma" w:cs="Tahoma"/>
        </w:rPr>
        <w:t>consumer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behavior</w:t>
      </w:r>
      <w:proofErr w:type="spellEnd"/>
      <w:r>
        <w:rPr>
          <w:rFonts w:ascii="Tahoma" w:hAnsi="Tahoma" w:cs="Tahoma"/>
        </w:rPr>
        <w:t xml:space="preserve">;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product</w:t>
      </w:r>
      <w:proofErr w:type="spellEnd"/>
      <w:r>
        <w:rPr>
          <w:rFonts w:ascii="Tahoma" w:hAnsi="Tahoma" w:cs="Tahoma"/>
        </w:rPr>
        <w:t xml:space="preserve">, service, </w:t>
      </w:r>
      <w:proofErr w:type="spellStart"/>
      <w:r>
        <w:rPr>
          <w:rFonts w:ascii="Tahoma" w:hAnsi="Tahoma" w:cs="Tahoma"/>
        </w:rPr>
        <w:t>distribution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promotion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pricing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strategies</w:t>
      </w:r>
      <w:proofErr w:type="spellEnd"/>
      <w:r>
        <w:rPr>
          <w:rFonts w:ascii="Tahoma" w:hAnsi="Tahoma" w:cs="Tahoma"/>
        </w:rPr>
        <w:t>.</w:t>
      </w:r>
    </w:p>
    <w:p w:rsidR="00E30065" w:rsidRDefault="00E30065" w:rsidP="00E30065">
      <w:pPr>
        <w:pStyle w:val="BodyText"/>
        <w:jc w:val="both"/>
        <w:rPr>
          <w:rFonts w:ascii="Tahoma" w:hAnsi="Tahoma" w:cs="Tahoma"/>
        </w:rPr>
      </w:pPr>
    </w:p>
    <w:p w:rsidR="00E30065" w:rsidRDefault="00E30065" w:rsidP="00E30065">
      <w:pPr>
        <w:pStyle w:val="BodyText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More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specifically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course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materials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activities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selected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designed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help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students</w:t>
      </w:r>
      <w:proofErr w:type="spellEnd"/>
      <w:r>
        <w:rPr>
          <w:rFonts w:ascii="Tahoma" w:hAnsi="Tahoma" w:cs="Tahoma"/>
        </w:rPr>
        <w:t>:</w:t>
      </w:r>
    </w:p>
    <w:p w:rsidR="00E30065" w:rsidRDefault="00E30065" w:rsidP="00E30065">
      <w:pPr>
        <w:pStyle w:val="BodyText"/>
        <w:jc w:val="both"/>
        <w:rPr>
          <w:rFonts w:ascii="Tahoma" w:hAnsi="Tahoma" w:cs="Tahoma"/>
        </w:rPr>
      </w:pPr>
    </w:p>
    <w:p w:rsidR="00E30065" w:rsidRPr="00E30065" w:rsidRDefault="00E30065" w:rsidP="00E30065">
      <w:pPr>
        <w:pStyle w:val="BodyText"/>
        <w:spacing w:after="0" w:line="240" w:lineRule="auto"/>
        <w:ind w:left="708"/>
        <w:jc w:val="both"/>
        <w:rPr>
          <w:rFonts w:ascii="Tahoma" w:eastAsia="Times New Roman" w:hAnsi="Tahoma" w:cs="Tahoma"/>
          <w:szCs w:val="20"/>
          <w:lang w:val="en-US" w:eastAsia="tr-TR"/>
        </w:rPr>
      </w:pPr>
      <w:r w:rsidRPr="00E30065">
        <w:rPr>
          <w:rFonts w:ascii="Tahoma" w:eastAsia="Times New Roman" w:hAnsi="Tahoma" w:cs="Tahoma"/>
          <w:szCs w:val="20"/>
          <w:lang w:val="en-US" w:eastAsia="tr-TR"/>
        </w:rPr>
        <w:t>1. To understand fundamental strategic analyses,</w:t>
      </w:r>
    </w:p>
    <w:p w:rsidR="00E30065" w:rsidRPr="00E30065" w:rsidRDefault="00E30065" w:rsidP="00E30065">
      <w:pPr>
        <w:pStyle w:val="BodyText"/>
        <w:spacing w:after="0" w:line="240" w:lineRule="auto"/>
        <w:ind w:left="708"/>
        <w:jc w:val="both"/>
        <w:rPr>
          <w:rFonts w:ascii="Tahoma" w:eastAsia="Times New Roman" w:hAnsi="Tahoma" w:cs="Tahoma"/>
          <w:szCs w:val="20"/>
          <w:lang w:val="en-US" w:eastAsia="tr-TR"/>
        </w:rPr>
      </w:pPr>
      <w:r w:rsidRPr="00E30065">
        <w:rPr>
          <w:rFonts w:ascii="Tahoma" w:eastAsia="Times New Roman" w:hAnsi="Tahoma" w:cs="Tahoma"/>
          <w:szCs w:val="20"/>
          <w:lang w:val="en-US" w:eastAsia="tr-TR"/>
        </w:rPr>
        <w:t>2. To further develop their analytic reasoning and problem-solving skills in a strategic marketing management setting, especially with respect to</w:t>
      </w:r>
    </w:p>
    <w:p w:rsidR="00E30065" w:rsidRPr="00E30065" w:rsidRDefault="00E30065" w:rsidP="00E30065">
      <w:pPr>
        <w:pStyle w:val="BodyText"/>
        <w:spacing w:after="0" w:line="240" w:lineRule="auto"/>
        <w:ind w:left="708"/>
        <w:jc w:val="both"/>
        <w:rPr>
          <w:rFonts w:ascii="Tahoma" w:eastAsia="Times New Roman" w:hAnsi="Tahoma" w:cs="Tahoma"/>
          <w:szCs w:val="20"/>
          <w:lang w:val="en-US" w:eastAsia="tr-TR"/>
        </w:rPr>
      </w:pPr>
      <w:proofErr w:type="gramStart"/>
      <w:r w:rsidRPr="00E30065">
        <w:rPr>
          <w:rFonts w:ascii="Tahoma" w:eastAsia="Times New Roman" w:hAnsi="Tahoma" w:cs="Tahoma"/>
          <w:szCs w:val="20"/>
          <w:lang w:val="en-US" w:eastAsia="tr-TR"/>
        </w:rPr>
        <w:t>a</w:t>
      </w:r>
      <w:proofErr w:type="gramEnd"/>
      <w:r w:rsidRPr="00E30065">
        <w:rPr>
          <w:rFonts w:ascii="Tahoma" w:eastAsia="Times New Roman" w:hAnsi="Tahoma" w:cs="Tahoma"/>
          <w:szCs w:val="20"/>
          <w:lang w:val="en-US" w:eastAsia="tr-TR"/>
        </w:rPr>
        <w:t>. understanding social, political, economic and competitive environments, their interrelationships, and their influences on marketing actions, and</w:t>
      </w:r>
    </w:p>
    <w:p w:rsidR="00E30065" w:rsidRPr="00E30065" w:rsidRDefault="00E30065" w:rsidP="00E30065">
      <w:pPr>
        <w:pStyle w:val="BodyText"/>
        <w:spacing w:after="0" w:line="240" w:lineRule="auto"/>
        <w:ind w:left="708"/>
        <w:jc w:val="both"/>
        <w:rPr>
          <w:rFonts w:ascii="Tahoma" w:eastAsia="Times New Roman" w:hAnsi="Tahoma" w:cs="Tahoma"/>
          <w:szCs w:val="20"/>
          <w:lang w:val="en-US" w:eastAsia="tr-TR"/>
        </w:rPr>
      </w:pPr>
      <w:proofErr w:type="gramStart"/>
      <w:r w:rsidRPr="00E30065">
        <w:rPr>
          <w:rFonts w:ascii="Tahoma" w:eastAsia="Times New Roman" w:hAnsi="Tahoma" w:cs="Tahoma"/>
          <w:szCs w:val="20"/>
          <w:lang w:val="en-US" w:eastAsia="tr-TR"/>
        </w:rPr>
        <w:t>b</w:t>
      </w:r>
      <w:proofErr w:type="gramEnd"/>
      <w:r w:rsidRPr="00E30065">
        <w:rPr>
          <w:rFonts w:ascii="Tahoma" w:eastAsia="Times New Roman" w:hAnsi="Tahoma" w:cs="Tahoma"/>
          <w:szCs w:val="20"/>
          <w:lang w:val="en-US" w:eastAsia="tr-TR"/>
        </w:rPr>
        <w:t>. evaluating marketing decision variables in the design of marketing strategies;</w:t>
      </w:r>
    </w:p>
    <w:p w:rsidR="00E30065" w:rsidRPr="00E30065" w:rsidRDefault="00E30065" w:rsidP="00E30065">
      <w:pPr>
        <w:pStyle w:val="BodyText"/>
        <w:spacing w:after="0" w:line="240" w:lineRule="auto"/>
        <w:ind w:left="708"/>
        <w:jc w:val="both"/>
        <w:rPr>
          <w:rFonts w:ascii="Tahoma" w:eastAsia="Times New Roman" w:hAnsi="Tahoma" w:cs="Tahoma"/>
          <w:szCs w:val="20"/>
          <w:lang w:val="en-US" w:eastAsia="tr-TR"/>
        </w:rPr>
      </w:pPr>
      <w:r w:rsidRPr="00E30065">
        <w:rPr>
          <w:rFonts w:ascii="Tahoma" w:eastAsia="Times New Roman" w:hAnsi="Tahoma" w:cs="Tahoma"/>
          <w:szCs w:val="20"/>
          <w:lang w:val="en-US" w:eastAsia="tr-TR"/>
        </w:rPr>
        <w:t>3. To develop a foundation for further study in marketing and other business areas; and</w:t>
      </w:r>
    </w:p>
    <w:p w:rsidR="00E30065" w:rsidRPr="00E30065" w:rsidRDefault="00E30065" w:rsidP="00E30065">
      <w:pPr>
        <w:pStyle w:val="BodyText"/>
        <w:spacing w:after="0" w:line="240" w:lineRule="auto"/>
        <w:ind w:left="708"/>
        <w:jc w:val="both"/>
        <w:rPr>
          <w:rFonts w:ascii="Tahoma" w:eastAsia="Times New Roman" w:hAnsi="Tahoma" w:cs="Tahoma"/>
          <w:szCs w:val="20"/>
          <w:lang w:val="en-US" w:eastAsia="tr-TR"/>
        </w:rPr>
      </w:pPr>
      <w:r w:rsidRPr="00E30065">
        <w:rPr>
          <w:rFonts w:ascii="Tahoma" w:eastAsia="Times New Roman" w:hAnsi="Tahoma" w:cs="Tahoma"/>
          <w:szCs w:val="20"/>
          <w:lang w:val="en-US" w:eastAsia="tr-TR"/>
        </w:rPr>
        <w:t xml:space="preserve">4. To practice interpersonal communication and writing skills consistent with </w:t>
      </w:r>
      <w:proofErr w:type="spellStart"/>
      <w:r w:rsidRPr="00E30065">
        <w:rPr>
          <w:rFonts w:ascii="Tahoma" w:eastAsia="Times New Roman" w:hAnsi="Tahoma" w:cs="Tahoma"/>
          <w:szCs w:val="20"/>
          <w:lang w:val="en-US" w:eastAsia="tr-TR"/>
        </w:rPr>
        <w:t>contemprorary</w:t>
      </w:r>
      <w:proofErr w:type="spellEnd"/>
      <w:r w:rsidRPr="00E30065">
        <w:rPr>
          <w:rFonts w:ascii="Tahoma" w:eastAsia="Times New Roman" w:hAnsi="Tahoma" w:cs="Tahoma"/>
          <w:szCs w:val="20"/>
          <w:lang w:val="en-US" w:eastAsia="tr-TR"/>
        </w:rPr>
        <w:t xml:space="preserve"> marketing management and business practices. </w:t>
      </w:r>
    </w:p>
    <w:p w:rsidR="00E30065" w:rsidRDefault="00E30065" w:rsidP="00E30065">
      <w:pPr>
        <w:pStyle w:val="BodyText"/>
        <w:jc w:val="both"/>
        <w:rPr>
          <w:rFonts w:ascii="Tahoma" w:hAnsi="Tahoma" w:cs="Tahoma"/>
        </w:rPr>
      </w:pPr>
    </w:p>
    <w:p w:rsidR="00E30065" w:rsidRPr="00551784" w:rsidRDefault="00E30065" w:rsidP="00E30065">
      <w:pPr>
        <w:pStyle w:val="BodyText"/>
        <w:jc w:val="both"/>
        <w:rPr>
          <w:rFonts w:ascii="Tahoma" w:hAnsi="Tahoma" w:cs="Tahoma"/>
          <w:b/>
          <w:i/>
          <w:iCs/>
          <w:u w:val="single"/>
        </w:rPr>
      </w:pPr>
      <w:proofErr w:type="spellStart"/>
      <w:r w:rsidRPr="00551784">
        <w:rPr>
          <w:rFonts w:ascii="Tahoma" w:hAnsi="Tahoma" w:cs="Tahoma"/>
          <w:b/>
          <w:i/>
          <w:iCs/>
          <w:u w:val="single"/>
        </w:rPr>
        <w:t>Text</w:t>
      </w:r>
      <w:proofErr w:type="spellEnd"/>
      <w:r w:rsidRPr="00551784">
        <w:rPr>
          <w:rFonts w:ascii="Tahoma" w:hAnsi="Tahoma" w:cs="Tahoma"/>
          <w:b/>
          <w:i/>
          <w:iCs/>
          <w:u w:val="single"/>
        </w:rPr>
        <w:t xml:space="preserve"> </w:t>
      </w:r>
      <w:proofErr w:type="spellStart"/>
      <w:r w:rsidRPr="00551784">
        <w:rPr>
          <w:rFonts w:ascii="Tahoma" w:hAnsi="Tahoma" w:cs="Tahoma"/>
          <w:b/>
          <w:i/>
          <w:iCs/>
          <w:u w:val="single"/>
        </w:rPr>
        <w:t>and</w:t>
      </w:r>
      <w:proofErr w:type="spellEnd"/>
      <w:r w:rsidRPr="00551784">
        <w:rPr>
          <w:rFonts w:ascii="Tahoma" w:hAnsi="Tahoma" w:cs="Tahoma"/>
          <w:b/>
          <w:i/>
          <w:iCs/>
          <w:u w:val="single"/>
        </w:rPr>
        <w:t xml:space="preserve"> </w:t>
      </w:r>
      <w:proofErr w:type="spellStart"/>
      <w:r w:rsidRPr="00551784">
        <w:rPr>
          <w:rFonts w:ascii="Tahoma" w:hAnsi="Tahoma" w:cs="Tahoma"/>
          <w:b/>
          <w:i/>
          <w:iCs/>
          <w:u w:val="single"/>
        </w:rPr>
        <w:t>Other</w:t>
      </w:r>
      <w:proofErr w:type="spellEnd"/>
      <w:r w:rsidRPr="00551784">
        <w:rPr>
          <w:rFonts w:ascii="Tahoma" w:hAnsi="Tahoma" w:cs="Tahoma"/>
          <w:b/>
          <w:i/>
          <w:iCs/>
          <w:u w:val="single"/>
        </w:rPr>
        <w:t xml:space="preserve"> </w:t>
      </w:r>
      <w:proofErr w:type="spellStart"/>
      <w:r w:rsidRPr="00551784">
        <w:rPr>
          <w:rFonts w:ascii="Tahoma" w:hAnsi="Tahoma" w:cs="Tahoma"/>
          <w:b/>
          <w:i/>
          <w:iCs/>
          <w:u w:val="single"/>
        </w:rPr>
        <w:t>Sources</w:t>
      </w:r>
      <w:proofErr w:type="spellEnd"/>
    </w:p>
    <w:p w:rsidR="00E30065" w:rsidRPr="00166A37" w:rsidRDefault="00E30065" w:rsidP="00E30065">
      <w:pPr>
        <w:pStyle w:val="BodyText"/>
        <w:jc w:val="both"/>
        <w:rPr>
          <w:rFonts w:ascii="Tahoma" w:hAnsi="Tahoma" w:cs="Tahoma"/>
          <w:b/>
          <w:u w:val="single"/>
        </w:rPr>
      </w:pPr>
    </w:p>
    <w:p w:rsidR="00E30065" w:rsidRDefault="00E30065" w:rsidP="00E30065">
      <w:pPr>
        <w:pStyle w:val="BodyTex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L. E. </w:t>
      </w:r>
      <w:proofErr w:type="spellStart"/>
      <w:r>
        <w:rPr>
          <w:rFonts w:ascii="Tahoma" w:hAnsi="Tahoma" w:cs="Tahoma"/>
        </w:rPr>
        <w:t>Boone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D. L. </w:t>
      </w:r>
      <w:proofErr w:type="spellStart"/>
      <w:r>
        <w:rPr>
          <w:rFonts w:ascii="Tahoma" w:hAnsi="Tahoma" w:cs="Tahoma"/>
        </w:rPr>
        <w:t>Kurtz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Contemporary</w:t>
      </w:r>
      <w:proofErr w:type="spellEnd"/>
      <w:r>
        <w:rPr>
          <w:rFonts w:ascii="Tahoma" w:hAnsi="Tahoma" w:cs="Tahoma"/>
        </w:rPr>
        <w:t xml:space="preserve"> Marketing, </w:t>
      </w:r>
      <w:proofErr w:type="spellStart"/>
      <w:r>
        <w:rPr>
          <w:rFonts w:ascii="Tahoma" w:hAnsi="Tahoma" w:cs="Tahoma"/>
        </w:rPr>
        <w:t>Dryden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Press</w:t>
      </w:r>
      <w:proofErr w:type="spellEnd"/>
      <w:r>
        <w:rPr>
          <w:rFonts w:ascii="Tahoma" w:hAnsi="Tahoma" w:cs="Tahoma"/>
        </w:rPr>
        <w:t>, New York, 2016.</w:t>
      </w:r>
    </w:p>
    <w:p w:rsidR="00E30065" w:rsidRDefault="00E30065" w:rsidP="00E30065">
      <w:pPr>
        <w:pStyle w:val="BodyText"/>
        <w:jc w:val="both"/>
        <w:rPr>
          <w:rFonts w:ascii="Tahoma" w:hAnsi="Tahoma" w:cs="Tahoma"/>
        </w:rPr>
      </w:pPr>
    </w:p>
    <w:p w:rsidR="00E30065" w:rsidRPr="00ED61C3" w:rsidRDefault="00E30065" w:rsidP="00E30065">
      <w:pPr>
        <w:pStyle w:val="BodyTex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Phillip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Kotler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K. L. Keller, Marketing Management, </w:t>
      </w:r>
      <w:proofErr w:type="spellStart"/>
      <w:r>
        <w:rPr>
          <w:rFonts w:ascii="Tahoma" w:hAnsi="Tahoma" w:cs="Tahoma"/>
        </w:rPr>
        <w:t>Pearson-Prentice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Hall</w:t>
      </w:r>
      <w:proofErr w:type="spellEnd"/>
      <w:r>
        <w:rPr>
          <w:rFonts w:ascii="Tahoma" w:hAnsi="Tahoma" w:cs="Tahoma"/>
        </w:rPr>
        <w:t>, 2012.</w:t>
      </w:r>
    </w:p>
    <w:p w:rsidR="00E30065" w:rsidRDefault="00E30065" w:rsidP="00E30065">
      <w:pPr>
        <w:pStyle w:val="BodyText"/>
        <w:jc w:val="both"/>
        <w:rPr>
          <w:rFonts w:ascii="Tahoma" w:hAnsi="Tahoma" w:cs="Tahoma"/>
        </w:rPr>
      </w:pPr>
    </w:p>
    <w:p w:rsidR="00E30065" w:rsidRDefault="00E30065" w:rsidP="00E30065">
      <w:pPr>
        <w:pStyle w:val="BodyTex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 w:rsidRPr="00E26B08">
        <w:rPr>
          <w:rFonts w:ascii="Tahoma" w:hAnsi="Tahoma" w:cs="Tahoma"/>
        </w:rPr>
        <w:t xml:space="preserve"> T. </w:t>
      </w:r>
      <w:proofErr w:type="spellStart"/>
      <w:r w:rsidRPr="00E26B08">
        <w:rPr>
          <w:rFonts w:ascii="Tahoma" w:hAnsi="Tahoma" w:cs="Tahoma"/>
        </w:rPr>
        <w:t>Kollat</w:t>
      </w:r>
      <w:proofErr w:type="spellEnd"/>
      <w:r w:rsidRPr="00E26B08">
        <w:rPr>
          <w:rFonts w:ascii="Tahoma" w:hAnsi="Tahoma" w:cs="Tahoma"/>
        </w:rPr>
        <w:t>, R</w:t>
      </w:r>
      <w:r>
        <w:rPr>
          <w:rFonts w:ascii="Tahoma" w:hAnsi="Tahoma" w:cs="Tahoma"/>
        </w:rPr>
        <w:t>.</w:t>
      </w:r>
      <w:r w:rsidRPr="00E26B08">
        <w:rPr>
          <w:rFonts w:ascii="Tahoma" w:hAnsi="Tahoma" w:cs="Tahoma"/>
        </w:rPr>
        <w:t xml:space="preserve"> D. </w:t>
      </w:r>
      <w:proofErr w:type="spellStart"/>
      <w:r w:rsidRPr="00E26B08">
        <w:rPr>
          <w:rFonts w:ascii="Tahoma" w:hAnsi="Tahoma" w:cs="Tahoma"/>
        </w:rPr>
        <w:t>Blackwell</w:t>
      </w:r>
      <w:proofErr w:type="spellEnd"/>
      <w:r>
        <w:rPr>
          <w:rFonts w:ascii="Tahoma" w:hAnsi="Tahoma" w:cs="Tahoma"/>
        </w:rPr>
        <w:t>,</w:t>
      </w:r>
      <w:r w:rsidRPr="00E26B08">
        <w:rPr>
          <w:rFonts w:ascii="Tahoma" w:hAnsi="Tahoma" w:cs="Tahoma"/>
        </w:rPr>
        <w:t xml:space="preserve"> J</w:t>
      </w:r>
      <w:r>
        <w:rPr>
          <w:rFonts w:ascii="Tahoma" w:hAnsi="Tahoma" w:cs="Tahoma"/>
        </w:rPr>
        <w:t xml:space="preserve">. </w:t>
      </w:r>
      <w:r w:rsidRPr="00E26B08">
        <w:rPr>
          <w:rFonts w:ascii="Tahoma" w:hAnsi="Tahoma" w:cs="Tahoma"/>
        </w:rPr>
        <w:t>F</w:t>
      </w:r>
      <w:r>
        <w:rPr>
          <w:rFonts w:ascii="Tahoma" w:hAnsi="Tahoma" w:cs="Tahoma"/>
        </w:rPr>
        <w:t>.</w:t>
      </w:r>
      <w:r w:rsidRPr="00E26B08">
        <w:rPr>
          <w:rFonts w:ascii="Tahoma" w:hAnsi="Tahoma" w:cs="Tahoma"/>
        </w:rPr>
        <w:t xml:space="preserve"> </w:t>
      </w:r>
      <w:proofErr w:type="spellStart"/>
      <w:r w:rsidRPr="00E26B08">
        <w:rPr>
          <w:rFonts w:ascii="Tahoma" w:hAnsi="Tahoma" w:cs="Tahoma"/>
        </w:rPr>
        <w:t>Robeson</w:t>
      </w:r>
      <w:proofErr w:type="spellEnd"/>
      <w:r>
        <w:rPr>
          <w:rFonts w:ascii="Tahoma" w:hAnsi="Tahoma" w:cs="Tahoma"/>
        </w:rPr>
        <w:t>, Strategic Marketing, 2003.</w:t>
      </w:r>
    </w:p>
    <w:p w:rsidR="00D6795B" w:rsidRDefault="00D6795B" w:rsidP="00D6795B">
      <w:pPr>
        <w:pStyle w:val="ListParagraph"/>
        <w:rPr>
          <w:rFonts w:ascii="Tahoma" w:hAnsi="Tahoma" w:cs="Tahoma"/>
        </w:rPr>
      </w:pPr>
    </w:p>
    <w:p w:rsidR="00D6795B" w:rsidRPr="00ED61C3" w:rsidRDefault="00D6795B" w:rsidP="00D6795B">
      <w:pPr>
        <w:pStyle w:val="BodyText"/>
        <w:spacing w:after="0" w:line="240" w:lineRule="auto"/>
        <w:jc w:val="both"/>
        <w:rPr>
          <w:rFonts w:ascii="Tahoma" w:hAnsi="Tahoma" w:cs="Tahoma"/>
        </w:rPr>
      </w:pPr>
    </w:p>
    <w:p w:rsidR="00E30065" w:rsidRPr="00ED61C3" w:rsidRDefault="00E30065" w:rsidP="00E30065">
      <w:pPr>
        <w:pStyle w:val="BodyText"/>
        <w:jc w:val="both"/>
        <w:rPr>
          <w:rFonts w:ascii="Tahoma" w:hAnsi="Tahoma" w:cs="Tahoma"/>
          <w:b/>
          <w:i/>
          <w:iCs/>
          <w:u w:val="single"/>
        </w:rPr>
      </w:pPr>
      <w:r w:rsidRPr="00ED61C3">
        <w:rPr>
          <w:rFonts w:ascii="Tahoma" w:hAnsi="Tahoma" w:cs="Tahoma"/>
          <w:b/>
          <w:i/>
          <w:iCs/>
          <w:u w:val="single"/>
        </w:rPr>
        <w:t xml:space="preserve">Course </w:t>
      </w:r>
      <w:proofErr w:type="spellStart"/>
      <w:r w:rsidRPr="00ED61C3">
        <w:rPr>
          <w:rFonts w:ascii="Tahoma" w:hAnsi="Tahoma" w:cs="Tahoma"/>
          <w:b/>
          <w:i/>
          <w:iCs/>
          <w:u w:val="single"/>
        </w:rPr>
        <w:t>Structure</w:t>
      </w:r>
      <w:proofErr w:type="spellEnd"/>
    </w:p>
    <w:p w:rsidR="00E30065" w:rsidRDefault="00E30065" w:rsidP="00E30065">
      <w:pPr>
        <w:pStyle w:val="BodyText"/>
        <w:jc w:val="both"/>
        <w:rPr>
          <w:rFonts w:ascii="Tahoma" w:hAnsi="Tahoma" w:cs="Tahoma"/>
        </w:rPr>
      </w:pPr>
    </w:p>
    <w:p w:rsidR="00E30065" w:rsidRDefault="00E30065" w:rsidP="00E30065">
      <w:pPr>
        <w:pStyle w:val="BodyText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course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consists</w:t>
      </w:r>
      <w:proofErr w:type="spellEnd"/>
      <w:r>
        <w:rPr>
          <w:rFonts w:ascii="Tahoma" w:hAnsi="Tahoma" w:cs="Tahoma"/>
        </w:rPr>
        <w:t xml:space="preserve"> of </w:t>
      </w:r>
      <w:proofErr w:type="spellStart"/>
      <w:r>
        <w:rPr>
          <w:rFonts w:ascii="Tahoma" w:hAnsi="Tahoma" w:cs="Tahoma"/>
        </w:rPr>
        <w:t>primarily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discussions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presentations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Problems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cases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will</w:t>
      </w:r>
      <w:proofErr w:type="spellEnd"/>
      <w:r>
        <w:rPr>
          <w:rFonts w:ascii="Tahoma" w:hAnsi="Tahoma" w:cs="Tahoma"/>
        </w:rPr>
        <w:t xml:space="preserve"> be </w:t>
      </w:r>
      <w:proofErr w:type="spellStart"/>
      <w:r>
        <w:rPr>
          <w:rFonts w:ascii="Tahoma" w:hAnsi="Tahoma" w:cs="Tahoma"/>
        </w:rPr>
        <w:t>discussed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class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instructor’s</w:t>
      </w:r>
      <w:proofErr w:type="spellEnd"/>
      <w:r>
        <w:rPr>
          <w:rFonts w:ascii="Tahoma" w:hAnsi="Tahoma" w:cs="Tahoma"/>
        </w:rPr>
        <w:t xml:space="preserve"> role is </w:t>
      </w:r>
      <w:proofErr w:type="spellStart"/>
      <w:r>
        <w:rPr>
          <w:rFonts w:ascii="Tahoma" w:hAnsi="Tahoma" w:cs="Tahoma"/>
        </w:rPr>
        <w:t>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help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facilitate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discussion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other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words</w:t>
      </w:r>
      <w:proofErr w:type="spellEnd"/>
      <w:r>
        <w:rPr>
          <w:rFonts w:ascii="Tahoma" w:hAnsi="Tahoma" w:cs="Tahoma"/>
        </w:rPr>
        <w:t xml:space="preserve">, his </w:t>
      </w:r>
      <w:proofErr w:type="spellStart"/>
      <w:r>
        <w:rPr>
          <w:rFonts w:ascii="Tahoma" w:hAnsi="Tahoma" w:cs="Tahoma"/>
        </w:rPr>
        <w:t>basic</w:t>
      </w:r>
      <w:proofErr w:type="spellEnd"/>
      <w:r>
        <w:rPr>
          <w:rFonts w:ascii="Tahoma" w:hAnsi="Tahoma" w:cs="Tahoma"/>
        </w:rPr>
        <w:t xml:space="preserve"> role is </w:t>
      </w:r>
      <w:proofErr w:type="spellStart"/>
      <w:r>
        <w:rPr>
          <w:rFonts w:ascii="Tahoma" w:hAnsi="Tahoma" w:cs="Tahoma"/>
        </w:rPr>
        <w:t>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manage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class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process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assure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class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achieves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understands</w:t>
      </w:r>
      <w:proofErr w:type="spellEnd"/>
      <w:r>
        <w:rPr>
          <w:rFonts w:ascii="Tahoma" w:hAnsi="Tahoma" w:cs="Tahoma"/>
        </w:rPr>
        <w:t xml:space="preserve"> of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situation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discussions</w:t>
      </w:r>
      <w:proofErr w:type="spellEnd"/>
      <w:r>
        <w:rPr>
          <w:rFonts w:ascii="Tahoma" w:hAnsi="Tahoma" w:cs="Tahoma"/>
        </w:rPr>
        <w:t>.</w:t>
      </w:r>
    </w:p>
    <w:p w:rsidR="00D6795B" w:rsidRDefault="00D6795B" w:rsidP="00E30065">
      <w:pPr>
        <w:pStyle w:val="BodyText"/>
        <w:jc w:val="both"/>
        <w:rPr>
          <w:rFonts w:ascii="Tahoma" w:hAnsi="Tahoma" w:cs="Tahoma"/>
        </w:rPr>
      </w:pPr>
    </w:p>
    <w:p w:rsidR="00D6795B" w:rsidRPr="00D6795B" w:rsidRDefault="00D6795B" w:rsidP="00D6795B">
      <w:pPr>
        <w:pStyle w:val="BodyText"/>
        <w:jc w:val="both"/>
        <w:rPr>
          <w:rFonts w:ascii="Tahoma" w:hAnsi="Tahoma" w:cs="Tahoma"/>
          <w:b/>
          <w:u w:val="single"/>
        </w:rPr>
      </w:pPr>
      <w:r w:rsidRPr="00D6795B">
        <w:rPr>
          <w:rFonts w:ascii="Tahoma" w:hAnsi="Tahoma" w:cs="Tahoma"/>
          <w:b/>
          <w:u w:val="single"/>
        </w:rPr>
        <w:t>Academic Honesty and Plagiarism</w:t>
      </w:r>
    </w:p>
    <w:p w:rsidR="00D6795B" w:rsidRPr="00D6795B" w:rsidRDefault="00D6795B" w:rsidP="00D6795B">
      <w:pPr>
        <w:pStyle w:val="BodyText"/>
        <w:jc w:val="both"/>
        <w:rPr>
          <w:rFonts w:ascii="Tahoma" w:hAnsi="Tahoma" w:cs="Tahoma"/>
        </w:rPr>
      </w:pPr>
      <w:r w:rsidRPr="00D6795B">
        <w:rPr>
          <w:rFonts w:ascii="Tahoma" w:hAnsi="Tahoma" w:cs="Tahoma"/>
        </w:rPr>
        <w:t xml:space="preserve">Plagiarism is using the words or ideas of others and presenting them as your own. Plagiarism is a type of intellectual theft. It can take many forms, from deliberate cheating to accidentally copying from a source without acknowledgement. Although plagiarism is well established in Turkish educational system, you will be punished heavily if you are caught do it. </w:t>
      </w:r>
    </w:p>
    <w:p w:rsidR="00E30065" w:rsidRDefault="00E30065" w:rsidP="00E30065">
      <w:pPr>
        <w:pStyle w:val="BodyText"/>
        <w:jc w:val="both"/>
        <w:rPr>
          <w:rFonts w:ascii="Tahoma" w:hAnsi="Tahoma" w:cs="Tahoma"/>
          <w:b/>
          <w:i/>
          <w:iCs/>
          <w:u w:val="single"/>
        </w:rPr>
      </w:pPr>
    </w:p>
    <w:p w:rsidR="00E30065" w:rsidRPr="00551784" w:rsidRDefault="00E30065" w:rsidP="00E30065">
      <w:pPr>
        <w:pStyle w:val="BodyText"/>
        <w:spacing w:after="0" w:line="240" w:lineRule="auto"/>
        <w:jc w:val="both"/>
        <w:rPr>
          <w:rFonts w:ascii="Tahoma" w:hAnsi="Tahoma" w:cs="Tahoma"/>
          <w:b/>
          <w:i/>
          <w:iCs/>
          <w:u w:val="single"/>
        </w:rPr>
      </w:pPr>
      <w:proofErr w:type="spellStart"/>
      <w:r w:rsidRPr="00551784">
        <w:rPr>
          <w:rFonts w:ascii="Tahoma" w:hAnsi="Tahoma" w:cs="Tahoma"/>
          <w:b/>
          <w:i/>
          <w:iCs/>
          <w:u w:val="single"/>
        </w:rPr>
        <w:t>Grading</w:t>
      </w:r>
      <w:proofErr w:type="spellEnd"/>
    </w:p>
    <w:p w:rsidR="00E30065" w:rsidRPr="00166A37" w:rsidRDefault="00E30065" w:rsidP="00E30065">
      <w:pPr>
        <w:pStyle w:val="BodyText"/>
        <w:jc w:val="both"/>
        <w:rPr>
          <w:rFonts w:ascii="Tahoma" w:hAnsi="Tahoma" w:cs="Tahoma"/>
          <w:b/>
          <w:u w:val="single"/>
        </w:rPr>
      </w:pPr>
    </w:p>
    <w:p w:rsidR="00E30065" w:rsidRPr="00166A37" w:rsidRDefault="00E30065" w:rsidP="00E30065">
      <w:pPr>
        <w:pStyle w:val="BodyText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Your</w:t>
      </w:r>
      <w:proofErr w:type="spellEnd"/>
      <w:r w:rsidRPr="00166A37">
        <w:rPr>
          <w:rFonts w:ascii="Tahoma" w:hAnsi="Tahoma" w:cs="Tahoma"/>
        </w:rPr>
        <w:t xml:space="preserve"> final </w:t>
      </w:r>
      <w:proofErr w:type="spellStart"/>
      <w:r w:rsidRPr="00166A37">
        <w:rPr>
          <w:rFonts w:ascii="Tahoma" w:hAnsi="Tahoma" w:cs="Tahoma"/>
        </w:rPr>
        <w:t>grade</w:t>
      </w:r>
      <w:proofErr w:type="spellEnd"/>
      <w:r w:rsidRPr="00166A37">
        <w:rPr>
          <w:rFonts w:ascii="Tahoma" w:hAnsi="Tahoma" w:cs="Tahoma"/>
        </w:rPr>
        <w:t xml:space="preserve"> </w:t>
      </w:r>
      <w:proofErr w:type="spellStart"/>
      <w:r w:rsidRPr="00166A37">
        <w:rPr>
          <w:rFonts w:ascii="Tahoma" w:hAnsi="Tahoma" w:cs="Tahoma"/>
        </w:rPr>
        <w:t>will</w:t>
      </w:r>
      <w:proofErr w:type="spellEnd"/>
      <w:r w:rsidRPr="00166A37">
        <w:rPr>
          <w:rFonts w:ascii="Tahoma" w:hAnsi="Tahoma" w:cs="Tahoma"/>
        </w:rPr>
        <w:t xml:space="preserve"> be </w:t>
      </w:r>
      <w:proofErr w:type="spellStart"/>
      <w:r w:rsidRPr="00166A37">
        <w:rPr>
          <w:rFonts w:ascii="Tahoma" w:hAnsi="Tahoma" w:cs="Tahoma"/>
        </w:rPr>
        <w:t>based</w:t>
      </w:r>
      <w:proofErr w:type="spellEnd"/>
      <w:r w:rsidRPr="00166A37">
        <w:rPr>
          <w:rFonts w:ascii="Tahoma" w:hAnsi="Tahoma" w:cs="Tahoma"/>
        </w:rPr>
        <w:t xml:space="preserve"> on </w:t>
      </w:r>
      <w:proofErr w:type="spellStart"/>
      <w:r w:rsidRPr="00166A37">
        <w:rPr>
          <w:rFonts w:ascii="Tahoma" w:hAnsi="Tahoma" w:cs="Tahoma"/>
        </w:rPr>
        <w:t>the</w:t>
      </w:r>
      <w:proofErr w:type="spellEnd"/>
      <w:r w:rsidRPr="00166A37">
        <w:rPr>
          <w:rFonts w:ascii="Tahoma" w:hAnsi="Tahoma" w:cs="Tahoma"/>
        </w:rPr>
        <w:t xml:space="preserve"> </w:t>
      </w:r>
      <w:proofErr w:type="spellStart"/>
      <w:r w:rsidRPr="00166A37">
        <w:rPr>
          <w:rFonts w:ascii="Tahoma" w:hAnsi="Tahoma" w:cs="Tahoma"/>
        </w:rPr>
        <w:t>following</w:t>
      </w:r>
      <w:proofErr w:type="spellEnd"/>
      <w:r w:rsidRPr="00166A37">
        <w:rPr>
          <w:rFonts w:ascii="Tahoma" w:hAnsi="Tahoma" w:cs="Tahoma"/>
        </w:rPr>
        <w:t xml:space="preserve"> </w:t>
      </w:r>
      <w:proofErr w:type="spellStart"/>
      <w:r w:rsidRPr="00166A37">
        <w:rPr>
          <w:rFonts w:ascii="Tahoma" w:hAnsi="Tahoma" w:cs="Tahoma"/>
        </w:rPr>
        <w:t>weights</w:t>
      </w:r>
      <w:proofErr w:type="spellEnd"/>
      <w:r w:rsidRPr="00166A37">
        <w:rPr>
          <w:rFonts w:ascii="Tahoma" w:hAnsi="Tahoma" w:cs="Tahoma"/>
        </w:rPr>
        <w:t>:</w:t>
      </w:r>
    </w:p>
    <w:p w:rsidR="00E30065" w:rsidRDefault="00E30065" w:rsidP="00E30065">
      <w:pPr>
        <w:pStyle w:val="Body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Midterm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286656">
        <w:rPr>
          <w:rFonts w:ascii="Tahoma" w:hAnsi="Tahoma" w:cs="Tahoma"/>
        </w:rPr>
        <w:t>Exam</w:t>
      </w:r>
      <w:proofErr w:type="spellEnd"/>
      <w:r w:rsidR="00286656">
        <w:rPr>
          <w:rFonts w:ascii="Tahoma" w:hAnsi="Tahoma" w:cs="Tahoma"/>
        </w:rPr>
        <w:tab/>
      </w:r>
      <w:r w:rsidR="00286656">
        <w:rPr>
          <w:rFonts w:ascii="Tahoma" w:hAnsi="Tahoma" w:cs="Tahoma"/>
        </w:rPr>
        <w:tab/>
      </w:r>
      <w:r w:rsidR="0028665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86656">
        <w:rPr>
          <w:rFonts w:ascii="Tahoma" w:hAnsi="Tahoma" w:cs="Tahoma"/>
        </w:rPr>
        <w:tab/>
      </w:r>
      <w:r w:rsidR="00286656">
        <w:rPr>
          <w:rFonts w:ascii="Tahoma" w:hAnsi="Tahoma" w:cs="Tahoma"/>
        </w:rPr>
        <w:tab/>
        <w:t>3</w:t>
      </w:r>
      <w:r w:rsidRPr="00166A37">
        <w:rPr>
          <w:rFonts w:ascii="Tahoma" w:hAnsi="Tahoma" w:cs="Tahoma"/>
        </w:rPr>
        <w:t>0</w:t>
      </w:r>
    </w:p>
    <w:p w:rsidR="00286656" w:rsidRDefault="00286656" w:rsidP="00E30065">
      <w:pPr>
        <w:pStyle w:val="Body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Final </w:t>
      </w:r>
      <w:proofErr w:type="spellStart"/>
      <w:r>
        <w:rPr>
          <w:rFonts w:ascii="Tahoma" w:hAnsi="Tahoma" w:cs="Tahoma"/>
        </w:rPr>
        <w:t>Exam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50</w:t>
      </w:r>
    </w:p>
    <w:p w:rsidR="00E30065" w:rsidRDefault="00E30065" w:rsidP="00E30065">
      <w:pPr>
        <w:pStyle w:val="BodyText"/>
        <w:jc w:val="both"/>
        <w:rPr>
          <w:rFonts w:ascii="Tahoma" w:hAnsi="Tahoma" w:cs="Tahoma"/>
        </w:rPr>
      </w:pPr>
      <w:r w:rsidRPr="00166A37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Exercises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Quizzes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Projects</w:t>
      </w:r>
      <w:proofErr w:type="spellEnd"/>
      <w:r>
        <w:rPr>
          <w:rFonts w:ascii="Tahoma" w:hAnsi="Tahoma" w:cs="Tahoma"/>
        </w:rPr>
        <w:t xml:space="preserve">, </w:t>
      </w:r>
    </w:p>
    <w:p w:rsidR="00E30065" w:rsidRDefault="00E30065" w:rsidP="00E30065">
      <w:pPr>
        <w:pStyle w:val="BodyText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Class </w:t>
      </w:r>
      <w:proofErr w:type="spellStart"/>
      <w:r>
        <w:rPr>
          <w:rFonts w:ascii="Tahoma" w:hAnsi="Tahoma" w:cs="Tahoma"/>
        </w:rPr>
        <w:t>Participation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Contribution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</w:t>
      </w:r>
      <w:r w:rsidRPr="00166A37">
        <w:rPr>
          <w:rFonts w:ascii="Tahoma" w:hAnsi="Tahoma" w:cs="Tahoma"/>
        </w:rPr>
        <w:t>0</w:t>
      </w:r>
    </w:p>
    <w:p w:rsidR="00E30065" w:rsidRDefault="00E30065" w:rsidP="00E30065">
      <w:pPr>
        <w:pStyle w:val="BodyText"/>
        <w:jc w:val="both"/>
        <w:rPr>
          <w:rFonts w:ascii="Tahoma" w:hAnsi="Tahoma" w:cs="Tahoma"/>
        </w:rPr>
      </w:pPr>
      <w:r w:rsidRPr="00166A37">
        <w:rPr>
          <w:rFonts w:ascii="Tahoma" w:hAnsi="Tahoma" w:cs="Tahoma"/>
        </w:rPr>
        <w:tab/>
        <w:t>TOTAL</w:t>
      </w:r>
      <w:r w:rsidRPr="00166A37">
        <w:rPr>
          <w:rFonts w:ascii="Tahoma" w:hAnsi="Tahoma" w:cs="Tahoma"/>
        </w:rPr>
        <w:tab/>
      </w:r>
      <w:r w:rsidRPr="00166A37">
        <w:rPr>
          <w:rFonts w:ascii="Tahoma" w:hAnsi="Tahoma" w:cs="Tahoma"/>
        </w:rPr>
        <w:tab/>
      </w:r>
      <w:r w:rsidRPr="00166A37">
        <w:rPr>
          <w:rFonts w:ascii="Tahoma" w:hAnsi="Tahoma" w:cs="Tahoma"/>
        </w:rPr>
        <w:tab/>
      </w:r>
      <w:r w:rsidRPr="00166A37">
        <w:rPr>
          <w:rFonts w:ascii="Tahoma" w:hAnsi="Tahoma" w:cs="Tahoma"/>
        </w:rPr>
        <w:tab/>
      </w:r>
      <w:r w:rsidRPr="00166A37">
        <w:rPr>
          <w:rFonts w:ascii="Tahoma" w:hAnsi="Tahoma" w:cs="Tahoma"/>
        </w:rPr>
        <w:tab/>
        <w:t xml:space="preserve">         </w:t>
      </w:r>
      <w:r w:rsidRPr="00166A37">
        <w:rPr>
          <w:rFonts w:ascii="Tahoma" w:hAnsi="Tahoma" w:cs="Tahoma"/>
        </w:rPr>
        <w:tab/>
        <w:t xml:space="preserve">         100</w:t>
      </w:r>
    </w:p>
    <w:p w:rsidR="00286656" w:rsidRPr="00166A37" w:rsidRDefault="00286656" w:rsidP="00E30065">
      <w:pPr>
        <w:pStyle w:val="Body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Passing</w:t>
      </w:r>
      <w:proofErr w:type="spellEnd"/>
      <w:r>
        <w:rPr>
          <w:rFonts w:ascii="Tahoma" w:hAnsi="Tahoma" w:cs="Tahoma"/>
        </w:rPr>
        <w:t xml:space="preserve"> Grade: 50/100)</w:t>
      </w:r>
    </w:p>
    <w:p w:rsidR="00E30065" w:rsidRPr="00166A37" w:rsidRDefault="00E30065" w:rsidP="00E30065">
      <w:pPr>
        <w:pStyle w:val="BodyText"/>
        <w:jc w:val="both"/>
        <w:rPr>
          <w:rFonts w:ascii="Tahoma" w:hAnsi="Tahoma" w:cs="Tahoma"/>
        </w:rPr>
      </w:pPr>
    </w:p>
    <w:p w:rsidR="00286656" w:rsidRDefault="00286656" w:rsidP="00E30065">
      <w:pPr>
        <w:pStyle w:val="BodyText"/>
        <w:jc w:val="both"/>
        <w:rPr>
          <w:rFonts w:ascii="Tahoma" w:hAnsi="Tahoma" w:cs="Tahoma"/>
          <w:b/>
          <w:i/>
          <w:iCs/>
          <w:u w:val="single"/>
        </w:rPr>
      </w:pPr>
    </w:p>
    <w:p w:rsidR="00286656" w:rsidRDefault="00286656" w:rsidP="00E30065">
      <w:pPr>
        <w:pStyle w:val="BodyText"/>
        <w:jc w:val="both"/>
        <w:rPr>
          <w:rFonts w:ascii="Tahoma" w:hAnsi="Tahoma" w:cs="Tahoma"/>
          <w:b/>
          <w:i/>
          <w:iCs/>
          <w:u w:val="single"/>
        </w:rPr>
      </w:pPr>
    </w:p>
    <w:p w:rsidR="00286656" w:rsidRDefault="00286656" w:rsidP="00E30065">
      <w:pPr>
        <w:pStyle w:val="BodyText"/>
        <w:jc w:val="both"/>
        <w:rPr>
          <w:rFonts w:ascii="Tahoma" w:hAnsi="Tahoma" w:cs="Tahoma"/>
          <w:b/>
          <w:i/>
          <w:iCs/>
          <w:u w:val="single"/>
        </w:rPr>
      </w:pPr>
    </w:p>
    <w:p w:rsidR="00286656" w:rsidRDefault="00286656" w:rsidP="00E30065">
      <w:pPr>
        <w:pStyle w:val="BodyText"/>
        <w:jc w:val="both"/>
        <w:rPr>
          <w:rFonts w:ascii="Tahoma" w:hAnsi="Tahoma" w:cs="Tahoma"/>
          <w:b/>
          <w:i/>
          <w:iCs/>
          <w:u w:val="single"/>
        </w:rPr>
      </w:pPr>
    </w:p>
    <w:p w:rsidR="00286656" w:rsidRDefault="00286656" w:rsidP="00E30065">
      <w:pPr>
        <w:pStyle w:val="BodyText"/>
        <w:jc w:val="both"/>
        <w:rPr>
          <w:rFonts w:ascii="Tahoma" w:hAnsi="Tahoma" w:cs="Tahoma"/>
          <w:b/>
          <w:i/>
          <w:iCs/>
          <w:u w:val="single"/>
        </w:rPr>
      </w:pPr>
    </w:p>
    <w:p w:rsidR="00286656" w:rsidRDefault="00286656" w:rsidP="00E30065">
      <w:pPr>
        <w:pStyle w:val="BodyText"/>
        <w:jc w:val="both"/>
        <w:rPr>
          <w:rFonts w:ascii="Tahoma" w:hAnsi="Tahoma" w:cs="Tahoma"/>
          <w:b/>
          <w:i/>
          <w:iCs/>
          <w:u w:val="single"/>
        </w:rPr>
      </w:pPr>
    </w:p>
    <w:p w:rsidR="00286656" w:rsidRDefault="00286656" w:rsidP="00E30065">
      <w:pPr>
        <w:pStyle w:val="BodyText"/>
        <w:jc w:val="both"/>
        <w:rPr>
          <w:rFonts w:ascii="Tahoma" w:hAnsi="Tahoma" w:cs="Tahoma"/>
          <w:b/>
          <w:i/>
          <w:iCs/>
          <w:u w:val="single"/>
        </w:rPr>
      </w:pPr>
    </w:p>
    <w:p w:rsidR="00E30065" w:rsidRPr="00166A37" w:rsidRDefault="00E30065" w:rsidP="00E30065">
      <w:pPr>
        <w:pStyle w:val="BodyText"/>
        <w:jc w:val="both"/>
        <w:rPr>
          <w:rFonts w:ascii="Tahoma" w:hAnsi="Tahoma" w:cs="Tahoma"/>
          <w:b/>
          <w:u w:val="single"/>
        </w:rPr>
      </w:pPr>
      <w:r w:rsidRPr="00551784">
        <w:rPr>
          <w:rFonts w:ascii="Tahoma" w:hAnsi="Tahoma" w:cs="Tahoma"/>
          <w:b/>
          <w:i/>
          <w:iCs/>
          <w:u w:val="single"/>
        </w:rPr>
        <w:lastRenderedPageBreak/>
        <w:t>Schedule:</w:t>
      </w:r>
    </w:p>
    <w:p w:rsidR="00E30065" w:rsidRPr="00166A37" w:rsidRDefault="00E30065" w:rsidP="00E30065">
      <w:pPr>
        <w:pStyle w:val="BodyText"/>
        <w:jc w:val="both"/>
        <w:rPr>
          <w:rFonts w:ascii="Tahoma" w:hAnsi="Tahoma" w:cs="Tahoma"/>
        </w:rPr>
      </w:pPr>
      <w:proofErr w:type="spellStart"/>
      <w:r w:rsidRPr="00166A37">
        <w:rPr>
          <w:rFonts w:ascii="Tahoma" w:hAnsi="Tahoma" w:cs="Tahoma"/>
        </w:rPr>
        <w:t>The</w:t>
      </w:r>
      <w:proofErr w:type="spellEnd"/>
      <w:r w:rsidRPr="00166A37">
        <w:rPr>
          <w:rFonts w:ascii="Tahoma" w:hAnsi="Tahoma" w:cs="Tahoma"/>
        </w:rPr>
        <w:t xml:space="preserve"> </w:t>
      </w:r>
      <w:proofErr w:type="spellStart"/>
      <w:r w:rsidRPr="00166A37">
        <w:rPr>
          <w:rFonts w:ascii="Tahoma" w:hAnsi="Tahoma" w:cs="Tahoma"/>
        </w:rPr>
        <w:t>planned</w:t>
      </w:r>
      <w:proofErr w:type="spellEnd"/>
      <w:r w:rsidRPr="00166A37">
        <w:rPr>
          <w:rFonts w:ascii="Tahoma" w:hAnsi="Tahoma" w:cs="Tahoma"/>
        </w:rPr>
        <w:t xml:space="preserve"> </w:t>
      </w:r>
      <w:proofErr w:type="spellStart"/>
      <w:r w:rsidRPr="00166A37">
        <w:rPr>
          <w:rFonts w:ascii="Tahoma" w:hAnsi="Tahoma" w:cs="Tahoma"/>
        </w:rPr>
        <w:t>schedule</w:t>
      </w:r>
      <w:proofErr w:type="spellEnd"/>
      <w:r w:rsidRPr="00166A37">
        <w:rPr>
          <w:rFonts w:ascii="Tahoma" w:hAnsi="Tahoma" w:cs="Tahoma"/>
        </w:rPr>
        <w:t xml:space="preserve"> of </w:t>
      </w:r>
      <w:proofErr w:type="spellStart"/>
      <w:r w:rsidRPr="00166A37">
        <w:rPr>
          <w:rFonts w:ascii="Tahoma" w:hAnsi="Tahoma" w:cs="Tahoma"/>
        </w:rPr>
        <w:t>the</w:t>
      </w:r>
      <w:proofErr w:type="spellEnd"/>
      <w:r w:rsidRPr="00166A37">
        <w:rPr>
          <w:rFonts w:ascii="Tahoma" w:hAnsi="Tahoma" w:cs="Tahoma"/>
        </w:rPr>
        <w:t xml:space="preserve"> </w:t>
      </w:r>
      <w:proofErr w:type="spellStart"/>
      <w:r w:rsidRPr="00166A37">
        <w:rPr>
          <w:rFonts w:ascii="Tahoma" w:hAnsi="Tahoma" w:cs="Tahoma"/>
        </w:rPr>
        <w:t>course</w:t>
      </w:r>
      <w:proofErr w:type="spellEnd"/>
      <w:r w:rsidRPr="00166A37">
        <w:rPr>
          <w:rFonts w:ascii="Tahoma" w:hAnsi="Tahoma" w:cs="Tahoma"/>
        </w:rPr>
        <w:t xml:space="preserve"> is as </w:t>
      </w:r>
      <w:proofErr w:type="spellStart"/>
      <w:r w:rsidRPr="00166A37">
        <w:rPr>
          <w:rFonts w:ascii="Tahoma" w:hAnsi="Tahoma" w:cs="Tahoma"/>
        </w:rPr>
        <w:t>follows</w:t>
      </w:r>
      <w:proofErr w:type="spellEnd"/>
      <w:r w:rsidRPr="00166A37">
        <w:rPr>
          <w:rFonts w:ascii="Tahoma" w:hAnsi="Tahoma" w:cs="Tahoma"/>
        </w:rPr>
        <w:t>:</w:t>
      </w:r>
    </w:p>
    <w:p w:rsidR="00E30065" w:rsidRPr="00551784" w:rsidRDefault="00E30065" w:rsidP="00E30065">
      <w:pPr>
        <w:pStyle w:val="BodyText"/>
        <w:jc w:val="both"/>
        <w:rPr>
          <w:rFonts w:ascii="Tahoma" w:hAnsi="Tahoma" w:cs="Tahoma"/>
          <w:b/>
          <w:i/>
          <w:iCs/>
          <w:u w:val="single"/>
        </w:rPr>
      </w:pPr>
      <w:proofErr w:type="spellStart"/>
      <w:r>
        <w:rPr>
          <w:rFonts w:ascii="Tahoma" w:hAnsi="Tahoma" w:cs="Tahoma"/>
          <w:b/>
          <w:i/>
          <w:iCs/>
          <w:u w:val="single"/>
        </w:rPr>
        <w:t>Weeks</w:t>
      </w:r>
      <w:proofErr w:type="spellEnd"/>
      <w:r>
        <w:rPr>
          <w:rFonts w:ascii="Tahoma" w:hAnsi="Tahoma" w:cs="Tahoma"/>
          <w:b/>
          <w:i/>
          <w:iCs/>
          <w:u w:val="single"/>
        </w:rPr>
        <w:tab/>
      </w:r>
      <w:r>
        <w:rPr>
          <w:rFonts w:ascii="Tahoma" w:hAnsi="Tahoma" w:cs="Tahoma"/>
          <w:b/>
          <w:i/>
          <w:iCs/>
          <w:u w:val="single"/>
        </w:rPr>
        <w:tab/>
      </w:r>
      <w:proofErr w:type="spellStart"/>
      <w:r w:rsidRPr="00551784">
        <w:rPr>
          <w:rFonts w:ascii="Tahoma" w:hAnsi="Tahoma" w:cs="Tahoma"/>
          <w:b/>
          <w:i/>
          <w:iCs/>
          <w:u w:val="single"/>
        </w:rPr>
        <w:t>Topics</w:t>
      </w:r>
      <w:proofErr w:type="spellEnd"/>
      <w:r w:rsidRPr="00551784">
        <w:rPr>
          <w:rFonts w:ascii="Tahoma" w:hAnsi="Tahoma" w:cs="Tahoma"/>
          <w:b/>
          <w:i/>
          <w:iCs/>
          <w:u w:val="single"/>
        </w:rPr>
        <w:tab/>
      </w:r>
      <w:r w:rsidRPr="00551784">
        <w:rPr>
          <w:rFonts w:ascii="Tahoma" w:hAnsi="Tahoma" w:cs="Tahoma"/>
          <w:b/>
          <w:i/>
          <w:iCs/>
          <w:u w:val="single"/>
        </w:rPr>
        <w:tab/>
      </w:r>
      <w:r w:rsidRPr="00551784">
        <w:rPr>
          <w:rFonts w:ascii="Tahoma" w:hAnsi="Tahoma" w:cs="Tahoma"/>
          <w:b/>
          <w:i/>
          <w:iCs/>
          <w:u w:val="single"/>
        </w:rPr>
        <w:tab/>
      </w:r>
      <w:r w:rsidRPr="00551784">
        <w:rPr>
          <w:rFonts w:ascii="Tahoma" w:hAnsi="Tahoma" w:cs="Tahoma"/>
          <w:b/>
          <w:i/>
          <w:iCs/>
          <w:u w:val="single"/>
        </w:rPr>
        <w:tab/>
      </w:r>
      <w:r w:rsidRPr="00551784">
        <w:rPr>
          <w:rFonts w:ascii="Tahoma" w:hAnsi="Tahoma" w:cs="Tahoma"/>
          <w:b/>
          <w:i/>
          <w:iCs/>
          <w:u w:val="single"/>
        </w:rPr>
        <w:tab/>
      </w:r>
      <w:r w:rsidRPr="00551784">
        <w:rPr>
          <w:rFonts w:ascii="Tahoma" w:hAnsi="Tahoma" w:cs="Tahoma"/>
          <w:b/>
          <w:i/>
          <w:iCs/>
          <w:u w:val="single"/>
        </w:rPr>
        <w:tab/>
      </w:r>
      <w:r w:rsidRPr="00551784">
        <w:rPr>
          <w:rFonts w:ascii="Tahoma" w:hAnsi="Tahoma" w:cs="Tahoma"/>
          <w:b/>
          <w:i/>
          <w:iCs/>
          <w:u w:val="single"/>
        </w:rPr>
        <w:tab/>
      </w:r>
      <w:r w:rsidRPr="00551784">
        <w:rPr>
          <w:rFonts w:ascii="Tahoma" w:hAnsi="Tahoma" w:cs="Tahoma"/>
          <w:b/>
          <w:i/>
          <w:iCs/>
          <w:u w:val="single"/>
        </w:rPr>
        <w:tab/>
      </w:r>
      <w:r>
        <w:rPr>
          <w:rFonts w:ascii="Tahoma" w:hAnsi="Tahoma" w:cs="Tahoma"/>
          <w:b/>
          <w:i/>
          <w:iCs/>
          <w:u w:val="single"/>
        </w:rPr>
        <w:tab/>
      </w:r>
    </w:p>
    <w:p w:rsidR="00E30065" w:rsidRPr="00166A37" w:rsidRDefault="00E30065" w:rsidP="00E30065">
      <w:pPr>
        <w:pStyle w:val="BodyText"/>
        <w:spacing w:line="360" w:lineRule="auto"/>
        <w:jc w:val="both"/>
        <w:rPr>
          <w:rFonts w:ascii="Tahoma" w:hAnsi="Tahoma" w:cs="Tahoma"/>
          <w:b/>
          <w:u w:val="single"/>
        </w:rPr>
      </w:pPr>
    </w:p>
    <w:p w:rsidR="00E30065" w:rsidRDefault="00286656" w:rsidP="00286656">
      <w:pPr>
        <w:pStyle w:val="BodyText"/>
        <w:spacing w:after="0" w:line="360" w:lineRule="auto"/>
        <w:rPr>
          <w:rFonts w:ascii="Tahoma" w:hAnsi="Tahoma" w:cs="Tahoma"/>
        </w:rPr>
      </w:pPr>
      <w:proofErr w:type="spellStart"/>
      <w:r w:rsidRPr="008030C5">
        <w:rPr>
          <w:b/>
        </w:rPr>
        <w:t>Week</w:t>
      </w:r>
      <w:proofErr w:type="spellEnd"/>
      <w:r w:rsidRPr="008030C5">
        <w:rPr>
          <w:b/>
        </w:rPr>
        <w:t xml:space="preserve"> 1 (16-20 </w:t>
      </w:r>
      <w:proofErr w:type="spellStart"/>
      <w:r w:rsidRPr="008030C5">
        <w:rPr>
          <w:b/>
        </w:rPr>
        <w:t>Sep</w:t>
      </w:r>
      <w:proofErr w:type="spellEnd"/>
      <w:r w:rsidRPr="008030C5">
        <w:rPr>
          <w:b/>
        </w:rPr>
        <w:t>)</w:t>
      </w:r>
      <w:r>
        <w:t xml:space="preserve"> </w:t>
      </w:r>
      <w:r>
        <w:t xml:space="preserve"> </w:t>
      </w:r>
      <w:proofErr w:type="spellStart"/>
      <w:r w:rsidR="00E30065">
        <w:rPr>
          <w:rFonts w:ascii="Tahoma" w:hAnsi="Tahoma" w:cs="Tahoma"/>
        </w:rPr>
        <w:t>Roster</w:t>
      </w:r>
      <w:proofErr w:type="spellEnd"/>
      <w:r w:rsidR="00E30065">
        <w:rPr>
          <w:rFonts w:ascii="Tahoma" w:hAnsi="Tahoma" w:cs="Tahoma"/>
        </w:rPr>
        <w:t xml:space="preserve"> </w:t>
      </w:r>
      <w:proofErr w:type="spellStart"/>
      <w:r w:rsidR="00E30065">
        <w:rPr>
          <w:rFonts w:ascii="Tahoma" w:hAnsi="Tahoma" w:cs="Tahoma"/>
        </w:rPr>
        <w:t>Check</w:t>
      </w:r>
      <w:proofErr w:type="spellEnd"/>
      <w:r w:rsidR="00E30065">
        <w:rPr>
          <w:rFonts w:ascii="Tahoma" w:hAnsi="Tahoma" w:cs="Tahoma"/>
        </w:rPr>
        <w:t xml:space="preserve"> </w:t>
      </w:r>
      <w:proofErr w:type="spellStart"/>
      <w:r w:rsidR="00E30065">
        <w:rPr>
          <w:rFonts w:ascii="Tahoma" w:hAnsi="Tahoma" w:cs="Tahoma"/>
        </w:rPr>
        <w:t>and</w:t>
      </w:r>
      <w:proofErr w:type="spellEnd"/>
      <w:r w:rsidR="00E30065">
        <w:rPr>
          <w:rFonts w:ascii="Tahoma" w:hAnsi="Tahoma" w:cs="Tahoma"/>
        </w:rPr>
        <w:t xml:space="preserve"> Course </w:t>
      </w:r>
      <w:proofErr w:type="spellStart"/>
      <w:r w:rsidR="00E30065">
        <w:rPr>
          <w:rFonts w:ascii="Tahoma" w:hAnsi="Tahoma" w:cs="Tahoma"/>
        </w:rPr>
        <w:t>Introduction</w:t>
      </w:r>
      <w:proofErr w:type="spellEnd"/>
    </w:p>
    <w:p w:rsidR="00E30065" w:rsidRDefault="00286656" w:rsidP="00286656">
      <w:pPr>
        <w:pStyle w:val="BodyText"/>
        <w:spacing w:after="0" w:line="360" w:lineRule="auto"/>
        <w:rPr>
          <w:rFonts w:ascii="Tahoma" w:hAnsi="Tahoma" w:cs="Tahoma"/>
        </w:rPr>
      </w:pPr>
      <w:proofErr w:type="spellStart"/>
      <w:r>
        <w:rPr>
          <w:b/>
        </w:rPr>
        <w:t>Week</w:t>
      </w:r>
      <w:proofErr w:type="spellEnd"/>
      <w:r>
        <w:rPr>
          <w:b/>
        </w:rPr>
        <w:t xml:space="preserve"> 2 (23</w:t>
      </w:r>
      <w:r w:rsidRPr="008030C5">
        <w:rPr>
          <w:b/>
        </w:rPr>
        <w:t>-</w:t>
      </w:r>
      <w:r>
        <w:rPr>
          <w:b/>
        </w:rPr>
        <w:t>27</w:t>
      </w:r>
      <w:r w:rsidRPr="008030C5">
        <w:rPr>
          <w:b/>
        </w:rPr>
        <w:t xml:space="preserve"> </w:t>
      </w:r>
      <w:proofErr w:type="spellStart"/>
      <w:r w:rsidRPr="008030C5">
        <w:rPr>
          <w:b/>
        </w:rPr>
        <w:t>Sep</w:t>
      </w:r>
      <w:proofErr w:type="spellEnd"/>
      <w:r w:rsidRPr="008030C5">
        <w:rPr>
          <w:b/>
        </w:rPr>
        <w:t>)</w:t>
      </w:r>
      <w:r>
        <w:t xml:space="preserve"> </w:t>
      </w:r>
      <w:r>
        <w:t xml:space="preserve"> </w:t>
      </w:r>
      <w:proofErr w:type="spellStart"/>
      <w:r w:rsidR="00E30065">
        <w:rPr>
          <w:rFonts w:ascii="Tahoma" w:hAnsi="Tahoma" w:cs="Tahoma"/>
        </w:rPr>
        <w:t>Elements</w:t>
      </w:r>
      <w:proofErr w:type="spellEnd"/>
      <w:r w:rsidR="00E30065">
        <w:rPr>
          <w:rFonts w:ascii="Tahoma" w:hAnsi="Tahoma" w:cs="Tahoma"/>
        </w:rPr>
        <w:t xml:space="preserve"> of Marketing </w:t>
      </w:r>
      <w:proofErr w:type="spellStart"/>
      <w:r w:rsidR="00E30065">
        <w:rPr>
          <w:rFonts w:ascii="Tahoma" w:hAnsi="Tahoma" w:cs="Tahoma"/>
        </w:rPr>
        <w:t>Strategy</w:t>
      </w:r>
      <w:proofErr w:type="spellEnd"/>
      <w:r w:rsidR="00E30065">
        <w:rPr>
          <w:rFonts w:ascii="Tahoma" w:hAnsi="Tahoma" w:cs="Tahoma"/>
        </w:rPr>
        <w:t xml:space="preserve">, </w:t>
      </w:r>
      <w:proofErr w:type="spellStart"/>
      <w:r w:rsidR="00E30065">
        <w:rPr>
          <w:rFonts w:ascii="Tahoma" w:hAnsi="Tahoma" w:cs="Tahoma"/>
        </w:rPr>
        <w:t>Quality</w:t>
      </w:r>
      <w:proofErr w:type="spellEnd"/>
      <w:r w:rsidR="00E30065">
        <w:rPr>
          <w:rFonts w:ascii="Tahoma" w:hAnsi="Tahoma" w:cs="Tahoma"/>
        </w:rPr>
        <w:t xml:space="preserve"> </w:t>
      </w:r>
      <w:proofErr w:type="spellStart"/>
      <w:r w:rsidR="00E30065">
        <w:rPr>
          <w:rFonts w:ascii="Tahoma" w:hAnsi="Tahoma" w:cs="Tahoma"/>
        </w:rPr>
        <w:t>and</w:t>
      </w:r>
      <w:proofErr w:type="spellEnd"/>
      <w:r w:rsidR="00E30065">
        <w:rPr>
          <w:rFonts w:ascii="Tahoma" w:hAnsi="Tahoma" w:cs="Tahoma"/>
        </w:rPr>
        <w:t xml:space="preserve"> </w:t>
      </w:r>
      <w:proofErr w:type="spellStart"/>
      <w:r w:rsidR="00E30065">
        <w:rPr>
          <w:rFonts w:ascii="Tahoma" w:hAnsi="Tahoma" w:cs="Tahoma"/>
        </w:rPr>
        <w:t>Customer</w:t>
      </w:r>
      <w:proofErr w:type="spellEnd"/>
      <w:r w:rsidR="00E30065">
        <w:rPr>
          <w:rFonts w:ascii="Tahoma" w:hAnsi="Tahoma" w:cs="Tahoma"/>
        </w:rPr>
        <w:t xml:space="preserve"> </w:t>
      </w:r>
      <w:proofErr w:type="spellStart"/>
      <w:r w:rsidR="00E30065">
        <w:rPr>
          <w:rFonts w:ascii="Tahoma" w:hAnsi="Tahoma" w:cs="Tahoma"/>
        </w:rPr>
        <w:t>Satisfaction</w:t>
      </w:r>
      <w:proofErr w:type="spellEnd"/>
      <w:r w:rsidR="00E30065">
        <w:rPr>
          <w:rFonts w:ascii="Tahoma" w:hAnsi="Tahoma" w:cs="Tahoma"/>
        </w:rPr>
        <w:t xml:space="preserve"> </w:t>
      </w:r>
      <w:r w:rsidR="00E30065" w:rsidRPr="00530620">
        <w:rPr>
          <w:rFonts w:ascii="Tahoma" w:hAnsi="Tahoma" w:cs="Tahoma"/>
          <w:i/>
          <w:iCs/>
        </w:rPr>
        <w:t xml:space="preserve">Case: </w:t>
      </w:r>
      <w:proofErr w:type="spellStart"/>
      <w:r w:rsidR="00E30065" w:rsidRPr="00530620">
        <w:rPr>
          <w:rFonts w:ascii="Tahoma" w:hAnsi="Tahoma" w:cs="Tahoma"/>
          <w:i/>
          <w:iCs/>
        </w:rPr>
        <w:t>Wainwright</w:t>
      </w:r>
      <w:proofErr w:type="spellEnd"/>
      <w:r w:rsidR="00E30065" w:rsidRPr="00530620">
        <w:rPr>
          <w:rFonts w:ascii="Tahoma" w:hAnsi="Tahoma" w:cs="Tahoma"/>
          <w:i/>
          <w:iCs/>
        </w:rPr>
        <w:t xml:space="preserve"> </w:t>
      </w:r>
      <w:proofErr w:type="spellStart"/>
      <w:r w:rsidR="00E30065" w:rsidRPr="00530620">
        <w:rPr>
          <w:rFonts w:ascii="Tahoma" w:hAnsi="Tahoma" w:cs="Tahoma"/>
          <w:i/>
          <w:iCs/>
        </w:rPr>
        <w:t>Co</w:t>
      </w:r>
      <w:proofErr w:type="spellEnd"/>
      <w:r w:rsidR="00E30065" w:rsidRPr="00530620">
        <w:rPr>
          <w:rFonts w:ascii="Tahoma" w:hAnsi="Tahoma" w:cs="Tahoma"/>
          <w:i/>
          <w:iCs/>
        </w:rPr>
        <w:t>.</w:t>
      </w:r>
    </w:p>
    <w:p w:rsidR="00E30065" w:rsidRDefault="00286656" w:rsidP="00286656">
      <w:pPr>
        <w:pStyle w:val="BodyText"/>
        <w:spacing w:after="0" w:line="360" w:lineRule="auto"/>
        <w:rPr>
          <w:rFonts w:ascii="Tahoma" w:hAnsi="Tahoma" w:cs="Tahoma"/>
        </w:rPr>
      </w:pPr>
      <w:proofErr w:type="spellStart"/>
      <w:r>
        <w:rPr>
          <w:b/>
        </w:rPr>
        <w:t>Week</w:t>
      </w:r>
      <w:proofErr w:type="spellEnd"/>
      <w:r>
        <w:rPr>
          <w:b/>
        </w:rPr>
        <w:t xml:space="preserve"> 3 (30 Sep</w:t>
      </w:r>
      <w:r w:rsidRPr="008030C5">
        <w:rPr>
          <w:b/>
        </w:rPr>
        <w:t>-</w:t>
      </w:r>
      <w:r>
        <w:rPr>
          <w:b/>
        </w:rPr>
        <w:t xml:space="preserve">4 </w:t>
      </w:r>
      <w:proofErr w:type="spellStart"/>
      <w:r>
        <w:rPr>
          <w:b/>
        </w:rPr>
        <w:t>Oct</w:t>
      </w:r>
      <w:proofErr w:type="spellEnd"/>
      <w:r w:rsidRPr="008030C5">
        <w:rPr>
          <w:b/>
        </w:rPr>
        <w:t>)</w:t>
      </w:r>
      <w:r>
        <w:t xml:space="preserve"> </w:t>
      </w:r>
      <w:r>
        <w:t xml:space="preserve"> </w:t>
      </w:r>
      <w:r w:rsidR="00E30065">
        <w:rPr>
          <w:rFonts w:ascii="Tahoma" w:hAnsi="Tahoma" w:cs="Tahoma"/>
        </w:rPr>
        <w:t xml:space="preserve">Environment </w:t>
      </w:r>
      <w:proofErr w:type="spellStart"/>
      <w:r w:rsidR="00E30065">
        <w:rPr>
          <w:rFonts w:ascii="Tahoma" w:hAnsi="Tahoma" w:cs="Tahoma"/>
        </w:rPr>
        <w:t>and</w:t>
      </w:r>
      <w:proofErr w:type="spellEnd"/>
      <w:r w:rsidR="00E30065">
        <w:rPr>
          <w:rFonts w:ascii="Tahoma" w:hAnsi="Tahoma" w:cs="Tahoma"/>
        </w:rPr>
        <w:t xml:space="preserve"> Marketing </w:t>
      </w:r>
      <w:r w:rsidR="00E30065" w:rsidRPr="00530620">
        <w:rPr>
          <w:rFonts w:ascii="Tahoma" w:hAnsi="Tahoma" w:cs="Tahoma"/>
          <w:i/>
          <w:iCs/>
        </w:rPr>
        <w:t xml:space="preserve">Case: </w:t>
      </w:r>
      <w:proofErr w:type="spellStart"/>
      <w:r w:rsidR="00E30065" w:rsidRPr="00530620">
        <w:rPr>
          <w:rFonts w:ascii="Tahoma" w:hAnsi="Tahoma" w:cs="Tahoma"/>
          <w:i/>
          <w:iCs/>
        </w:rPr>
        <w:t>Knopf</w:t>
      </w:r>
      <w:proofErr w:type="spellEnd"/>
      <w:r w:rsidR="00E30065" w:rsidRPr="00530620">
        <w:rPr>
          <w:rFonts w:ascii="Tahoma" w:hAnsi="Tahoma" w:cs="Tahoma"/>
          <w:i/>
          <w:iCs/>
        </w:rPr>
        <w:t xml:space="preserve"> </w:t>
      </w:r>
      <w:proofErr w:type="spellStart"/>
      <w:r w:rsidR="00E30065" w:rsidRPr="00530620">
        <w:rPr>
          <w:rFonts w:ascii="Tahoma" w:hAnsi="Tahoma" w:cs="Tahoma"/>
          <w:i/>
          <w:iCs/>
        </w:rPr>
        <w:t>Farms</w:t>
      </w:r>
      <w:proofErr w:type="spellEnd"/>
    </w:p>
    <w:p w:rsidR="00E30065" w:rsidRPr="00530620" w:rsidRDefault="00286656" w:rsidP="00286656">
      <w:pPr>
        <w:pStyle w:val="BodyText"/>
        <w:spacing w:after="0" w:line="360" w:lineRule="auto"/>
        <w:rPr>
          <w:rFonts w:ascii="Tahoma" w:hAnsi="Tahoma" w:cs="Tahoma"/>
        </w:rPr>
      </w:pPr>
      <w:proofErr w:type="spellStart"/>
      <w:r w:rsidRPr="008030C5">
        <w:rPr>
          <w:b/>
        </w:rPr>
        <w:t>Week</w:t>
      </w:r>
      <w:proofErr w:type="spellEnd"/>
      <w:r w:rsidRPr="008030C5">
        <w:rPr>
          <w:b/>
        </w:rPr>
        <w:t xml:space="preserve"> </w:t>
      </w:r>
      <w:r>
        <w:rPr>
          <w:b/>
        </w:rPr>
        <w:t xml:space="preserve">4 (7-11 </w:t>
      </w:r>
      <w:proofErr w:type="spellStart"/>
      <w:r>
        <w:rPr>
          <w:b/>
        </w:rPr>
        <w:t>Oct</w:t>
      </w:r>
      <w:proofErr w:type="spellEnd"/>
      <w:r w:rsidRPr="008030C5">
        <w:rPr>
          <w:b/>
        </w:rPr>
        <w:t>)</w:t>
      </w:r>
      <w:r>
        <w:t xml:space="preserve"> </w:t>
      </w:r>
      <w:r>
        <w:t xml:space="preserve"> </w:t>
      </w:r>
      <w:r w:rsidR="00E30065">
        <w:rPr>
          <w:rFonts w:ascii="Tahoma" w:hAnsi="Tahoma" w:cs="Tahoma"/>
        </w:rPr>
        <w:t xml:space="preserve">Marketing </w:t>
      </w:r>
      <w:proofErr w:type="spellStart"/>
      <w:r w:rsidR="00E30065">
        <w:rPr>
          <w:rFonts w:ascii="Tahoma" w:hAnsi="Tahoma" w:cs="Tahoma"/>
        </w:rPr>
        <w:t>Strategy</w:t>
      </w:r>
      <w:proofErr w:type="spellEnd"/>
      <w:r w:rsidR="00E30065">
        <w:rPr>
          <w:rFonts w:ascii="Tahoma" w:hAnsi="Tahoma" w:cs="Tahoma"/>
        </w:rPr>
        <w:t xml:space="preserve"> </w:t>
      </w:r>
      <w:proofErr w:type="spellStart"/>
      <w:r w:rsidR="00E30065">
        <w:rPr>
          <w:rFonts w:ascii="Tahoma" w:hAnsi="Tahoma" w:cs="Tahoma"/>
        </w:rPr>
        <w:t>and</w:t>
      </w:r>
      <w:proofErr w:type="spellEnd"/>
      <w:r w:rsidR="00E30065">
        <w:rPr>
          <w:rFonts w:ascii="Tahoma" w:hAnsi="Tahoma" w:cs="Tahoma"/>
        </w:rPr>
        <w:t xml:space="preserve"> Planning </w:t>
      </w:r>
      <w:r w:rsidR="00E30065">
        <w:rPr>
          <w:rFonts w:ascii="Tahoma" w:hAnsi="Tahoma" w:cs="Tahoma"/>
          <w:i/>
          <w:iCs/>
        </w:rPr>
        <w:t xml:space="preserve">Case: GM </w:t>
      </w:r>
      <w:proofErr w:type="spellStart"/>
      <w:r w:rsidR="00E30065">
        <w:rPr>
          <w:rFonts w:ascii="Tahoma" w:hAnsi="Tahoma" w:cs="Tahoma"/>
          <w:i/>
          <w:iCs/>
        </w:rPr>
        <w:t>Cadillac</w:t>
      </w:r>
      <w:proofErr w:type="spellEnd"/>
    </w:p>
    <w:p w:rsidR="00E30065" w:rsidRPr="00530620" w:rsidRDefault="00286656" w:rsidP="00286656">
      <w:pPr>
        <w:pStyle w:val="BodyText"/>
        <w:spacing w:after="0" w:line="360" w:lineRule="auto"/>
        <w:rPr>
          <w:rFonts w:ascii="Tahoma" w:hAnsi="Tahoma" w:cs="Tahoma"/>
        </w:rPr>
      </w:pPr>
      <w:proofErr w:type="spellStart"/>
      <w:r>
        <w:rPr>
          <w:b/>
        </w:rPr>
        <w:t>Week</w:t>
      </w:r>
      <w:proofErr w:type="spellEnd"/>
      <w:r>
        <w:rPr>
          <w:b/>
        </w:rPr>
        <w:t xml:space="preserve"> 5 (14</w:t>
      </w:r>
      <w:r w:rsidRPr="008030C5">
        <w:rPr>
          <w:b/>
        </w:rPr>
        <w:t>-</w:t>
      </w:r>
      <w:r>
        <w:rPr>
          <w:b/>
        </w:rPr>
        <w:t xml:space="preserve">18 </w:t>
      </w:r>
      <w:proofErr w:type="spellStart"/>
      <w:r>
        <w:rPr>
          <w:b/>
        </w:rPr>
        <w:t>Oct</w:t>
      </w:r>
      <w:proofErr w:type="spellEnd"/>
      <w:r w:rsidRPr="008030C5">
        <w:rPr>
          <w:b/>
        </w:rPr>
        <w:t>)</w:t>
      </w:r>
      <w:r>
        <w:t xml:space="preserve"> </w:t>
      </w:r>
      <w:r>
        <w:t xml:space="preserve"> </w:t>
      </w:r>
      <w:r w:rsidR="00E30065">
        <w:rPr>
          <w:rFonts w:ascii="Tahoma" w:hAnsi="Tahoma" w:cs="Tahoma"/>
        </w:rPr>
        <w:t xml:space="preserve">Marketing </w:t>
      </w:r>
      <w:proofErr w:type="spellStart"/>
      <w:r w:rsidR="00E30065">
        <w:rPr>
          <w:rFonts w:ascii="Tahoma" w:hAnsi="Tahoma" w:cs="Tahoma"/>
        </w:rPr>
        <w:t>Research</w:t>
      </w:r>
      <w:proofErr w:type="spellEnd"/>
      <w:r w:rsidR="00E30065">
        <w:rPr>
          <w:rFonts w:ascii="Tahoma" w:hAnsi="Tahoma" w:cs="Tahoma"/>
        </w:rPr>
        <w:t xml:space="preserve">, Marketing Information </w:t>
      </w:r>
      <w:proofErr w:type="spellStart"/>
      <w:r w:rsidR="00E30065">
        <w:rPr>
          <w:rFonts w:ascii="Tahoma" w:hAnsi="Tahoma" w:cs="Tahoma"/>
        </w:rPr>
        <w:t>Systems</w:t>
      </w:r>
      <w:proofErr w:type="spellEnd"/>
      <w:r w:rsidR="00E30065">
        <w:rPr>
          <w:rFonts w:ascii="Tahoma" w:hAnsi="Tahoma" w:cs="Tahoma"/>
        </w:rPr>
        <w:t xml:space="preserve"> </w:t>
      </w:r>
      <w:r w:rsidR="00E30065">
        <w:rPr>
          <w:rFonts w:ascii="Tahoma" w:hAnsi="Tahoma" w:cs="Tahoma"/>
          <w:i/>
          <w:iCs/>
        </w:rPr>
        <w:t xml:space="preserve">Case: </w:t>
      </w:r>
      <w:proofErr w:type="spellStart"/>
      <w:r w:rsidR="00E30065">
        <w:rPr>
          <w:rFonts w:ascii="Tahoma" w:hAnsi="Tahoma" w:cs="Tahoma"/>
          <w:i/>
          <w:iCs/>
        </w:rPr>
        <w:t>Walker</w:t>
      </w:r>
      <w:proofErr w:type="spellEnd"/>
      <w:r w:rsidR="00E30065">
        <w:rPr>
          <w:rFonts w:ascii="Tahoma" w:hAnsi="Tahoma" w:cs="Tahoma"/>
          <w:i/>
          <w:iCs/>
        </w:rPr>
        <w:t xml:space="preserve"> </w:t>
      </w:r>
      <w:proofErr w:type="spellStart"/>
      <w:r w:rsidR="00E30065">
        <w:rPr>
          <w:rFonts w:ascii="Tahoma" w:hAnsi="Tahoma" w:cs="Tahoma"/>
          <w:i/>
          <w:iCs/>
        </w:rPr>
        <w:t>Res</w:t>
      </w:r>
      <w:proofErr w:type="spellEnd"/>
      <w:r w:rsidR="00E30065">
        <w:rPr>
          <w:rFonts w:ascii="Tahoma" w:hAnsi="Tahoma" w:cs="Tahoma"/>
          <w:i/>
          <w:iCs/>
        </w:rPr>
        <w:t>.</w:t>
      </w:r>
    </w:p>
    <w:p w:rsidR="00E30065" w:rsidRPr="00530620" w:rsidRDefault="00286656" w:rsidP="00286656">
      <w:pPr>
        <w:pStyle w:val="BodyText"/>
        <w:spacing w:after="0" w:line="360" w:lineRule="auto"/>
        <w:rPr>
          <w:rFonts w:ascii="Tahoma" w:hAnsi="Tahoma" w:cs="Tahoma"/>
        </w:rPr>
      </w:pPr>
      <w:proofErr w:type="spellStart"/>
      <w:r>
        <w:rPr>
          <w:b/>
        </w:rPr>
        <w:t>Week</w:t>
      </w:r>
      <w:proofErr w:type="spellEnd"/>
      <w:r>
        <w:rPr>
          <w:b/>
        </w:rPr>
        <w:t xml:space="preserve"> 6 (21</w:t>
      </w:r>
      <w:r w:rsidRPr="008030C5">
        <w:rPr>
          <w:b/>
        </w:rPr>
        <w:t>-</w:t>
      </w:r>
      <w:r>
        <w:rPr>
          <w:b/>
        </w:rPr>
        <w:t xml:space="preserve">25 </w:t>
      </w:r>
      <w:proofErr w:type="spellStart"/>
      <w:r>
        <w:rPr>
          <w:b/>
        </w:rPr>
        <w:t>Oct</w:t>
      </w:r>
      <w:proofErr w:type="spellEnd"/>
      <w:r w:rsidRPr="008030C5">
        <w:rPr>
          <w:b/>
        </w:rPr>
        <w:t>)</w:t>
      </w:r>
      <w:r>
        <w:t xml:space="preserve"> </w:t>
      </w:r>
      <w:r>
        <w:t xml:space="preserve"> </w:t>
      </w:r>
      <w:proofErr w:type="spellStart"/>
      <w:r w:rsidR="00E30065">
        <w:rPr>
          <w:rFonts w:ascii="Tahoma" w:hAnsi="Tahoma" w:cs="Tahoma"/>
        </w:rPr>
        <w:t>Segmentation</w:t>
      </w:r>
      <w:proofErr w:type="spellEnd"/>
      <w:r w:rsidR="00E30065">
        <w:rPr>
          <w:rFonts w:ascii="Tahoma" w:hAnsi="Tahoma" w:cs="Tahoma"/>
        </w:rPr>
        <w:t xml:space="preserve">, </w:t>
      </w:r>
      <w:proofErr w:type="spellStart"/>
      <w:r w:rsidR="00E30065">
        <w:rPr>
          <w:rFonts w:ascii="Tahoma" w:hAnsi="Tahoma" w:cs="Tahoma"/>
        </w:rPr>
        <w:t>Targeting</w:t>
      </w:r>
      <w:proofErr w:type="spellEnd"/>
      <w:r w:rsidR="00E30065">
        <w:rPr>
          <w:rFonts w:ascii="Tahoma" w:hAnsi="Tahoma" w:cs="Tahoma"/>
        </w:rPr>
        <w:t xml:space="preserve"> </w:t>
      </w:r>
      <w:proofErr w:type="spellStart"/>
      <w:r w:rsidR="00E30065">
        <w:rPr>
          <w:rFonts w:ascii="Tahoma" w:hAnsi="Tahoma" w:cs="Tahoma"/>
        </w:rPr>
        <w:t>and</w:t>
      </w:r>
      <w:proofErr w:type="spellEnd"/>
      <w:r w:rsidR="00E30065">
        <w:rPr>
          <w:rFonts w:ascii="Tahoma" w:hAnsi="Tahoma" w:cs="Tahoma"/>
        </w:rPr>
        <w:t xml:space="preserve"> </w:t>
      </w:r>
      <w:proofErr w:type="spellStart"/>
      <w:r w:rsidR="00E30065">
        <w:rPr>
          <w:rFonts w:ascii="Tahoma" w:hAnsi="Tahoma" w:cs="Tahoma"/>
        </w:rPr>
        <w:t>Positioning</w:t>
      </w:r>
      <w:proofErr w:type="spellEnd"/>
      <w:r w:rsidR="00E30065">
        <w:rPr>
          <w:rFonts w:ascii="Tahoma" w:hAnsi="Tahoma" w:cs="Tahoma"/>
        </w:rPr>
        <w:t xml:space="preserve"> </w:t>
      </w:r>
      <w:r w:rsidR="00E30065">
        <w:rPr>
          <w:rFonts w:ascii="Tahoma" w:hAnsi="Tahoma" w:cs="Tahoma"/>
          <w:i/>
          <w:iCs/>
        </w:rPr>
        <w:t xml:space="preserve">Case: </w:t>
      </w:r>
      <w:proofErr w:type="spellStart"/>
      <w:r w:rsidR="00E30065">
        <w:rPr>
          <w:rFonts w:ascii="Tahoma" w:hAnsi="Tahoma" w:cs="Tahoma"/>
          <w:i/>
          <w:iCs/>
        </w:rPr>
        <w:t>Marriot</w:t>
      </w:r>
      <w:proofErr w:type="spellEnd"/>
      <w:r w:rsidR="00E30065">
        <w:rPr>
          <w:rFonts w:ascii="Tahoma" w:hAnsi="Tahoma" w:cs="Tahoma"/>
          <w:i/>
          <w:iCs/>
        </w:rPr>
        <w:t xml:space="preserve"> </w:t>
      </w:r>
      <w:proofErr w:type="spellStart"/>
      <w:r w:rsidR="00E30065">
        <w:rPr>
          <w:rFonts w:ascii="Tahoma" w:hAnsi="Tahoma" w:cs="Tahoma"/>
          <w:i/>
          <w:iCs/>
        </w:rPr>
        <w:t>Co</w:t>
      </w:r>
      <w:proofErr w:type="spellEnd"/>
      <w:r w:rsidR="00E30065">
        <w:rPr>
          <w:rFonts w:ascii="Tahoma" w:hAnsi="Tahoma" w:cs="Tahoma"/>
          <w:i/>
          <w:iCs/>
        </w:rPr>
        <w:t>.</w:t>
      </w:r>
    </w:p>
    <w:p w:rsidR="00E30065" w:rsidRDefault="00286656" w:rsidP="00286656">
      <w:pPr>
        <w:pStyle w:val="BodyText"/>
        <w:spacing w:after="0" w:line="360" w:lineRule="auto"/>
        <w:rPr>
          <w:rFonts w:ascii="Tahoma" w:hAnsi="Tahoma" w:cs="Tahoma"/>
          <w:i/>
          <w:iCs/>
        </w:rPr>
      </w:pPr>
      <w:proofErr w:type="spellStart"/>
      <w:r>
        <w:rPr>
          <w:b/>
        </w:rPr>
        <w:t>Week</w:t>
      </w:r>
      <w:proofErr w:type="spellEnd"/>
      <w:r>
        <w:rPr>
          <w:b/>
        </w:rPr>
        <w:t xml:space="preserve"> 7 (28 Oct</w:t>
      </w:r>
      <w:r w:rsidRPr="008030C5">
        <w:rPr>
          <w:b/>
        </w:rPr>
        <w:t>-</w:t>
      </w:r>
      <w:r>
        <w:rPr>
          <w:b/>
        </w:rPr>
        <w:t xml:space="preserve">1 </w:t>
      </w:r>
      <w:proofErr w:type="spellStart"/>
      <w:r>
        <w:rPr>
          <w:b/>
        </w:rPr>
        <w:t>Nov</w:t>
      </w:r>
      <w:proofErr w:type="spellEnd"/>
      <w:r w:rsidRPr="008030C5">
        <w:rPr>
          <w:b/>
        </w:rPr>
        <w:t>)</w:t>
      </w:r>
      <w:r>
        <w:t xml:space="preserve"> </w:t>
      </w:r>
      <w:r w:rsidR="00E30065">
        <w:rPr>
          <w:rFonts w:ascii="Tahoma" w:hAnsi="Tahoma" w:cs="Tahoma"/>
        </w:rPr>
        <w:t xml:space="preserve">Consumer </w:t>
      </w:r>
      <w:proofErr w:type="spellStart"/>
      <w:r w:rsidR="00E30065">
        <w:rPr>
          <w:rFonts w:ascii="Tahoma" w:hAnsi="Tahoma" w:cs="Tahoma"/>
        </w:rPr>
        <w:t>Behavior</w:t>
      </w:r>
      <w:proofErr w:type="spellEnd"/>
      <w:r w:rsidR="00E30065">
        <w:rPr>
          <w:rFonts w:ascii="Tahoma" w:hAnsi="Tahoma" w:cs="Tahoma"/>
        </w:rPr>
        <w:t xml:space="preserve"> </w:t>
      </w:r>
      <w:r w:rsidR="00E30065">
        <w:rPr>
          <w:rFonts w:ascii="Tahoma" w:hAnsi="Tahoma" w:cs="Tahoma"/>
          <w:i/>
          <w:iCs/>
        </w:rPr>
        <w:t xml:space="preserve">Case: </w:t>
      </w:r>
      <w:proofErr w:type="spellStart"/>
      <w:r w:rsidR="00E30065">
        <w:rPr>
          <w:rFonts w:ascii="Tahoma" w:hAnsi="Tahoma" w:cs="Tahoma"/>
          <w:i/>
          <w:iCs/>
        </w:rPr>
        <w:t>Rogaine</w:t>
      </w:r>
      <w:proofErr w:type="spellEnd"/>
      <w:r>
        <w:rPr>
          <w:rFonts w:ascii="Tahoma" w:hAnsi="Tahoma" w:cs="Tahoma"/>
          <w:i/>
          <w:iCs/>
        </w:rPr>
        <w:t xml:space="preserve"> &amp; </w:t>
      </w:r>
      <w:r>
        <w:rPr>
          <w:rFonts w:ascii="Tahoma" w:hAnsi="Tahoma" w:cs="Tahoma"/>
        </w:rPr>
        <w:t xml:space="preserve">Strategic </w:t>
      </w:r>
      <w:proofErr w:type="spellStart"/>
      <w:r>
        <w:rPr>
          <w:rFonts w:ascii="Tahoma" w:hAnsi="Tahoma" w:cs="Tahoma"/>
        </w:rPr>
        <w:t>Analyses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iCs/>
        </w:rPr>
        <w:t>Case: K-Mart</w:t>
      </w:r>
    </w:p>
    <w:p w:rsidR="00286656" w:rsidRPr="00286656" w:rsidRDefault="00286656" w:rsidP="00286656">
      <w:pPr>
        <w:spacing w:after="160" w:line="259" w:lineRule="auto"/>
      </w:pPr>
      <w:proofErr w:type="spellStart"/>
      <w:r>
        <w:rPr>
          <w:b/>
        </w:rPr>
        <w:t>Week</w:t>
      </w:r>
      <w:proofErr w:type="spellEnd"/>
      <w:r>
        <w:rPr>
          <w:b/>
        </w:rPr>
        <w:t xml:space="preserve"> 8 (4</w:t>
      </w:r>
      <w:r w:rsidRPr="008030C5">
        <w:rPr>
          <w:b/>
        </w:rPr>
        <w:t>-</w:t>
      </w:r>
      <w:r>
        <w:rPr>
          <w:b/>
        </w:rPr>
        <w:t xml:space="preserve">8 </w:t>
      </w:r>
      <w:proofErr w:type="spellStart"/>
      <w:r>
        <w:rPr>
          <w:b/>
        </w:rPr>
        <w:t>Nov</w:t>
      </w:r>
      <w:proofErr w:type="spellEnd"/>
      <w:r w:rsidRPr="008030C5">
        <w:rPr>
          <w:b/>
        </w:rPr>
        <w:t>)</w:t>
      </w:r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Week</w:t>
      </w:r>
      <w:proofErr w:type="spellEnd"/>
    </w:p>
    <w:p w:rsidR="00E30065" w:rsidRPr="0056614A" w:rsidRDefault="00286656" w:rsidP="00286656">
      <w:pPr>
        <w:pStyle w:val="BodyText"/>
        <w:spacing w:after="0" w:line="360" w:lineRule="auto"/>
        <w:rPr>
          <w:rFonts w:ascii="Tahoma" w:hAnsi="Tahoma" w:cs="Tahoma"/>
        </w:rPr>
      </w:pPr>
      <w:proofErr w:type="spellStart"/>
      <w:r>
        <w:rPr>
          <w:b/>
        </w:rPr>
        <w:t>Week</w:t>
      </w:r>
      <w:proofErr w:type="spellEnd"/>
      <w:r>
        <w:rPr>
          <w:b/>
        </w:rPr>
        <w:t xml:space="preserve"> 9 (11</w:t>
      </w:r>
      <w:r w:rsidRPr="008030C5">
        <w:rPr>
          <w:b/>
        </w:rPr>
        <w:t>-</w:t>
      </w:r>
      <w:r>
        <w:rPr>
          <w:b/>
        </w:rPr>
        <w:t>15</w:t>
      </w:r>
      <w:r w:rsidRPr="008030C5">
        <w:rPr>
          <w:b/>
        </w:rPr>
        <w:t xml:space="preserve"> </w:t>
      </w:r>
      <w:proofErr w:type="spellStart"/>
      <w:r>
        <w:rPr>
          <w:b/>
        </w:rPr>
        <w:t>Nov</w:t>
      </w:r>
      <w:proofErr w:type="spellEnd"/>
      <w:r w:rsidRPr="008030C5">
        <w:rPr>
          <w:b/>
        </w:rPr>
        <w:t>)</w:t>
      </w:r>
      <w:r>
        <w:rPr>
          <w:b/>
        </w:rPr>
        <w:t xml:space="preserve"> </w:t>
      </w:r>
      <w:r w:rsidR="00E30065">
        <w:rPr>
          <w:rFonts w:ascii="Tahoma" w:hAnsi="Tahoma" w:cs="Tahoma"/>
        </w:rPr>
        <w:t xml:space="preserve">BCG </w:t>
      </w:r>
      <w:r w:rsidR="00E30065">
        <w:rPr>
          <w:rFonts w:ascii="Tahoma" w:hAnsi="Tahoma" w:cs="Tahoma"/>
          <w:i/>
          <w:iCs/>
        </w:rPr>
        <w:t xml:space="preserve">Case: </w:t>
      </w:r>
      <w:proofErr w:type="spellStart"/>
      <w:r w:rsidR="00E30065">
        <w:rPr>
          <w:rFonts w:ascii="Tahoma" w:hAnsi="Tahoma" w:cs="Tahoma"/>
          <w:i/>
          <w:iCs/>
        </w:rPr>
        <w:t>Cherry</w:t>
      </w:r>
      <w:proofErr w:type="spellEnd"/>
      <w:r w:rsidR="00E30065">
        <w:rPr>
          <w:rFonts w:ascii="Tahoma" w:hAnsi="Tahoma" w:cs="Tahoma"/>
          <w:i/>
          <w:iCs/>
        </w:rPr>
        <w:t xml:space="preserve"> </w:t>
      </w:r>
      <w:proofErr w:type="spellStart"/>
      <w:r w:rsidR="00E30065">
        <w:rPr>
          <w:rFonts w:ascii="Tahoma" w:hAnsi="Tahoma" w:cs="Tahoma"/>
          <w:i/>
          <w:iCs/>
        </w:rPr>
        <w:t>Airport</w:t>
      </w:r>
      <w:bookmarkStart w:id="0" w:name="_GoBack"/>
      <w:bookmarkEnd w:id="0"/>
      <w:proofErr w:type="spellEnd"/>
    </w:p>
    <w:p w:rsidR="00E30065" w:rsidRDefault="00286656" w:rsidP="00286656">
      <w:pPr>
        <w:pStyle w:val="BodyText"/>
        <w:spacing w:after="0" w:line="360" w:lineRule="auto"/>
        <w:rPr>
          <w:rFonts w:ascii="Tahoma" w:hAnsi="Tahoma" w:cs="Tahoma"/>
        </w:rPr>
      </w:pPr>
      <w:proofErr w:type="spellStart"/>
      <w:r w:rsidRPr="008030C5">
        <w:rPr>
          <w:b/>
        </w:rPr>
        <w:t>Week</w:t>
      </w:r>
      <w:proofErr w:type="spellEnd"/>
      <w:r w:rsidRPr="008030C5">
        <w:rPr>
          <w:b/>
        </w:rPr>
        <w:t xml:space="preserve"> 1</w:t>
      </w:r>
      <w:r>
        <w:rPr>
          <w:b/>
        </w:rPr>
        <w:t>0 (18</w:t>
      </w:r>
      <w:r w:rsidRPr="008030C5">
        <w:rPr>
          <w:b/>
        </w:rPr>
        <w:t>-</w:t>
      </w:r>
      <w:r>
        <w:rPr>
          <w:b/>
        </w:rPr>
        <w:t>22</w:t>
      </w:r>
      <w:r w:rsidRPr="008030C5">
        <w:rPr>
          <w:b/>
        </w:rPr>
        <w:t xml:space="preserve"> </w:t>
      </w:r>
      <w:proofErr w:type="spellStart"/>
      <w:r>
        <w:rPr>
          <w:b/>
        </w:rPr>
        <w:t>Nov</w:t>
      </w:r>
      <w:proofErr w:type="spellEnd"/>
      <w:r w:rsidRPr="008030C5">
        <w:rPr>
          <w:b/>
        </w:rPr>
        <w:t>)</w:t>
      </w:r>
      <w:r>
        <w:t xml:space="preserve"> </w:t>
      </w:r>
      <w:r>
        <w:t xml:space="preserve"> </w:t>
      </w:r>
      <w:r w:rsidR="00E30065">
        <w:rPr>
          <w:rFonts w:ascii="Tahoma" w:hAnsi="Tahoma" w:cs="Tahoma"/>
        </w:rPr>
        <w:t xml:space="preserve">GE – </w:t>
      </w:r>
      <w:proofErr w:type="spellStart"/>
      <w:r w:rsidR="00E30065">
        <w:rPr>
          <w:rFonts w:ascii="Tahoma" w:hAnsi="Tahoma" w:cs="Tahoma"/>
        </w:rPr>
        <w:t>Mc</w:t>
      </w:r>
      <w:proofErr w:type="spellEnd"/>
      <w:r w:rsidR="00E30065">
        <w:rPr>
          <w:rFonts w:ascii="Tahoma" w:hAnsi="Tahoma" w:cs="Tahoma"/>
        </w:rPr>
        <w:t xml:space="preserve"> </w:t>
      </w:r>
      <w:proofErr w:type="spellStart"/>
      <w:r w:rsidR="00E30065">
        <w:rPr>
          <w:rFonts w:ascii="Tahoma" w:hAnsi="Tahoma" w:cs="Tahoma"/>
        </w:rPr>
        <w:t>Kinsey</w:t>
      </w:r>
      <w:proofErr w:type="spellEnd"/>
    </w:p>
    <w:p w:rsidR="00E30065" w:rsidRDefault="00286656" w:rsidP="00286656">
      <w:pPr>
        <w:pStyle w:val="BodyText"/>
        <w:spacing w:after="0" w:line="360" w:lineRule="auto"/>
        <w:rPr>
          <w:rFonts w:ascii="Tahoma" w:hAnsi="Tahoma" w:cs="Tahoma"/>
        </w:rPr>
      </w:pPr>
      <w:proofErr w:type="spellStart"/>
      <w:r w:rsidRPr="008030C5">
        <w:rPr>
          <w:b/>
        </w:rPr>
        <w:t>Week</w:t>
      </w:r>
      <w:proofErr w:type="spellEnd"/>
      <w:r w:rsidRPr="008030C5">
        <w:rPr>
          <w:b/>
        </w:rPr>
        <w:t xml:space="preserve"> 1</w:t>
      </w:r>
      <w:r>
        <w:rPr>
          <w:b/>
        </w:rPr>
        <w:t>1 (25</w:t>
      </w:r>
      <w:r w:rsidRPr="008030C5">
        <w:rPr>
          <w:b/>
        </w:rPr>
        <w:t>-</w:t>
      </w:r>
      <w:r>
        <w:rPr>
          <w:b/>
        </w:rPr>
        <w:t>29</w:t>
      </w:r>
      <w:r w:rsidRPr="008030C5">
        <w:rPr>
          <w:b/>
        </w:rPr>
        <w:t xml:space="preserve"> </w:t>
      </w:r>
      <w:proofErr w:type="spellStart"/>
      <w:r>
        <w:rPr>
          <w:b/>
        </w:rPr>
        <w:t>Nov</w:t>
      </w:r>
      <w:proofErr w:type="spellEnd"/>
      <w:r w:rsidRPr="008030C5">
        <w:rPr>
          <w:b/>
        </w:rPr>
        <w:t>)</w:t>
      </w:r>
      <w:r>
        <w:t xml:space="preserve"> </w:t>
      </w:r>
      <w:r>
        <w:t xml:space="preserve"> </w:t>
      </w:r>
      <w:r w:rsidR="00E30065">
        <w:rPr>
          <w:rFonts w:ascii="Tahoma" w:hAnsi="Tahoma" w:cs="Tahoma"/>
        </w:rPr>
        <w:t xml:space="preserve">PLC Portfolio Model, PIMS </w:t>
      </w:r>
      <w:proofErr w:type="spellStart"/>
      <w:r w:rsidR="00E30065">
        <w:rPr>
          <w:rFonts w:ascii="Tahoma" w:hAnsi="Tahoma" w:cs="Tahoma"/>
        </w:rPr>
        <w:t>Concept</w:t>
      </w:r>
      <w:proofErr w:type="spellEnd"/>
    </w:p>
    <w:p w:rsidR="00E30065" w:rsidRDefault="00286656" w:rsidP="00286656">
      <w:pPr>
        <w:pStyle w:val="BodyText"/>
        <w:spacing w:after="0" w:line="360" w:lineRule="auto"/>
        <w:rPr>
          <w:rFonts w:ascii="Tahoma" w:hAnsi="Tahoma" w:cs="Tahoma"/>
        </w:rPr>
      </w:pPr>
      <w:proofErr w:type="spellStart"/>
      <w:r w:rsidRPr="008030C5">
        <w:rPr>
          <w:b/>
        </w:rPr>
        <w:t>Week</w:t>
      </w:r>
      <w:proofErr w:type="spellEnd"/>
      <w:r w:rsidRPr="008030C5">
        <w:rPr>
          <w:b/>
        </w:rPr>
        <w:t xml:space="preserve"> 1</w:t>
      </w:r>
      <w:r>
        <w:rPr>
          <w:b/>
        </w:rPr>
        <w:t>2 (2</w:t>
      </w:r>
      <w:r w:rsidRPr="008030C5">
        <w:rPr>
          <w:b/>
        </w:rPr>
        <w:t>-</w:t>
      </w:r>
      <w:r>
        <w:rPr>
          <w:b/>
        </w:rPr>
        <w:t xml:space="preserve">6 </w:t>
      </w:r>
      <w:proofErr w:type="spellStart"/>
      <w:r>
        <w:rPr>
          <w:b/>
        </w:rPr>
        <w:t>Dec</w:t>
      </w:r>
      <w:proofErr w:type="spellEnd"/>
      <w:r w:rsidRPr="008030C5">
        <w:rPr>
          <w:b/>
        </w:rPr>
        <w:t>)</w:t>
      </w:r>
      <w:r>
        <w:t xml:space="preserve"> </w:t>
      </w:r>
      <w:r>
        <w:t xml:space="preserve"> </w:t>
      </w:r>
      <w:proofErr w:type="spellStart"/>
      <w:r w:rsidR="00E30065">
        <w:rPr>
          <w:rFonts w:ascii="Tahoma" w:hAnsi="Tahoma" w:cs="Tahoma"/>
        </w:rPr>
        <w:t>Competition</w:t>
      </w:r>
      <w:proofErr w:type="spellEnd"/>
      <w:r w:rsidR="00E30065">
        <w:rPr>
          <w:rFonts w:ascii="Tahoma" w:hAnsi="Tahoma" w:cs="Tahoma"/>
        </w:rPr>
        <w:t xml:space="preserve"> </w:t>
      </w:r>
      <w:proofErr w:type="spellStart"/>
      <w:r w:rsidR="00E30065">
        <w:rPr>
          <w:rFonts w:ascii="Tahoma" w:hAnsi="Tahoma" w:cs="Tahoma"/>
        </w:rPr>
        <w:t>Strategies</w:t>
      </w:r>
      <w:proofErr w:type="spellEnd"/>
    </w:p>
    <w:p w:rsidR="00E30065" w:rsidRDefault="00286656" w:rsidP="00286656">
      <w:pPr>
        <w:pStyle w:val="BodyText"/>
        <w:spacing w:after="0" w:line="360" w:lineRule="auto"/>
        <w:rPr>
          <w:rFonts w:ascii="Tahoma" w:hAnsi="Tahoma" w:cs="Tahoma"/>
        </w:rPr>
      </w:pPr>
      <w:proofErr w:type="spellStart"/>
      <w:r w:rsidRPr="008030C5">
        <w:rPr>
          <w:b/>
        </w:rPr>
        <w:t>Week</w:t>
      </w:r>
      <w:proofErr w:type="spellEnd"/>
      <w:r w:rsidRPr="008030C5">
        <w:rPr>
          <w:b/>
        </w:rPr>
        <w:t xml:space="preserve"> 1</w:t>
      </w:r>
      <w:r>
        <w:rPr>
          <w:b/>
        </w:rPr>
        <w:t>3 (9</w:t>
      </w:r>
      <w:r w:rsidRPr="008030C5">
        <w:rPr>
          <w:b/>
        </w:rPr>
        <w:t>-</w:t>
      </w:r>
      <w:r>
        <w:rPr>
          <w:b/>
        </w:rPr>
        <w:t xml:space="preserve">13 </w:t>
      </w:r>
      <w:proofErr w:type="spellStart"/>
      <w:r>
        <w:rPr>
          <w:b/>
        </w:rPr>
        <w:t>Dec</w:t>
      </w:r>
      <w:proofErr w:type="spellEnd"/>
      <w:r w:rsidRPr="008030C5">
        <w:rPr>
          <w:b/>
        </w:rPr>
        <w:t>)</w:t>
      </w:r>
      <w:r>
        <w:t xml:space="preserve"> </w:t>
      </w:r>
      <w:r>
        <w:t xml:space="preserve"> </w:t>
      </w:r>
      <w:proofErr w:type="spellStart"/>
      <w:r w:rsidR="00E30065">
        <w:rPr>
          <w:rFonts w:ascii="Tahoma" w:hAnsi="Tahoma" w:cs="Tahoma"/>
        </w:rPr>
        <w:t>Creating</w:t>
      </w:r>
      <w:proofErr w:type="spellEnd"/>
      <w:r w:rsidR="00E30065">
        <w:rPr>
          <w:rFonts w:ascii="Tahoma" w:hAnsi="Tahoma" w:cs="Tahoma"/>
        </w:rPr>
        <w:t xml:space="preserve"> </w:t>
      </w:r>
      <w:proofErr w:type="spellStart"/>
      <w:r w:rsidR="00E30065">
        <w:rPr>
          <w:rFonts w:ascii="Tahoma" w:hAnsi="Tahoma" w:cs="Tahoma"/>
        </w:rPr>
        <w:t>Competitive</w:t>
      </w:r>
      <w:proofErr w:type="spellEnd"/>
      <w:r w:rsidR="00E30065">
        <w:rPr>
          <w:rFonts w:ascii="Tahoma" w:hAnsi="Tahoma" w:cs="Tahoma"/>
        </w:rPr>
        <w:t xml:space="preserve"> Advantage</w:t>
      </w:r>
    </w:p>
    <w:p w:rsidR="00406471" w:rsidRPr="00E30065" w:rsidRDefault="00286656" w:rsidP="00286656">
      <w:pPr>
        <w:pStyle w:val="BodyText"/>
        <w:spacing w:after="0" w:line="360" w:lineRule="auto"/>
        <w:jc w:val="both"/>
        <w:rPr>
          <w:b/>
          <w:lang w:val="en-US"/>
        </w:rPr>
      </w:pPr>
      <w:proofErr w:type="spellStart"/>
      <w:r w:rsidRPr="008030C5">
        <w:rPr>
          <w:b/>
        </w:rPr>
        <w:t>Week</w:t>
      </w:r>
      <w:proofErr w:type="spellEnd"/>
      <w:r w:rsidRPr="008030C5">
        <w:rPr>
          <w:b/>
        </w:rPr>
        <w:t xml:space="preserve"> 1</w:t>
      </w:r>
      <w:r>
        <w:rPr>
          <w:b/>
        </w:rPr>
        <w:t>4</w:t>
      </w:r>
      <w:r w:rsidRPr="008030C5">
        <w:rPr>
          <w:b/>
        </w:rPr>
        <w:t xml:space="preserve"> (16-</w:t>
      </w:r>
      <w:r>
        <w:rPr>
          <w:b/>
        </w:rPr>
        <w:t xml:space="preserve">20 </w:t>
      </w:r>
      <w:proofErr w:type="spellStart"/>
      <w:r>
        <w:rPr>
          <w:b/>
        </w:rPr>
        <w:t>Dec</w:t>
      </w:r>
      <w:proofErr w:type="spellEnd"/>
      <w:r w:rsidRPr="008030C5">
        <w:rPr>
          <w:b/>
        </w:rPr>
        <w:t>)</w:t>
      </w:r>
      <w:r>
        <w:t xml:space="preserve"> </w:t>
      </w:r>
      <w:r>
        <w:t xml:space="preserve"> </w:t>
      </w:r>
      <w:r w:rsidR="00E30065" w:rsidRPr="00E30065">
        <w:rPr>
          <w:rFonts w:ascii="Tahoma" w:hAnsi="Tahoma" w:cs="Tahoma"/>
        </w:rPr>
        <w:t xml:space="preserve">Final </w:t>
      </w:r>
      <w:proofErr w:type="spellStart"/>
      <w:r w:rsidR="00E30065" w:rsidRPr="00E30065">
        <w:rPr>
          <w:rFonts w:ascii="Tahoma" w:hAnsi="Tahoma" w:cs="Tahoma"/>
        </w:rPr>
        <w:t>Evaluations</w:t>
      </w:r>
      <w:proofErr w:type="spellEnd"/>
      <w:r w:rsidR="00E30065" w:rsidRPr="00E30065">
        <w:rPr>
          <w:rFonts w:ascii="Tahoma" w:hAnsi="Tahoma" w:cs="Tahoma"/>
        </w:rPr>
        <w:t xml:space="preserve"> </w:t>
      </w:r>
      <w:proofErr w:type="spellStart"/>
      <w:r w:rsidR="00E30065" w:rsidRPr="00E30065">
        <w:rPr>
          <w:rFonts w:ascii="Tahoma" w:hAnsi="Tahoma" w:cs="Tahoma"/>
        </w:rPr>
        <w:t>and</w:t>
      </w:r>
      <w:proofErr w:type="spellEnd"/>
      <w:r w:rsidR="00E30065" w:rsidRPr="00E30065">
        <w:rPr>
          <w:rFonts w:ascii="Tahoma" w:hAnsi="Tahoma" w:cs="Tahoma"/>
        </w:rPr>
        <w:t xml:space="preserve"> </w:t>
      </w:r>
      <w:proofErr w:type="spellStart"/>
      <w:r w:rsidR="00E30065" w:rsidRPr="00E30065">
        <w:rPr>
          <w:rFonts w:ascii="Tahoma" w:hAnsi="Tahoma" w:cs="Tahoma"/>
        </w:rPr>
        <w:t>Proposals</w:t>
      </w:r>
      <w:proofErr w:type="spellEnd"/>
    </w:p>
    <w:sectPr w:rsidR="00406471" w:rsidRPr="00E30065" w:rsidSect="00315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6E" w:rsidRDefault="00BA476E" w:rsidP="00D4401C">
      <w:pPr>
        <w:spacing w:after="0" w:line="240" w:lineRule="auto"/>
      </w:pPr>
      <w:r>
        <w:separator/>
      </w:r>
    </w:p>
  </w:endnote>
  <w:endnote w:type="continuationSeparator" w:id="0">
    <w:p w:rsidR="00BA476E" w:rsidRDefault="00BA476E" w:rsidP="00D4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12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30A" w:rsidRDefault="009503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7AFE" w:rsidRDefault="008A7AFE" w:rsidP="008A7AFE">
    <w:pPr>
      <w:pStyle w:val="Footer"/>
    </w:pPr>
  </w:p>
  <w:p w:rsidR="008A7AFE" w:rsidRDefault="00743B26" w:rsidP="008A7AFE">
    <w:pPr>
      <w:pStyle w:val="Footer"/>
    </w:pPr>
    <w:r>
      <w:t>Form No: ÜY-FR-0627</w:t>
    </w:r>
    <w:r w:rsidR="008A7AFE">
      <w:t xml:space="preserve"> Yayın Tarihi:03.05.2018 </w:t>
    </w:r>
    <w:proofErr w:type="gramStart"/>
    <w:r w:rsidR="008A7AFE">
      <w:t>Değ.No</w:t>
    </w:r>
    <w:proofErr w:type="gramEnd"/>
    <w:r w:rsidR="008A7AFE">
      <w:t>:0 Değ. Tarihi:-</w:t>
    </w:r>
  </w:p>
  <w:p w:rsidR="001B130A" w:rsidRDefault="001B1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6E" w:rsidRDefault="00BA476E" w:rsidP="00D4401C">
      <w:pPr>
        <w:spacing w:after="0" w:line="240" w:lineRule="auto"/>
      </w:pPr>
      <w:r>
        <w:separator/>
      </w:r>
    </w:p>
  </w:footnote>
  <w:footnote w:type="continuationSeparator" w:id="0">
    <w:p w:rsidR="00BA476E" w:rsidRDefault="00BA476E" w:rsidP="00D4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1894"/>
    <w:multiLevelType w:val="hybridMultilevel"/>
    <w:tmpl w:val="464AE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604C"/>
    <w:multiLevelType w:val="hybridMultilevel"/>
    <w:tmpl w:val="01BE13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557E"/>
    <w:multiLevelType w:val="hybridMultilevel"/>
    <w:tmpl w:val="13D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045B"/>
    <w:multiLevelType w:val="hybridMultilevel"/>
    <w:tmpl w:val="171CD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76F42"/>
    <w:multiLevelType w:val="singleLevel"/>
    <w:tmpl w:val="E82688AC"/>
    <w:lvl w:ilvl="0">
      <w:start w:val="1"/>
      <w:numFmt w:val="decimal"/>
      <w:lvlText w:val="%1"/>
      <w:lvlJc w:val="left"/>
      <w:pPr>
        <w:tabs>
          <w:tab w:val="num" w:pos="2130"/>
        </w:tabs>
        <w:ind w:left="2130" w:hanging="1830"/>
      </w:pPr>
      <w:rPr>
        <w:rFonts w:hint="default"/>
      </w:rPr>
    </w:lvl>
  </w:abstractNum>
  <w:abstractNum w:abstractNumId="5" w15:restartNumberingAfterBreak="0">
    <w:nsid w:val="424C22C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1A68A5"/>
    <w:multiLevelType w:val="multilevel"/>
    <w:tmpl w:val="8BC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01CF2"/>
    <w:multiLevelType w:val="hybridMultilevel"/>
    <w:tmpl w:val="2D265E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65B9B"/>
    <w:multiLevelType w:val="hybridMultilevel"/>
    <w:tmpl w:val="0FBAB6E2"/>
    <w:lvl w:ilvl="0" w:tplc="8070D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4159D"/>
    <w:multiLevelType w:val="hybridMultilevel"/>
    <w:tmpl w:val="965E22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EC"/>
    <w:rsid w:val="00001577"/>
    <w:rsid w:val="0001255A"/>
    <w:rsid w:val="00014AD0"/>
    <w:rsid w:val="000159BC"/>
    <w:rsid w:val="000268F6"/>
    <w:rsid w:val="00031CB8"/>
    <w:rsid w:val="00033464"/>
    <w:rsid w:val="00033F1B"/>
    <w:rsid w:val="00094E8D"/>
    <w:rsid w:val="000E0231"/>
    <w:rsid w:val="00104C25"/>
    <w:rsid w:val="001072AE"/>
    <w:rsid w:val="00112DA4"/>
    <w:rsid w:val="00115F67"/>
    <w:rsid w:val="001279C3"/>
    <w:rsid w:val="00130AE0"/>
    <w:rsid w:val="00133BAE"/>
    <w:rsid w:val="00135790"/>
    <w:rsid w:val="00136C9C"/>
    <w:rsid w:val="00146368"/>
    <w:rsid w:val="00156404"/>
    <w:rsid w:val="00183230"/>
    <w:rsid w:val="001B130A"/>
    <w:rsid w:val="001E5846"/>
    <w:rsid w:val="001E6FE4"/>
    <w:rsid w:val="001F7C54"/>
    <w:rsid w:val="001F7C5A"/>
    <w:rsid w:val="002168C8"/>
    <w:rsid w:val="0022272A"/>
    <w:rsid w:val="00222E31"/>
    <w:rsid w:val="00230C2E"/>
    <w:rsid w:val="00237C4D"/>
    <w:rsid w:val="00247F09"/>
    <w:rsid w:val="0026054E"/>
    <w:rsid w:val="002634CD"/>
    <w:rsid w:val="00286656"/>
    <w:rsid w:val="00293C85"/>
    <w:rsid w:val="00296D4C"/>
    <w:rsid w:val="002A2E6E"/>
    <w:rsid w:val="002A72B4"/>
    <w:rsid w:val="002B48F3"/>
    <w:rsid w:val="002D2905"/>
    <w:rsid w:val="002F0351"/>
    <w:rsid w:val="002F7138"/>
    <w:rsid w:val="00300292"/>
    <w:rsid w:val="00305FAB"/>
    <w:rsid w:val="00315C79"/>
    <w:rsid w:val="00322B8D"/>
    <w:rsid w:val="00331844"/>
    <w:rsid w:val="003413C2"/>
    <w:rsid w:val="00342FFC"/>
    <w:rsid w:val="00364A4C"/>
    <w:rsid w:val="003679C3"/>
    <w:rsid w:val="0039213E"/>
    <w:rsid w:val="00394B5C"/>
    <w:rsid w:val="003A7076"/>
    <w:rsid w:val="003B41E2"/>
    <w:rsid w:val="003D34F2"/>
    <w:rsid w:val="003E0CF1"/>
    <w:rsid w:val="003F2817"/>
    <w:rsid w:val="00406471"/>
    <w:rsid w:val="00410553"/>
    <w:rsid w:val="00420207"/>
    <w:rsid w:val="004241CE"/>
    <w:rsid w:val="00447842"/>
    <w:rsid w:val="004520F9"/>
    <w:rsid w:val="00452882"/>
    <w:rsid w:val="0048153D"/>
    <w:rsid w:val="00486F65"/>
    <w:rsid w:val="004A6457"/>
    <w:rsid w:val="004C0937"/>
    <w:rsid w:val="004D2B87"/>
    <w:rsid w:val="004E4D90"/>
    <w:rsid w:val="004E4EFA"/>
    <w:rsid w:val="004F04EA"/>
    <w:rsid w:val="004F57C8"/>
    <w:rsid w:val="004F7D14"/>
    <w:rsid w:val="00501849"/>
    <w:rsid w:val="0050628F"/>
    <w:rsid w:val="00520BCE"/>
    <w:rsid w:val="0053001C"/>
    <w:rsid w:val="00531505"/>
    <w:rsid w:val="00531559"/>
    <w:rsid w:val="00540AFC"/>
    <w:rsid w:val="00546718"/>
    <w:rsid w:val="00577EDF"/>
    <w:rsid w:val="005A0DA4"/>
    <w:rsid w:val="005A5F74"/>
    <w:rsid w:val="005A7C00"/>
    <w:rsid w:val="005B4864"/>
    <w:rsid w:val="005C3FB3"/>
    <w:rsid w:val="005E3472"/>
    <w:rsid w:val="005F14E8"/>
    <w:rsid w:val="005F42AD"/>
    <w:rsid w:val="005F65B8"/>
    <w:rsid w:val="00617520"/>
    <w:rsid w:val="00630CF6"/>
    <w:rsid w:val="0064153A"/>
    <w:rsid w:val="00643F3D"/>
    <w:rsid w:val="00644B0C"/>
    <w:rsid w:val="0065481F"/>
    <w:rsid w:val="0066151E"/>
    <w:rsid w:val="00661532"/>
    <w:rsid w:val="006643F0"/>
    <w:rsid w:val="00682429"/>
    <w:rsid w:val="006A0FD7"/>
    <w:rsid w:val="006C04BC"/>
    <w:rsid w:val="006C0B77"/>
    <w:rsid w:val="006C2866"/>
    <w:rsid w:val="006D7161"/>
    <w:rsid w:val="006F6718"/>
    <w:rsid w:val="00735831"/>
    <w:rsid w:val="00743B26"/>
    <w:rsid w:val="00756EEA"/>
    <w:rsid w:val="007628DB"/>
    <w:rsid w:val="00775437"/>
    <w:rsid w:val="007769C5"/>
    <w:rsid w:val="00782FBE"/>
    <w:rsid w:val="007922C1"/>
    <w:rsid w:val="00797BDA"/>
    <w:rsid w:val="007B6E33"/>
    <w:rsid w:val="007C1520"/>
    <w:rsid w:val="007C2FB5"/>
    <w:rsid w:val="007C3B4F"/>
    <w:rsid w:val="007E2C76"/>
    <w:rsid w:val="007E2E08"/>
    <w:rsid w:val="007E5C9E"/>
    <w:rsid w:val="00814054"/>
    <w:rsid w:val="00840851"/>
    <w:rsid w:val="008519C1"/>
    <w:rsid w:val="00860F3A"/>
    <w:rsid w:val="008618B2"/>
    <w:rsid w:val="00866127"/>
    <w:rsid w:val="008709BB"/>
    <w:rsid w:val="00872FE3"/>
    <w:rsid w:val="00875911"/>
    <w:rsid w:val="00886A66"/>
    <w:rsid w:val="008A7AFE"/>
    <w:rsid w:val="008B1E2A"/>
    <w:rsid w:val="008C01DC"/>
    <w:rsid w:val="008C45EC"/>
    <w:rsid w:val="008C68CD"/>
    <w:rsid w:val="008E52C3"/>
    <w:rsid w:val="00910105"/>
    <w:rsid w:val="009119B6"/>
    <w:rsid w:val="009204F2"/>
    <w:rsid w:val="00926138"/>
    <w:rsid w:val="0094135D"/>
    <w:rsid w:val="00950325"/>
    <w:rsid w:val="00951E7C"/>
    <w:rsid w:val="00956592"/>
    <w:rsid w:val="0095696B"/>
    <w:rsid w:val="00961A5E"/>
    <w:rsid w:val="00982302"/>
    <w:rsid w:val="00982ABF"/>
    <w:rsid w:val="0098335B"/>
    <w:rsid w:val="0098689B"/>
    <w:rsid w:val="009959B1"/>
    <w:rsid w:val="00997DAF"/>
    <w:rsid w:val="009A2898"/>
    <w:rsid w:val="009A5EE2"/>
    <w:rsid w:val="009D1460"/>
    <w:rsid w:val="009D4E81"/>
    <w:rsid w:val="009E5512"/>
    <w:rsid w:val="00A04F6A"/>
    <w:rsid w:val="00A10B01"/>
    <w:rsid w:val="00A15FF0"/>
    <w:rsid w:val="00A226BF"/>
    <w:rsid w:val="00A368EC"/>
    <w:rsid w:val="00A42B0E"/>
    <w:rsid w:val="00A44AEE"/>
    <w:rsid w:val="00A47F95"/>
    <w:rsid w:val="00A55AF4"/>
    <w:rsid w:val="00A60508"/>
    <w:rsid w:val="00A650DD"/>
    <w:rsid w:val="00A701D2"/>
    <w:rsid w:val="00A77ED7"/>
    <w:rsid w:val="00A81FE0"/>
    <w:rsid w:val="00AB6653"/>
    <w:rsid w:val="00B057FE"/>
    <w:rsid w:val="00B60A5E"/>
    <w:rsid w:val="00B7148A"/>
    <w:rsid w:val="00B8005F"/>
    <w:rsid w:val="00B8719C"/>
    <w:rsid w:val="00B87EF8"/>
    <w:rsid w:val="00BA476E"/>
    <w:rsid w:val="00BA51BF"/>
    <w:rsid w:val="00BC0E3B"/>
    <w:rsid w:val="00BC22D5"/>
    <w:rsid w:val="00BE0135"/>
    <w:rsid w:val="00BF740E"/>
    <w:rsid w:val="00C10079"/>
    <w:rsid w:val="00C1509D"/>
    <w:rsid w:val="00C270F3"/>
    <w:rsid w:val="00C3330A"/>
    <w:rsid w:val="00C34D5C"/>
    <w:rsid w:val="00C528E6"/>
    <w:rsid w:val="00C81420"/>
    <w:rsid w:val="00C87596"/>
    <w:rsid w:val="00CA1BBD"/>
    <w:rsid w:val="00CA7C0B"/>
    <w:rsid w:val="00CD0E47"/>
    <w:rsid w:val="00CE2D8B"/>
    <w:rsid w:val="00CE3331"/>
    <w:rsid w:val="00CF54C5"/>
    <w:rsid w:val="00CF7176"/>
    <w:rsid w:val="00CF796C"/>
    <w:rsid w:val="00D03E2F"/>
    <w:rsid w:val="00D27281"/>
    <w:rsid w:val="00D4328B"/>
    <w:rsid w:val="00D4401C"/>
    <w:rsid w:val="00D455C0"/>
    <w:rsid w:val="00D45E32"/>
    <w:rsid w:val="00D53FF3"/>
    <w:rsid w:val="00D6795B"/>
    <w:rsid w:val="00DA3D99"/>
    <w:rsid w:val="00DA5446"/>
    <w:rsid w:val="00DB61A1"/>
    <w:rsid w:val="00DE059E"/>
    <w:rsid w:val="00DE424E"/>
    <w:rsid w:val="00DE5064"/>
    <w:rsid w:val="00E16E5F"/>
    <w:rsid w:val="00E21C84"/>
    <w:rsid w:val="00E265D1"/>
    <w:rsid w:val="00E30065"/>
    <w:rsid w:val="00E30B7F"/>
    <w:rsid w:val="00E46DE0"/>
    <w:rsid w:val="00E56C22"/>
    <w:rsid w:val="00E6170E"/>
    <w:rsid w:val="00E76628"/>
    <w:rsid w:val="00E83E1C"/>
    <w:rsid w:val="00E93BE0"/>
    <w:rsid w:val="00EA0447"/>
    <w:rsid w:val="00EA12AE"/>
    <w:rsid w:val="00EC12AF"/>
    <w:rsid w:val="00EC1657"/>
    <w:rsid w:val="00EC4357"/>
    <w:rsid w:val="00EE0197"/>
    <w:rsid w:val="00EF0D26"/>
    <w:rsid w:val="00EF21E4"/>
    <w:rsid w:val="00EF58A4"/>
    <w:rsid w:val="00EF6453"/>
    <w:rsid w:val="00F06A6C"/>
    <w:rsid w:val="00F1368E"/>
    <w:rsid w:val="00F15A65"/>
    <w:rsid w:val="00F210FC"/>
    <w:rsid w:val="00F36FB6"/>
    <w:rsid w:val="00F4024C"/>
    <w:rsid w:val="00F408BB"/>
    <w:rsid w:val="00F51DC5"/>
    <w:rsid w:val="00F777C6"/>
    <w:rsid w:val="00FA340F"/>
    <w:rsid w:val="00FA62F3"/>
    <w:rsid w:val="00FB2C44"/>
    <w:rsid w:val="00FB4C9F"/>
    <w:rsid w:val="00FC262A"/>
    <w:rsid w:val="00FC62F0"/>
    <w:rsid w:val="00FE1A9F"/>
    <w:rsid w:val="00FE24A4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A1EA4-DE44-44B8-A365-94F1ECE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4C"/>
  </w:style>
  <w:style w:type="paragraph" w:styleId="Heading1">
    <w:name w:val="heading 1"/>
    <w:basedOn w:val="Normal"/>
    <w:next w:val="Normal"/>
    <w:link w:val="Heading1Char"/>
    <w:qFormat/>
    <w:rsid w:val="00E300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1C"/>
  </w:style>
  <w:style w:type="paragraph" w:styleId="Footer">
    <w:name w:val="footer"/>
    <w:basedOn w:val="Normal"/>
    <w:link w:val="Footer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4401C"/>
  </w:style>
  <w:style w:type="paragraph" w:styleId="BalloonText">
    <w:name w:val="Balloon Text"/>
    <w:basedOn w:val="Normal"/>
    <w:link w:val="BalloonTextChar"/>
    <w:uiPriority w:val="99"/>
    <w:semiHidden/>
    <w:unhideWhenUsed/>
    <w:rsid w:val="00A6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65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6A6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98335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833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head1">
    <w:name w:val="CO_head1"/>
    <w:basedOn w:val="Normal"/>
    <w:rsid w:val="00094E8D"/>
    <w:pPr>
      <w:spacing w:before="160" w:after="20" w:line="240" w:lineRule="auto"/>
    </w:pPr>
    <w:rPr>
      <w:rFonts w:ascii="Helvetica" w:eastAsia="Times New Roman" w:hAnsi="Helvetica" w:cs="Times New Roman"/>
      <w:b/>
      <w:color w:val="333399"/>
      <w:sz w:val="24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E30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0065"/>
  </w:style>
  <w:style w:type="character" w:customStyle="1" w:styleId="Heading1Char">
    <w:name w:val="Heading 1 Char"/>
    <w:basedOn w:val="DefaultParagraphFont"/>
    <w:link w:val="Heading1"/>
    <w:rsid w:val="00E30065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C58A-A3F1-44E8-95E8-E05D9E8E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Cerem Cenker Özek</dc:creator>
  <cp:lastModifiedBy>Cem KARAYALÇIN</cp:lastModifiedBy>
  <cp:revision>23</cp:revision>
  <cp:lastPrinted>2018-02-06T08:44:00Z</cp:lastPrinted>
  <dcterms:created xsi:type="dcterms:W3CDTF">2018-08-03T07:36:00Z</dcterms:created>
  <dcterms:modified xsi:type="dcterms:W3CDTF">2019-09-23T07:42:00Z</dcterms:modified>
</cp:coreProperties>
</file>