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EC" w:rsidRPr="008D2AFB" w:rsidRDefault="00A368EC" w:rsidP="00956592">
      <w:pPr>
        <w:spacing w:after="0" w:line="240" w:lineRule="auto"/>
        <w:ind w:left="2124" w:hanging="2124"/>
        <w:jc w:val="center"/>
        <w:rPr>
          <w:b/>
        </w:rPr>
      </w:pPr>
      <w:r w:rsidRPr="008D2AFB">
        <w:rPr>
          <w:b/>
        </w:rPr>
        <w:t xml:space="preserve">Antalya </w:t>
      </w:r>
      <w:r w:rsidR="00342FFC" w:rsidRPr="008D2AFB">
        <w:rPr>
          <w:b/>
        </w:rPr>
        <w:t>Bilim</w:t>
      </w:r>
      <w:r w:rsidRPr="008D2AFB">
        <w:rPr>
          <w:b/>
        </w:rPr>
        <w:t xml:space="preserve"> University</w:t>
      </w:r>
    </w:p>
    <w:p w:rsidR="0093029F" w:rsidRPr="008D2AFB" w:rsidRDefault="0093029F" w:rsidP="0093029F">
      <w:pPr>
        <w:spacing w:after="0" w:line="240" w:lineRule="auto"/>
        <w:jc w:val="center"/>
        <w:rPr>
          <w:b/>
        </w:rPr>
      </w:pPr>
      <w:r w:rsidRPr="008D2AFB">
        <w:rPr>
          <w:b/>
        </w:rPr>
        <w:t xml:space="preserve">Department of Business Administration </w:t>
      </w:r>
    </w:p>
    <w:p w:rsidR="00A368EC" w:rsidRPr="008D2AFB" w:rsidRDefault="00BB0D0E" w:rsidP="00895FA5">
      <w:pPr>
        <w:spacing w:after="0" w:line="240" w:lineRule="auto"/>
        <w:jc w:val="center"/>
        <w:rPr>
          <w:b/>
        </w:rPr>
      </w:pPr>
      <w:r w:rsidRPr="008D2AFB">
        <w:rPr>
          <w:b/>
        </w:rPr>
        <w:t>BUSI</w:t>
      </w:r>
      <w:r w:rsidR="00031392">
        <w:rPr>
          <w:b/>
        </w:rPr>
        <w:t>111</w:t>
      </w:r>
      <w:r w:rsidR="00FE538F">
        <w:rPr>
          <w:b/>
        </w:rPr>
        <w:t>–</w:t>
      </w:r>
      <w:r w:rsidR="00031392" w:rsidRPr="00031392">
        <w:rPr>
          <w:b/>
        </w:rPr>
        <w:t>Information Technologies</w:t>
      </w:r>
    </w:p>
    <w:p w:rsidR="00895FA5" w:rsidRPr="008D2AFB" w:rsidRDefault="00895FA5" w:rsidP="00895FA5">
      <w:pPr>
        <w:spacing w:after="0" w:line="240" w:lineRule="auto"/>
        <w:jc w:val="center"/>
        <w:rPr>
          <w:b/>
        </w:rPr>
      </w:pPr>
    </w:p>
    <w:p w:rsidR="00956592" w:rsidRPr="008D2AFB" w:rsidRDefault="005F14E8" w:rsidP="003C331B">
      <w:pPr>
        <w:spacing w:after="0" w:line="240" w:lineRule="auto"/>
        <w:ind w:left="1418" w:hanging="1418"/>
        <w:jc w:val="center"/>
      </w:pPr>
      <w:r w:rsidRPr="00E61782">
        <w:rPr>
          <w:b/>
        </w:rPr>
        <w:t xml:space="preserve">Class </w:t>
      </w:r>
      <w:r w:rsidR="00EE0197" w:rsidRPr="00E61782">
        <w:rPr>
          <w:b/>
        </w:rPr>
        <w:t>Place</w:t>
      </w:r>
      <w:r w:rsidR="00956592" w:rsidRPr="008D2AFB">
        <w:t>:</w:t>
      </w:r>
      <w:r w:rsidR="00292D82" w:rsidRPr="00292D82">
        <w:rPr>
          <w:rFonts w:ascii="Tahoma" w:eastAsia="Times New Roman" w:hAnsi="Tahoma" w:cs="Tahoma"/>
          <w:color w:val="000000"/>
          <w:sz w:val="20"/>
          <w:szCs w:val="20"/>
          <w:lang w:eastAsia="tr-TR"/>
        </w:rPr>
        <w:t>AG-08</w:t>
      </w:r>
      <w:bookmarkStart w:id="0" w:name="_GoBack"/>
      <w:bookmarkEnd w:id="0"/>
    </w:p>
    <w:p w:rsidR="00AA0350" w:rsidRPr="008D2AFB" w:rsidRDefault="00AA0350" w:rsidP="003C331B">
      <w:pPr>
        <w:spacing w:after="0" w:line="240" w:lineRule="auto"/>
        <w:ind w:left="1418" w:hanging="1418"/>
        <w:jc w:val="center"/>
      </w:pPr>
    </w:p>
    <w:p w:rsidR="000A2C63" w:rsidRDefault="005F14E8" w:rsidP="003C331B">
      <w:pPr>
        <w:spacing w:after="0" w:line="240" w:lineRule="auto"/>
        <w:jc w:val="center"/>
      </w:pPr>
      <w:r w:rsidRPr="00E61782">
        <w:rPr>
          <w:b/>
        </w:rPr>
        <w:t>Office hours</w:t>
      </w:r>
      <w:r w:rsidRPr="008D2AFB">
        <w:t>:</w:t>
      </w:r>
      <w:r w:rsidR="00F210FC" w:rsidRPr="008D2AFB">
        <w:t xml:space="preserve"> I’m available</w:t>
      </w:r>
      <w:r w:rsidR="007C3A30">
        <w:t xml:space="preserve"> on Tues</w:t>
      </w:r>
      <w:r w:rsidR="008D2AFB" w:rsidRPr="008D2AFB">
        <w:t>day</w:t>
      </w:r>
      <w:r w:rsidR="003363EC" w:rsidRPr="008D2AFB">
        <w:t>s and Fridays</w:t>
      </w:r>
      <w:r w:rsidR="000A2C63">
        <w:t xml:space="preserve"> (A2-67</w:t>
      </w:r>
      <w:r w:rsidR="003C331B" w:rsidRPr="008D2AFB">
        <w:t>)</w:t>
      </w:r>
      <w:r w:rsidR="007C3A30">
        <w:t xml:space="preserve"> </w:t>
      </w:r>
      <w:r w:rsidR="000A2C63">
        <w:t xml:space="preserve"> 11:00-12:00, </w:t>
      </w:r>
    </w:p>
    <w:p w:rsidR="003B41E2" w:rsidRPr="008D2AFB" w:rsidRDefault="000A2C63" w:rsidP="003C331B">
      <w:pPr>
        <w:spacing w:after="0" w:line="240" w:lineRule="auto"/>
        <w:jc w:val="center"/>
      </w:pPr>
      <w:r>
        <w:t>also available through appointment</w:t>
      </w:r>
    </w:p>
    <w:p w:rsidR="000A2C63" w:rsidRPr="00D4401C" w:rsidRDefault="000A2C63" w:rsidP="000A2C63">
      <w:pPr>
        <w:spacing w:after="0" w:line="240" w:lineRule="auto"/>
      </w:pPr>
    </w:p>
    <w:p w:rsidR="000A2C63" w:rsidRDefault="000A2C63" w:rsidP="000A2C63">
      <w:pPr>
        <w:spacing w:after="0" w:line="240" w:lineRule="auto"/>
        <w:ind w:left="3540"/>
      </w:pPr>
      <w:r>
        <w:t>Assoc.  Prof. Ömer TURUNÇ, Ph.D.</w:t>
      </w:r>
    </w:p>
    <w:p w:rsidR="000A2C63" w:rsidRPr="00D4401C" w:rsidRDefault="000A2C63" w:rsidP="000A2C63">
      <w:pPr>
        <w:spacing w:after="0" w:line="240" w:lineRule="auto"/>
        <w:ind w:left="3540"/>
      </w:pPr>
      <w:r>
        <w:t xml:space="preserve">    omer.turunc</w:t>
      </w:r>
      <w:r w:rsidRPr="00D4401C">
        <w:t>@antalya.edu.tr</w:t>
      </w:r>
    </w:p>
    <w:p w:rsidR="000A2C63" w:rsidRPr="00D4401C" w:rsidRDefault="000A2C63" w:rsidP="000A2C63">
      <w:pPr>
        <w:spacing w:after="0" w:line="240" w:lineRule="auto"/>
        <w:jc w:val="center"/>
      </w:pPr>
    </w:p>
    <w:p w:rsidR="000A2C63" w:rsidRPr="008D2AFB" w:rsidRDefault="000A2C63" w:rsidP="003C331B">
      <w:pPr>
        <w:spacing w:after="0" w:line="240" w:lineRule="auto"/>
        <w:jc w:val="center"/>
      </w:pPr>
    </w:p>
    <w:p w:rsidR="00E61782" w:rsidRDefault="00E61782" w:rsidP="003C331B">
      <w:pPr>
        <w:spacing w:after="0" w:line="240" w:lineRule="auto"/>
        <w:jc w:val="center"/>
      </w:pPr>
    </w:p>
    <w:p w:rsidR="001638A8" w:rsidRPr="008D2AFB" w:rsidRDefault="001638A8" w:rsidP="003C331B">
      <w:pPr>
        <w:spacing w:after="0" w:line="240" w:lineRule="auto"/>
        <w:jc w:val="center"/>
      </w:pPr>
    </w:p>
    <w:p w:rsidR="003B41E2" w:rsidRPr="008D2AFB" w:rsidRDefault="0009103A" w:rsidP="00EF21E4">
      <w:pPr>
        <w:spacing w:after="0" w:line="360" w:lineRule="auto"/>
        <w:ind w:firstLine="708"/>
        <w:jc w:val="both"/>
      </w:pPr>
      <w:r w:rsidRPr="0009103A">
        <w:t xml:space="preserve">The course presents the basic description of information technology concepts, basic computer system hardware and software components, common terminology in information technology, application areas, and integration of computer system components. Students will be able to identify various concepts computer system, </w:t>
      </w:r>
      <w:r w:rsidR="00031392" w:rsidRPr="0009103A">
        <w:t>information</w:t>
      </w:r>
      <w:r w:rsidRPr="0009103A">
        <w:t xml:space="preserve"> technology, computer network and computer crimes, security and computer ethics. The practical aspect of the course will </w:t>
      </w:r>
      <w:r w:rsidR="00031392" w:rsidRPr="0009103A">
        <w:t>equip</w:t>
      </w:r>
      <w:r w:rsidRPr="0009103A">
        <w:t xml:space="preserve"> students with skills to Operate computers effectively and Microsoft Office Package (Word, Excel, Power Point and Access)</w:t>
      </w:r>
      <w:r w:rsidR="008D2AFB" w:rsidRPr="008D2AFB">
        <w:t xml:space="preserve">. </w:t>
      </w:r>
    </w:p>
    <w:p w:rsidR="0098335B" w:rsidRPr="008D2AFB" w:rsidRDefault="0098335B" w:rsidP="00EB0037">
      <w:pPr>
        <w:spacing w:after="0" w:line="240" w:lineRule="auto"/>
        <w:jc w:val="both"/>
        <w:rPr>
          <w:b/>
          <w:u w:val="single"/>
        </w:rPr>
      </w:pPr>
    </w:p>
    <w:p w:rsidR="008618B2" w:rsidRPr="008D2AFB" w:rsidRDefault="008618B2" w:rsidP="001638A8">
      <w:pPr>
        <w:spacing w:after="0" w:line="360" w:lineRule="auto"/>
        <w:jc w:val="both"/>
        <w:rPr>
          <w:b/>
          <w:u w:val="single"/>
        </w:rPr>
      </w:pPr>
      <w:r w:rsidRPr="008D2AFB">
        <w:rPr>
          <w:b/>
          <w:u w:val="single"/>
        </w:rPr>
        <w:t xml:space="preserve">Course book: </w:t>
      </w:r>
    </w:p>
    <w:p w:rsidR="0098335B" w:rsidRPr="008D2AFB" w:rsidRDefault="000460F1" w:rsidP="00F464C5">
      <w:pPr>
        <w:spacing w:after="0" w:line="240" w:lineRule="auto"/>
        <w:jc w:val="both"/>
      </w:pPr>
      <w:r w:rsidRPr="000460F1">
        <w:t xml:space="preserve">Computers Are Your Future, Introductory (12th Edition) </w:t>
      </w:r>
      <w:r>
        <w:t xml:space="preserve">by </w:t>
      </w:r>
      <w:r w:rsidRPr="000460F1">
        <w:t>Catherine Laberta</w:t>
      </w:r>
      <w:r>
        <w:t>.</w:t>
      </w:r>
      <w:r w:rsidR="00646FE8">
        <w:t>Courses related materials will be provided by the instructor</w:t>
      </w:r>
      <w:r w:rsidR="00F44098">
        <w:rPr>
          <w:rFonts w:eastAsia="Times New Roman" w:cs="Times New Roman"/>
          <w:color w:val="000000"/>
        </w:rPr>
        <w:t>via the CourseWeb system</w:t>
      </w:r>
      <w:r w:rsidR="00886A66" w:rsidRPr="008D2AFB">
        <w:t xml:space="preserve">. </w:t>
      </w:r>
    </w:p>
    <w:p w:rsidR="00F7396C" w:rsidRDefault="00F7396C" w:rsidP="00777C8D">
      <w:pPr>
        <w:spacing w:after="0" w:line="360" w:lineRule="auto"/>
        <w:jc w:val="both"/>
        <w:rPr>
          <w:b/>
          <w:u w:val="single"/>
        </w:rPr>
      </w:pPr>
    </w:p>
    <w:p w:rsidR="00777C8D" w:rsidRDefault="00E61782" w:rsidP="001638A8">
      <w:pPr>
        <w:spacing w:after="0" w:line="360" w:lineRule="auto"/>
        <w:jc w:val="both"/>
        <w:rPr>
          <w:b/>
          <w:u w:val="single"/>
        </w:rPr>
      </w:pPr>
      <w:r w:rsidRPr="008D2AFB">
        <w:rPr>
          <w:b/>
          <w:u w:val="single"/>
        </w:rPr>
        <w:t>Course</w:t>
      </w:r>
      <w:r>
        <w:rPr>
          <w:b/>
          <w:u w:val="single"/>
        </w:rPr>
        <w:t xml:space="preserve"> Web</w:t>
      </w:r>
      <w:r w:rsidRPr="008D2AFB">
        <w:rPr>
          <w:b/>
          <w:u w:val="single"/>
        </w:rPr>
        <w:t xml:space="preserve">: </w:t>
      </w:r>
    </w:p>
    <w:p w:rsidR="00E61782" w:rsidRDefault="002E7EC6" w:rsidP="001638A8">
      <w:pPr>
        <w:spacing w:after="0" w:line="360" w:lineRule="auto"/>
        <w:jc w:val="both"/>
        <w:rPr>
          <w:b/>
        </w:rPr>
      </w:pPr>
      <w:hyperlink r:id="rId8" w:history="1">
        <w:r w:rsidR="00777C8D" w:rsidRPr="007A5451">
          <w:rPr>
            <w:rStyle w:val="Kpr"/>
            <w:b/>
          </w:rPr>
          <w:t>http://mohammedabubakar.com/moodle/moodle/</w:t>
        </w:r>
      </w:hyperlink>
    </w:p>
    <w:p w:rsidR="006F7ADA" w:rsidRPr="008D2AFB" w:rsidRDefault="006F7ADA" w:rsidP="001638A8">
      <w:pPr>
        <w:spacing w:after="0" w:line="360" w:lineRule="auto"/>
        <w:jc w:val="both"/>
        <w:rPr>
          <w:b/>
          <w:u w:val="single"/>
        </w:rPr>
      </w:pPr>
    </w:p>
    <w:p w:rsidR="002B48F3" w:rsidRPr="008D2AFB" w:rsidRDefault="002B48F3" w:rsidP="001638A8">
      <w:pPr>
        <w:spacing w:after="0" w:line="360" w:lineRule="auto"/>
        <w:jc w:val="both"/>
        <w:rPr>
          <w:b/>
          <w:u w:val="single"/>
        </w:rPr>
      </w:pPr>
      <w:r w:rsidRPr="008D2AFB">
        <w:rPr>
          <w:b/>
          <w:u w:val="single"/>
        </w:rPr>
        <w:t>Recommended readings:</w:t>
      </w:r>
    </w:p>
    <w:p w:rsidR="00D45E32" w:rsidRPr="008D2AFB" w:rsidRDefault="00EC1657" w:rsidP="001638A8">
      <w:pPr>
        <w:spacing w:after="0" w:line="360" w:lineRule="auto"/>
        <w:jc w:val="both"/>
        <w:rPr>
          <w:rFonts w:eastAsia="Times New Roman" w:cs="Times New Roman"/>
          <w:color w:val="000000"/>
        </w:rPr>
      </w:pPr>
      <w:r w:rsidRPr="008D2AFB">
        <w:rPr>
          <w:rFonts w:eastAsia="Times New Roman" w:cs="Times New Roman"/>
          <w:color w:val="000000"/>
        </w:rPr>
        <w:t>Additional reading material</w:t>
      </w:r>
      <w:r w:rsidR="00DF2046">
        <w:rPr>
          <w:rFonts w:eastAsia="Times New Roman" w:cs="Times New Roman"/>
          <w:color w:val="000000"/>
        </w:rPr>
        <w:t>s</w:t>
      </w:r>
      <w:r w:rsidRPr="008D2AFB">
        <w:rPr>
          <w:rFonts w:eastAsia="Times New Roman" w:cs="Times New Roman"/>
          <w:color w:val="000000"/>
        </w:rPr>
        <w:t xml:space="preserve"> will be provided by the </w:t>
      </w:r>
      <w:r w:rsidR="001D2B46">
        <w:rPr>
          <w:rFonts w:eastAsia="Times New Roman" w:cs="Times New Roman"/>
          <w:color w:val="000000"/>
        </w:rPr>
        <w:t>instructor</w:t>
      </w:r>
      <w:r w:rsidR="0003603E">
        <w:rPr>
          <w:rFonts w:eastAsia="Times New Roman" w:cs="Times New Roman"/>
          <w:color w:val="000000"/>
        </w:rPr>
        <w:t xml:space="preserve"> via the CourseWeb</w:t>
      </w:r>
      <w:r w:rsidR="00BB5F84">
        <w:rPr>
          <w:rFonts w:eastAsia="Times New Roman" w:cs="Times New Roman"/>
          <w:color w:val="000000"/>
        </w:rPr>
        <w:t xml:space="preserve"> system. </w:t>
      </w:r>
    </w:p>
    <w:p w:rsidR="006F7ADA" w:rsidRPr="008D2AFB" w:rsidRDefault="006F7ADA" w:rsidP="00EB0037">
      <w:pPr>
        <w:spacing w:after="0" w:line="240" w:lineRule="auto"/>
        <w:jc w:val="both"/>
      </w:pPr>
    </w:p>
    <w:p w:rsidR="00094E8D" w:rsidRPr="008D2AFB" w:rsidRDefault="00094E8D" w:rsidP="00094E8D">
      <w:pPr>
        <w:spacing w:after="0" w:line="360" w:lineRule="auto"/>
        <w:jc w:val="both"/>
        <w:rPr>
          <w:b/>
          <w:u w:val="single"/>
        </w:rPr>
      </w:pPr>
      <w:r w:rsidRPr="008D2AFB">
        <w:rPr>
          <w:b/>
          <w:u w:val="single"/>
        </w:rPr>
        <w:t>Developing Graduate Attributes</w:t>
      </w:r>
    </w:p>
    <w:p w:rsidR="005D0973" w:rsidRPr="008D2AFB" w:rsidRDefault="005D0973" w:rsidP="005D0973">
      <w:pPr>
        <w:spacing w:after="0" w:line="360" w:lineRule="auto"/>
        <w:jc w:val="both"/>
      </w:pPr>
      <w:bookmarkStart w:id="1" w:name="_Hlk527842919"/>
      <w:r w:rsidRPr="008D2AFB">
        <w:t xml:space="preserve">At the end of the course students should be able to: </w:t>
      </w:r>
    </w:p>
    <w:p w:rsidR="005C245A" w:rsidRDefault="005C245A" w:rsidP="005C245A">
      <w:pPr>
        <w:pStyle w:val="ListeParagraf"/>
        <w:numPr>
          <w:ilvl w:val="0"/>
          <w:numId w:val="10"/>
        </w:numPr>
        <w:spacing w:after="0" w:line="360" w:lineRule="auto"/>
        <w:jc w:val="both"/>
      </w:pPr>
      <w:r>
        <w:t>Understand the evolution of Computing and Information Technology</w:t>
      </w:r>
    </w:p>
    <w:p w:rsidR="005C245A" w:rsidRDefault="005C245A" w:rsidP="005C245A">
      <w:pPr>
        <w:pStyle w:val="ListeParagraf"/>
        <w:numPr>
          <w:ilvl w:val="0"/>
          <w:numId w:val="10"/>
        </w:numPr>
        <w:spacing w:after="0" w:line="360" w:lineRule="auto"/>
        <w:jc w:val="both"/>
      </w:pPr>
      <w:r>
        <w:t>Identify Information Technology Concept</w:t>
      </w:r>
      <w:r w:rsidR="00EB016A">
        <w:t>s</w:t>
      </w:r>
    </w:p>
    <w:p w:rsidR="005C245A" w:rsidRDefault="005C245A" w:rsidP="005C245A">
      <w:pPr>
        <w:pStyle w:val="ListeParagraf"/>
        <w:numPr>
          <w:ilvl w:val="0"/>
          <w:numId w:val="10"/>
        </w:numPr>
        <w:spacing w:after="0" w:line="360" w:lineRule="auto"/>
        <w:jc w:val="both"/>
      </w:pPr>
      <w:r>
        <w:t>Identify the Components of a Computer System</w:t>
      </w:r>
    </w:p>
    <w:p w:rsidR="005C245A" w:rsidRDefault="005C245A" w:rsidP="005C245A">
      <w:pPr>
        <w:pStyle w:val="ListeParagraf"/>
        <w:numPr>
          <w:ilvl w:val="0"/>
          <w:numId w:val="10"/>
        </w:numPr>
        <w:spacing w:after="0" w:line="360" w:lineRule="auto"/>
        <w:jc w:val="both"/>
      </w:pPr>
      <w:r>
        <w:t xml:space="preserve">Define </w:t>
      </w:r>
      <w:r w:rsidRPr="005C245A">
        <w:t>ubiquitous</w:t>
      </w:r>
      <w:r>
        <w:t xml:space="preserve"> themes in information technology</w:t>
      </w:r>
      <w:r>
        <w:tab/>
      </w:r>
    </w:p>
    <w:p w:rsidR="005C245A" w:rsidRDefault="00EB016A" w:rsidP="005C245A">
      <w:pPr>
        <w:pStyle w:val="ListeParagraf"/>
        <w:numPr>
          <w:ilvl w:val="0"/>
          <w:numId w:val="10"/>
        </w:numPr>
        <w:spacing w:after="0" w:line="360" w:lineRule="auto"/>
        <w:jc w:val="both"/>
      </w:pPr>
      <w:r>
        <w:t>Understand the</w:t>
      </w:r>
      <w:r w:rsidR="005C245A">
        <w:t xml:space="preserve"> importance of Computer Network</w:t>
      </w:r>
    </w:p>
    <w:p w:rsidR="005C245A" w:rsidRDefault="005C245A" w:rsidP="005C245A">
      <w:pPr>
        <w:pStyle w:val="ListeParagraf"/>
        <w:numPr>
          <w:ilvl w:val="0"/>
          <w:numId w:val="10"/>
        </w:numPr>
        <w:spacing w:after="0" w:line="360" w:lineRule="auto"/>
        <w:jc w:val="both"/>
      </w:pPr>
      <w:r>
        <w:t>Identify Computer Crimes, Security and Computer Ethics</w:t>
      </w:r>
    </w:p>
    <w:p w:rsidR="007602AB" w:rsidRPr="005C245A" w:rsidRDefault="005C245A" w:rsidP="005C245A">
      <w:pPr>
        <w:pStyle w:val="ListeParagraf"/>
        <w:numPr>
          <w:ilvl w:val="0"/>
          <w:numId w:val="10"/>
        </w:numPr>
        <w:spacing w:after="0" w:line="360" w:lineRule="auto"/>
        <w:jc w:val="both"/>
        <w:rPr>
          <w:b/>
          <w:u w:val="single"/>
        </w:rPr>
      </w:pPr>
      <w:r>
        <w:lastRenderedPageBreak/>
        <w:t>Practice Microsoft Office Tools such as Word, Excel</w:t>
      </w:r>
      <w:r w:rsidR="00CA7E3C">
        <w:t xml:space="preserve"> and</w:t>
      </w:r>
      <w:r>
        <w:t xml:space="preserve"> Power Point </w:t>
      </w:r>
    </w:p>
    <w:p w:rsidR="00BC0B0C" w:rsidRDefault="00BC0B0C" w:rsidP="00171F8E">
      <w:pPr>
        <w:spacing w:after="0" w:line="360" w:lineRule="auto"/>
        <w:jc w:val="both"/>
        <w:rPr>
          <w:b/>
          <w:u w:val="single"/>
        </w:rPr>
      </w:pPr>
    </w:p>
    <w:p w:rsidR="00972CBD" w:rsidRDefault="00972CBD" w:rsidP="00171F8E">
      <w:pPr>
        <w:spacing w:after="0" w:line="360" w:lineRule="auto"/>
        <w:jc w:val="both"/>
        <w:rPr>
          <w:b/>
          <w:u w:val="single"/>
        </w:rPr>
      </w:pPr>
    </w:p>
    <w:p w:rsidR="00171F8E" w:rsidRPr="008D2AFB" w:rsidRDefault="00171F8E" w:rsidP="00DF2046">
      <w:pPr>
        <w:spacing w:after="0" w:line="240" w:lineRule="auto"/>
        <w:jc w:val="both"/>
        <w:rPr>
          <w:b/>
          <w:u w:val="single"/>
        </w:rPr>
      </w:pPr>
      <w:r w:rsidRPr="008D2AFB">
        <w:rPr>
          <w:b/>
          <w:u w:val="single"/>
        </w:rPr>
        <w:t>Important note:</w:t>
      </w:r>
    </w:p>
    <w:p w:rsidR="00094E8D" w:rsidRPr="008D2AFB" w:rsidRDefault="00171F8E" w:rsidP="00171F8E">
      <w:pPr>
        <w:spacing w:after="0" w:line="360" w:lineRule="auto"/>
        <w:jc w:val="both"/>
      </w:pPr>
      <w:r w:rsidRPr="008D2AFB">
        <w:rPr>
          <w:b/>
        </w:rPr>
        <w:t>Academic Honesty</w:t>
      </w:r>
      <w:r w:rsidRPr="008D2AFB">
        <w:t>: Plagiarism will not be tolerated under any circumstances. Plagiarism is intentionally failing to give credit sources used in writing regardless of whether they are published or unpublished.  Plagiarism (which also includes any kind of cheating in exams) is a disciplinary offence and will be dealt with accordingly</w:t>
      </w:r>
    </w:p>
    <w:bookmarkEnd w:id="1"/>
    <w:p w:rsidR="00171F8E" w:rsidRPr="008D2AFB" w:rsidRDefault="00171F8E" w:rsidP="00DF2046">
      <w:pPr>
        <w:spacing w:after="0" w:line="240" w:lineRule="auto"/>
        <w:jc w:val="both"/>
        <w:rPr>
          <w:b/>
          <w:u w:val="single"/>
        </w:rPr>
      </w:pPr>
    </w:p>
    <w:p w:rsidR="008618B2" w:rsidRPr="008D2AFB" w:rsidRDefault="00094E8D" w:rsidP="008618B2">
      <w:pPr>
        <w:spacing w:after="0" w:line="360" w:lineRule="auto"/>
        <w:jc w:val="both"/>
        <w:rPr>
          <w:b/>
          <w:u w:val="single"/>
        </w:rPr>
      </w:pPr>
      <w:r w:rsidRPr="008D2AFB">
        <w:rPr>
          <w:b/>
          <w:u w:val="single"/>
        </w:rPr>
        <w:t>Assessment Criteria</w:t>
      </w:r>
      <w:r w:rsidR="008618B2" w:rsidRPr="008D2AFB">
        <w:rPr>
          <w:b/>
          <w:u w:val="single"/>
        </w:rPr>
        <w:t>:</w:t>
      </w:r>
    </w:p>
    <w:p w:rsidR="00AF2996" w:rsidRPr="00AF2996" w:rsidRDefault="00AF2996" w:rsidP="003C331B">
      <w:pPr>
        <w:pStyle w:val="ListeParagraf"/>
        <w:numPr>
          <w:ilvl w:val="0"/>
          <w:numId w:val="2"/>
        </w:numPr>
        <w:spacing w:after="0" w:line="360" w:lineRule="auto"/>
        <w:rPr>
          <w:b/>
        </w:rPr>
      </w:pPr>
      <w:r w:rsidRPr="00AF2996">
        <w:rPr>
          <w:b/>
        </w:rPr>
        <w:t>Attendance</w:t>
      </w:r>
      <w:r>
        <w:rPr>
          <w:b/>
        </w:rPr>
        <w:t xml:space="preserve"> (10%)</w:t>
      </w:r>
      <w:r w:rsidRPr="00AF2996">
        <w:rPr>
          <w:b/>
        </w:rPr>
        <w:t xml:space="preserve">: </w:t>
      </w:r>
      <w:r w:rsidRPr="00AF2996">
        <w:t>Attendance is mandatory</w:t>
      </w:r>
    </w:p>
    <w:p w:rsidR="007922C1" w:rsidRPr="008D2AFB" w:rsidRDefault="00AF2996" w:rsidP="003C331B">
      <w:pPr>
        <w:pStyle w:val="ListeParagraf"/>
        <w:numPr>
          <w:ilvl w:val="0"/>
          <w:numId w:val="2"/>
        </w:numPr>
        <w:spacing w:after="0" w:line="360" w:lineRule="auto"/>
      </w:pPr>
      <w:r>
        <w:rPr>
          <w:b/>
        </w:rPr>
        <w:t xml:space="preserve">Lab </w:t>
      </w:r>
      <w:r w:rsidR="0078114E" w:rsidRPr="008D2AFB">
        <w:rPr>
          <w:b/>
        </w:rPr>
        <w:t>Quizzes</w:t>
      </w:r>
      <w:r w:rsidR="008618B2" w:rsidRPr="008D2AFB">
        <w:rPr>
          <w:b/>
        </w:rPr>
        <w:t xml:space="preserve"> (</w:t>
      </w:r>
      <w:r>
        <w:rPr>
          <w:b/>
        </w:rPr>
        <w:t>15</w:t>
      </w:r>
      <w:r w:rsidR="008618B2" w:rsidRPr="008D2AFB">
        <w:rPr>
          <w:b/>
        </w:rPr>
        <w:t>%)</w:t>
      </w:r>
      <w:r w:rsidR="008618B2" w:rsidRPr="008D2AFB">
        <w:t xml:space="preserve">: </w:t>
      </w:r>
      <w:r w:rsidR="003C331B" w:rsidRPr="008D2AFB">
        <w:t xml:space="preserve">Chapters </w:t>
      </w:r>
      <w:r w:rsidR="003964A9">
        <w:t xml:space="preserve">/ areas </w:t>
      </w:r>
      <w:r w:rsidR="003C331B" w:rsidRPr="008D2AFB">
        <w:t>for each quiz will be announced in class</w:t>
      </w:r>
      <w:r w:rsidR="00206DC4">
        <w:t xml:space="preserve"> and on </w:t>
      </w:r>
      <w:r w:rsidR="00206DC4" w:rsidRPr="008D2AFB">
        <w:rPr>
          <w:b/>
          <w:u w:val="single"/>
        </w:rPr>
        <w:t>Course</w:t>
      </w:r>
      <w:r w:rsidR="00206DC4">
        <w:rPr>
          <w:b/>
          <w:u w:val="single"/>
        </w:rPr>
        <w:t>Web</w:t>
      </w:r>
    </w:p>
    <w:p w:rsidR="00956592" w:rsidRPr="008D2AFB" w:rsidRDefault="00956592" w:rsidP="00EF21E4">
      <w:pPr>
        <w:pStyle w:val="ListeParagraf"/>
        <w:numPr>
          <w:ilvl w:val="0"/>
          <w:numId w:val="2"/>
        </w:numPr>
        <w:spacing w:after="0" w:line="360" w:lineRule="auto"/>
        <w:jc w:val="both"/>
      </w:pPr>
      <w:r w:rsidRPr="008D2AFB">
        <w:rPr>
          <w:b/>
          <w:color w:val="000000" w:themeColor="text1"/>
        </w:rPr>
        <w:t>M</w:t>
      </w:r>
      <w:r w:rsidRPr="008D2AFB">
        <w:rPr>
          <w:b/>
        </w:rPr>
        <w:t>idterm (</w:t>
      </w:r>
      <w:r w:rsidR="00EC1657" w:rsidRPr="008D2AFB">
        <w:rPr>
          <w:b/>
        </w:rPr>
        <w:t>3</w:t>
      </w:r>
      <w:r w:rsidR="003964A9">
        <w:rPr>
          <w:b/>
        </w:rPr>
        <w:t>5</w:t>
      </w:r>
      <w:r w:rsidRPr="008D2AFB">
        <w:rPr>
          <w:b/>
        </w:rPr>
        <w:t>%):</w:t>
      </w:r>
      <w:r w:rsidRPr="008D2AFB">
        <w:t xml:space="preserve"> Students are responsible for all clas</w:t>
      </w:r>
      <w:r w:rsidR="006E339C" w:rsidRPr="008D2AFB">
        <w:t>s material covered until the mid</w:t>
      </w:r>
      <w:r w:rsidRPr="008D2AFB">
        <w:t>term exam.</w:t>
      </w:r>
    </w:p>
    <w:p w:rsidR="00956592" w:rsidRPr="001E74A4" w:rsidRDefault="00956592" w:rsidP="004241CE">
      <w:pPr>
        <w:pStyle w:val="ListeParagraf"/>
        <w:numPr>
          <w:ilvl w:val="0"/>
          <w:numId w:val="2"/>
        </w:numPr>
        <w:spacing w:after="0" w:line="360" w:lineRule="auto"/>
        <w:jc w:val="both"/>
        <w:rPr>
          <w:u w:val="single"/>
        </w:rPr>
      </w:pPr>
      <w:r w:rsidRPr="008D2AFB">
        <w:rPr>
          <w:b/>
        </w:rPr>
        <w:t>Final exam (</w:t>
      </w:r>
      <w:r w:rsidR="003964A9">
        <w:rPr>
          <w:b/>
        </w:rPr>
        <w:t>4</w:t>
      </w:r>
      <w:r w:rsidR="00E46DE0" w:rsidRPr="008D2AFB">
        <w:rPr>
          <w:b/>
        </w:rPr>
        <w:t>0</w:t>
      </w:r>
      <w:r w:rsidRPr="008D2AFB">
        <w:rPr>
          <w:b/>
        </w:rPr>
        <w:t>%)</w:t>
      </w:r>
      <w:r w:rsidRPr="008D2AFB">
        <w:t xml:space="preserve">: </w:t>
      </w:r>
      <w:r w:rsidR="004241CE" w:rsidRPr="008D2AFB">
        <w:t xml:space="preserve"> This exam is cumulative and will focus on all units and topics studied throughout the course,</w:t>
      </w:r>
      <w:r w:rsidR="00E46DE0" w:rsidRPr="008D2AFB">
        <w:t xml:space="preserve"> but emphasis </w:t>
      </w:r>
      <w:r w:rsidR="004241CE" w:rsidRPr="008D2AFB">
        <w:t>will</w:t>
      </w:r>
      <w:r w:rsidR="00E46DE0" w:rsidRPr="008D2AFB">
        <w:t xml:space="preserve"> be after midterm</w:t>
      </w:r>
      <w:r w:rsidRPr="008D2AFB">
        <w:t>.</w:t>
      </w:r>
    </w:p>
    <w:p w:rsidR="001E74A4" w:rsidRPr="008D2AFB" w:rsidRDefault="001E74A4" w:rsidP="004241CE">
      <w:pPr>
        <w:pStyle w:val="ListeParagraf"/>
        <w:numPr>
          <w:ilvl w:val="0"/>
          <w:numId w:val="2"/>
        </w:numPr>
        <w:spacing w:after="0" w:line="360" w:lineRule="auto"/>
        <w:jc w:val="both"/>
        <w:rPr>
          <w:u w:val="single"/>
        </w:rPr>
      </w:pPr>
      <w:r>
        <w:rPr>
          <w:b/>
        </w:rPr>
        <w:t>Passing grade</w:t>
      </w:r>
      <w:r w:rsidRPr="001E74A4">
        <w:t>: 50/100</w:t>
      </w:r>
    </w:p>
    <w:p w:rsidR="00014AD0" w:rsidRPr="008D2AFB" w:rsidRDefault="00014AD0" w:rsidP="00DF2046">
      <w:pPr>
        <w:spacing w:after="0" w:line="240" w:lineRule="auto"/>
        <w:jc w:val="both"/>
        <w:rPr>
          <w:b/>
          <w:u w:val="single"/>
        </w:rPr>
      </w:pPr>
    </w:p>
    <w:p w:rsidR="0098335B" w:rsidRPr="005C245A" w:rsidRDefault="008618B2" w:rsidP="00DF2046">
      <w:pPr>
        <w:spacing w:after="0" w:line="240" w:lineRule="auto"/>
        <w:jc w:val="both"/>
        <w:rPr>
          <w:b/>
          <w:u w:val="single"/>
        </w:rPr>
      </w:pPr>
      <w:r w:rsidRPr="005C245A">
        <w:rPr>
          <w:b/>
          <w:u w:val="single"/>
        </w:rPr>
        <w:t>Course Schedule</w:t>
      </w:r>
    </w:p>
    <w:p w:rsidR="00F464C5" w:rsidRPr="005C245A" w:rsidRDefault="00956592" w:rsidP="00F464C5">
      <w:pPr>
        <w:spacing w:after="0"/>
        <w:rPr>
          <w:rFonts w:eastAsia="Times New Roman" w:cs="Calibri"/>
          <w:bCs/>
          <w:lang w:eastAsia="tr-TR"/>
        </w:rPr>
      </w:pPr>
      <w:r w:rsidRPr="005C245A">
        <w:rPr>
          <w:b/>
        </w:rPr>
        <w:t>WEEK 1</w:t>
      </w:r>
      <w:r w:rsidR="00AD53AC" w:rsidRPr="005C245A">
        <w:rPr>
          <w:b/>
        </w:rPr>
        <w:t xml:space="preserve">: </w:t>
      </w:r>
      <w:r w:rsidR="00F464C5" w:rsidRPr="005C245A">
        <w:rPr>
          <w:rFonts w:eastAsia="Times New Roman" w:cs="Calibri"/>
          <w:bCs/>
          <w:lang w:eastAsia="tr-TR"/>
        </w:rPr>
        <w:t>Chapter 1</w:t>
      </w:r>
      <w:r w:rsidR="00AA5DF5" w:rsidRPr="005C245A">
        <w:rPr>
          <w:rFonts w:eastAsia="Times New Roman" w:cs="Calibri"/>
          <w:bCs/>
          <w:lang w:eastAsia="tr-TR"/>
        </w:rPr>
        <w:t xml:space="preserve"> -</w:t>
      </w:r>
      <w:r w:rsidR="00F464C5" w:rsidRPr="005C245A">
        <w:rPr>
          <w:rFonts w:eastAsia="Times New Roman" w:cs="Calibri"/>
          <w:bCs/>
          <w:lang w:eastAsia="tr-TR"/>
        </w:rPr>
        <w:t xml:space="preserve"> Computers and You </w:t>
      </w:r>
    </w:p>
    <w:p w:rsidR="00C87596" w:rsidRPr="005C245A" w:rsidRDefault="00F464C5" w:rsidP="00F464C5">
      <w:pPr>
        <w:spacing w:after="0"/>
        <w:ind w:left="708"/>
        <w:jc w:val="both"/>
        <w:rPr>
          <w:b/>
        </w:rPr>
      </w:pPr>
      <w:r w:rsidRPr="005C245A">
        <w:rPr>
          <w:rFonts w:eastAsia="Times New Roman" w:cs="Calibri"/>
          <w:bCs/>
          <w:color w:val="7030A0"/>
          <w:lang w:eastAsia="tr-TR"/>
        </w:rPr>
        <w:t>Lab 1 – File management and computer systems</w:t>
      </w:r>
    </w:p>
    <w:p w:rsidR="00AA5DF5" w:rsidRPr="005C245A" w:rsidRDefault="000268F6" w:rsidP="00AA5DF5">
      <w:pPr>
        <w:spacing w:after="0"/>
        <w:rPr>
          <w:rFonts w:eastAsia="Times New Roman" w:cs="Calibri"/>
          <w:bCs/>
          <w:color w:val="7030A0"/>
          <w:lang w:eastAsia="tr-TR"/>
        </w:rPr>
      </w:pPr>
      <w:r w:rsidRPr="005C245A">
        <w:rPr>
          <w:b/>
        </w:rPr>
        <w:t xml:space="preserve">WEEK </w:t>
      </w:r>
      <w:r w:rsidR="00E46DE0" w:rsidRPr="005C245A">
        <w:rPr>
          <w:b/>
        </w:rPr>
        <w:t>2</w:t>
      </w:r>
      <w:r w:rsidR="00AD53AC" w:rsidRPr="005C245A">
        <w:rPr>
          <w:b/>
        </w:rPr>
        <w:t xml:space="preserve">: </w:t>
      </w:r>
      <w:r w:rsidR="00AA5DF5" w:rsidRPr="005C245A">
        <w:rPr>
          <w:rFonts w:eastAsia="Times New Roman" w:cs="Calibri"/>
          <w:bCs/>
          <w:lang w:eastAsia="tr-TR"/>
        </w:rPr>
        <w:t xml:space="preserve">Chapter 2 - Inside the System Unit </w:t>
      </w:r>
    </w:p>
    <w:p w:rsidR="00BB0D0E" w:rsidRPr="005C245A" w:rsidRDefault="00AA5DF5" w:rsidP="00AA5DF5">
      <w:pPr>
        <w:spacing w:after="0"/>
        <w:ind w:firstLine="708"/>
        <w:jc w:val="both"/>
      </w:pPr>
      <w:r w:rsidRPr="005C245A">
        <w:rPr>
          <w:rFonts w:eastAsia="Times New Roman" w:cs="Calibri"/>
          <w:bCs/>
          <w:color w:val="7030A0"/>
          <w:lang w:eastAsia="tr-TR"/>
        </w:rPr>
        <w:t>Lab 2 – Microsoft Word I</w:t>
      </w:r>
    </w:p>
    <w:p w:rsidR="00AA5DF5" w:rsidRPr="005C245A" w:rsidRDefault="00F4024C" w:rsidP="00AA5DF5">
      <w:pPr>
        <w:spacing w:after="0"/>
        <w:rPr>
          <w:rFonts w:eastAsia="Times New Roman" w:cs="Calibri"/>
          <w:bCs/>
          <w:lang w:eastAsia="tr-TR"/>
        </w:rPr>
      </w:pPr>
      <w:r w:rsidRPr="005C245A">
        <w:rPr>
          <w:b/>
        </w:rPr>
        <w:t>WEEK 3</w:t>
      </w:r>
      <w:r w:rsidR="00AD53AC" w:rsidRPr="005C245A">
        <w:rPr>
          <w:b/>
        </w:rPr>
        <w:t xml:space="preserve">: </w:t>
      </w:r>
      <w:r w:rsidR="00AA5DF5" w:rsidRPr="005C245A">
        <w:rPr>
          <w:rFonts w:eastAsia="Times New Roman" w:cs="Calibri"/>
          <w:bCs/>
          <w:lang w:eastAsia="tr-TR"/>
        </w:rPr>
        <w:t>Chapter 3 - Input/output and Storage</w:t>
      </w:r>
    </w:p>
    <w:p w:rsidR="00F4024C" w:rsidRPr="005C245A" w:rsidRDefault="00AA5DF5" w:rsidP="00AA5DF5">
      <w:pPr>
        <w:spacing w:after="0"/>
        <w:ind w:firstLine="708"/>
        <w:jc w:val="both"/>
        <w:rPr>
          <w:b/>
        </w:rPr>
      </w:pPr>
      <w:r w:rsidRPr="005C245A">
        <w:rPr>
          <w:rFonts w:eastAsia="Times New Roman" w:cs="Calibri"/>
          <w:bCs/>
          <w:color w:val="7030A0"/>
          <w:lang w:eastAsia="tr-TR"/>
        </w:rPr>
        <w:t>Lab 3 – Microsoft Word II</w:t>
      </w:r>
    </w:p>
    <w:p w:rsidR="00AA5DF5" w:rsidRPr="005C245A" w:rsidRDefault="00A42B0E" w:rsidP="00AA5DF5">
      <w:pPr>
        <w:spacing w:after="0"/>
        <w:rPr>
          <w:rFonts w:eastAsia="Times New Roman" w:cs="Calibri"/>
          <w:bCs/>
          <w:lang w:eastAsia="tr-TR"/>
        </w:rPr>
      </w:pPr>
      <w:r w:rsidRPr="005C245A">
        <w:rPr>
          <w:b/>
        </w:rPr>
        <w:t>WEEK 4</w:t>
      </w:r>
      <w:r w:rsidR="00AD53AC" w:rsidRPr="005C245A">
        <w:rPr>
          <w:b/>
        </w:rPr>
        <w:t xml:space="preserve">: </w:t>
      </w:r>
      <w:r w:rsidR="00AA5DF5" w:rsidRPr="005C245A">
        <w:rPr>
          <w:rFonts w:eastAsia="Times New Roman" w:cs="Calibri"/>
          <w:bCs/>
          <w:lang w:eastAsia="tr-TR"/>
        </w:rPr>
        <w:t xml:space="preserve">Chapter 4 - System Software </w:t>
      </w:r>
    </w:p>
    <w:p w:rsidR="00A42B0E" w:rsidRPr="005C245A" w:rsidRDefault="00AA5DF5" w:rsidP="00AA5DF5">
      <w:pPr>
        <w:spacing w:after="0"/>
        <w:ind w:firstLine="708"/>
        <w:jc w:val="both"/>
      </w:pPr>
      <w:r w:rsidRPr="005C245A">
        <w:rPr>
          <w:rFonts w:eastAsia="Times New Roman" w:cs="Calibri"/>
          <w:bCs/>
          <w:color w:val="7030A0"/>
          <w:lang w:eastAsia="tr-TR"/>
        </w:rPr>
        <w:t xml:space="preserve">Lab 4 </w:t>
      </w:r>
      <w:r w:rsidR="00A2215E" w:rsidRPr="005C245A">
        <w:rPr>
          <w:rFonts w:eastAsia="Times New Roman" w:cs="Calibri"/>
          <w:bCs/>
          <w:color w:val="7030A0"/>
          <w:lang w:eastAsia="tr-TR"/>
        </w:rPr>
        <w:t>– Microsoft</w:t>
      </w:r>
      <w:r w:rsidRPr="005C245A">
        <w:rPr>
          <w:rFonts w:eastAsia="Times New Roman" w:cs="Calibri"/>
          <w:bCs/>
          <w:color w:val="7030A0"/>
          <w:lang w:eastAsia="tr-TR"/>
        </w:rPr>
        <w:t xml:space="preserve"> Word Quiz</w:t>
      </w:r>
    </w:p>
    <w:p w:rsidR="00A56D3D" w:rsidRPr="005C245A" w:rsidRDefault="00A15FF0" w:rsidP="00A56D3D">
      <w:pPr>
        <w:spacing w:after="0"/>
        <w:rPr>
          <w:rFonts w:eastAsia="Times New Roman" w:cs="Calibri"/>
          <w:bCs/>
          <w:lang w:eastAsia="tr-TR"/>
        </w:rPr>
      </w:pPr>
      <w:r w:rsidRPr="005C245A">
        <w:rPr>
          <w:b/>
        </w:rPr>
        <w:t xml:space="preserve">WEEK </w:t>
      </w:r>
      <w:r w:rsidR="00617520" w:rsidRPr="005C245A">
        <w:rPr>
          <w:b/>
        </w:rPr>
        <w:t>5</w:t>
      </w:r>
      <w:r w:rsidR="00AD53AC" w:rsidRPr="005C245A">
        <w:rPr>
          <w:b/>
        </w:rPr>
        <w:t xml:space="preserve">: </w:t>
      </w:r>
      <w:r w:rsidR="00A56D3D" w:rsidRPr="005C245A">
        <w:rPr>
          <w:rFonts w:eastAsia="Times New Roman" w:cs="Calibri"/>
          <w:bCs/>
          <w:lang w:eastAsia="tr-TR"/>
        </w:rPr>
        <w:t>Chapter 5 - Application Software: Tools for Productivity</w:t>
      </w:r>
    </w:p>
    <w:p w:rsidR="00BB0D0E" w:rsidRPr="005C245A" w:rsidRDefault="00A56D3D" w:rsidP="00A56D3D">
      <w:pPr>
        <w:tabs>
          <w:tab w:val="left" w:pos="5790"/>
        </w:tabs>
        <w:spacing w:after="0"/>
        <w:jc w:val="both"/>
      </w:pPr>
      <w:r w:rsidRPr="005C245A">
        <w:rPr>
          <w:rFonts w:eastAsia="Times New Roman" w:cs="Calibri"/>
          <w:bCs/>
          <w:color w:val="7030A0"/>
          <w:lang w:eastAsia="tr-TR"/>
        </w:rPr>
        <w:t xml:space="preserve">                Lab 5 – Microsoft Excel I</w:t>
      </w:r>
    </w:p>
    <w:p w:rsidR="00A2215E" w:rsidRPr="005C245A" w:rsidRDefault="00872FE3" w:rsidP="00A2215E">
      <w:pPr>
        <w:spacing w:after="0"/>
        <w:rPr>
          <w:rFonts w:eastAsia="Times New Roman" w:cs="Calibri"/>
          <w:bCs/>
          <w:lang w:eastAsia="tr-TR"/>
        </w:rPr>
      </w:pPr>
      <w:r w:rsidRPr="005C245A">
        <w:rPr>
          <w:b/>
        </w:rPr>
        <w:t>WEEK</w:t>
      </w:r>
      <w:r w:rsidR="00C34D5C" w:rsidRPr="005C245A">
        <w:rPr>
          <w:b/>
        </w:rPr>
        <w:t xml:space="preserve"> 6</w:t>
      </w:r>
      <w:r w:rsidR="00AD53AC" w:rsidRPr="005C245A">
        <w:rPr>
          <w:b/>
        </w:rPr>
        <w:t xml:space="preserve">: </w:t>
      </w:r>
      <w:r w:rsidR="00A2215E" w:rsidRPr="005C245A">
        <w:rPr>
          <w:rFonts w:eastAsia="Times New Roman" w:cs="Calibri"/>
          <w:bCs/>
          <w:lang w:eastAsia="tr-TR"/>
        </w:rPr>
        <w:t>Chapter 6: The Internet and the World Wide Web</w:t>
      </w:r>
    </w:p>
    <w:p w:rsidR="00A2215E" w:rsidRPr="005C245A" w:rsidRDefault="00A2215E" w:rsidP="00A2215E">
      <w:pPr>
        <w:spacing w:after="0"/>
        <w:ind w:firstLine="708"/>
        <w:jc w:val="both"/>
        <w:rPr>
          <w:rFonts w:eastAsia="Times New Roman" w:cs="Calibri"/>
          <w:bCs/>
          <w:lang w:eastAsia="tr-TR"/>
        </w:rPr>
      </w:pPr>
      <w:r w:rsidRPr="005C245A">
        <w:rPr>
          <w:rFonts w:eastAsia="Times New Roman" w:cs="Calibri"/>
          <w:bCs/>
          <w:color w:val="7030A0"/>
          <w:lang w:eastAsia="tr-TR"/>
        </w:rPr>
        <w:t>Lab 6 – Microsoft Excel II</w:t>
      </w:r>
    </w:p>
    <w:p w:rsidR="00C34D5C" w:rsidRPr="005C245A" w:rsidRDefault="00872FE3" w:rsidP="00AD53AC">
      <w:pPr>
        <w:spacing w:after="0"/>
        <w:jc w:val="both"/>
      </w:pPr>
      <w:r w:rsidRPr="005C245A">
        <w:rPr>
          <w:b/>
        </w:rPr>
        <w:t>WEEK</w:t>
      </w:r>
      <w:r w:rsidR="00364A4C" w:rsidRPr="005C245A">
        <w:rPr>
          <w:b/>
        </w:rPr>
        <w:t>7</w:t>
      </w:r>
      <w:r w:rsidR="00AD53AC" w:rsidRPr="005C245A">
        <w:rPr>
          <w:b/>
        </w:rPr>
        <w:t xml:space="preserve">: </w:t>
      </w:r>
      <w:r w:rsidR="00A2215E" w:rsidRPr="005C245A">
        <w:rPr>
          <w:rFonts w:eastAsia="Times New Roman" w:cs="Calibri"/>
          <w:b/>
          <w:bCs/>
          <w:lang w:eastAsia="tr-TR"/>
        </w:rPr>
        <w:t>Revision</w:t>
      </w:r>
    </w:p>
    <w:p w:rsidR="00F7396C" w:rsidRPr="005C245A" w:rsidRDefault="00BA51BF" w:rsidP="00AD53AC">
      <w:pPr>
        <w:spacing w:after="0"/>
        <w:jc w:val="both"/>
        <w:rPr>
          <w:b/>
        </w:rPr>
      </w:pPr>
      <w:r w:rsidRPr="005C245A">
        <w:rPr>
          <w:b/>
        </w:rPr>
        <w:t>WEEK 8</w:t>
      </w:r>
      <w:r w:rsidR="00AD53AC" w:rsidRPr="005C245A">
        <w:rPr>
          <w:b/>
        </w:rPr>
        <w:t>:</w:t>
      </w:r>
      <w:r w:rsidRPr="005C245A">
        <w:rPr>
          <w:b/>
        </w:rPr>
        <w:t xml:space="preserve"> Midterm Exam</w:t>
      </w:r>
    </w:p>
    <w:p w:rsidR="00A2215E" w:rsidRPr="005C245A" w:rsidRDefault="00872FE3" w:rsidP="00A2215E">
      <w:pPr>
        <w:spacing w:after="0"/>
        <w:rPr>
          <w:rFonts w:eastAsia="Times New Roman" w:cs="Calibri"/>
          <w:bCs/>
          <w:lang w:eastAsia="tr-TR"/>
        </w:rPr>
      </w:pPr>
      <w:r w:rsidRPr="005C245A">
        <w:rPr>
          <w:b/>
        </w:rPr>
        <w:t>WEEK</w:t>
      </w:r>
      <w:r w:rsidR="00BA51BF" w:rsidRPr="005C245A">
        <w:rPr>
          <w:b/>
        </w:rPr>
        <w:t>9</w:t>
      </w:r>
      <w:r w:rsidR="00AD53AC" w:rsidRPr="005C245A">
        <w:rPr>
          <w:b/>
        </w:rPr>
        <w:t xml:space="preserve">: </w:t>
      </w:r>
      <w:r w:rsidR="00A2215E" w:rsidRPr="005C245A">
        <w:rPr>
          <w:rFonts w:eastAsia="Times New Roman" w:cs="Calibri"/>
          <w:bCs/>
          <w:lang w:eastAsia="tr-TR"/>
        </w:rPr>
        <w:t>Chapter 7: Networks: Communicating and Sharing Resources</w:t>
      </w:r>
    </w:p>
    <w:p w:rsidR="00A15FF0" w:rsidRPr="005C245A" w:rsidRDefault="00A2215E" w:rsidP="00A2215E">
      <w:pPr>
        <w:spacing w:after="0"/>
        <w:ind w:firstLine="708"/>
        <w:jc w:val="both"/>
        <w:rPr>
          <w:b/>
        </w:rPr>
      </w:pPr>
      <w:r w:rsidRPr="005C245A">
        <w:rPr>
          <w:rFonts w:eastAsia="Times New Roman" w:cs="Calibri"/>
          <w:bCs/>
          <w:color w:val="7030A0"/>
          <w:lang w:eastAsia="tr-TR"/>
        </w:rPr>
        <w:t>Lab 7 – Microsoft Excel Quiz I</w:t>
      </w:r>
    </w:p>
    <w:p w:rsidR="00A2215E" w:rsidRPr="005C245A" w:rsidRDefault="00A15FF0" w:rsidP="00A2215E">
      <w:pPr>
        <w:spacing w:after="0"/>
        <w:rPr>
          <w:rFonts w:eastAsia="Times New Roman" w:cs="Calibri"/>
          <w:bCs/>
          <w:lang w:eastAsia="tr-TR"/>
        </w:rPr>
      </w:pPr>
      <w:r w:rsidRPr="005C245A">
        <w:rPr>
          <w:b/>
        </w:rPr>
        <w:t>WEEK</w:t>
      </w:r>
      <w:r w:rsidR="00452882" w:rsidRPr="005C245A">
        <w:rPr>
          <w:b/>
        </w:rPr>
        <w:t>10</w:t>
      </w:r>
      <w:r w:rsidR="00AD53AC" w:rsidRPr="005C245A">
        <w:rPr>
          <w:b/>
        </w:rPr>
        <w:t xml:space="preserve">: </w:t>
      </w:r>
      <w:r w:rsidR="00A2215E" w:rsidRPr="005C245A">
        <w:rPr>
          <w:rFonts w:eastAsia="Times New Roman" w:cs="Calibri"/>
          <w:bCs/>
          <w:lang w:eastAsia="tr-TR"/>
        </w:rPr>
        <w:t>Chapter 8: Privacy, Crime, and Security</w:t>
      </w:r>
    </w:p>
    <w:p w:rsidR="00BB0D0E" w:rsidRPr="005C245A" w:rsidRDefault="00A2215E" w:rsidP="00A2215E">
      <w:pPr>
        <w:spacing w:after="0"/>
        <w:ind w:firstLine="708"/>
        <w:jc w:val="both"/>
      </w:pPr>
      <w:r w:rsidRPr="005C245A">
        <w:rPr>
          <w:rFonts w:eastAsia="Times New Roman" w:cs="Calibri"/>
          <w:bCs/>
          <w:color w:val="7030A0"/>
          <w:lang w:eastAsia="tr-TR"/>
        </w:rPr>
        <w:t>Lab 8 – Microsoft Power Point I</w:t>
      </w:r>
    </w:p>
    <w:p w:rsidR="00A2215E" w:rsidRPr="005C245A" w:rsidRDefault="00146368" w:rsidP="00A2215E">
      <w:pPr>
        <w:spacing w:after="0"/>
        <w:rPr>
          <w:rFonts w:eastAsia="Times New Roman" w:cs="Calibri"/>
          <w:bCs/>
          <w:lang w:eastAsia="tr-TR"/>
        </w:rPr>
      </w:pPr>
      <w:r w:rsidRPr="005C245A">
        <w:rPr>
          <w:b/>
        </w:rPr>
        <w:t xml:space="preserve">WEEK </w:t>
      </w:r>
      <w:r w:rsidR="001B130A" w:rsidRPr="005C245A">
        <w:rPr>
          <w:b/>
        </w:rPr>
        <w:t>1</w:t>
      </w:r>
      <w:r w:rsidR="00452882" w:rsidRPr="005C245A">
        <w:rPr>
          <w:b/>
        </w:rPr>
        <w:t>1</w:t>
      </w:r>
      <w:r w:rsidR="00AD53AC" w:rsidRPr="005C245A">
        <w:rPr>
          <w:b/>
        </w:rPr>
        <w:t xml:space="preserve">: </w:t>
      </w:r>
      <w:r w:rsidR="00A2215E" w:rsidRPr="005C245A">
        <w:rPr>
          <w:rFonts w:eastAsia="Times New Roman" w:cs="Calibri"/>
          <w:bCs/>
          <w:lang w:eastAsia="tr-TR"/>
        </w:rPr>
        <w:t>Chapter 9: (Spotlight 1)</w:t>
      </w:r>
      <w:r w:rsidR="008317ED" w:rsidRPr="005C245A">
        <w:rPr>
          <w:rFonts w:eastAsia="Times New Roman" w:cs="Calibri"/>
          <w:bCs/>
          <w:lang w:eastAsia="tr-TR"/>
        </w:rPr>
        <w:t>Ethics</w:t>
      </w:r>
    </w:p>
    <w:p w:rsidR="001B130A" w:rsidRPr="005C245A" w:rsidRDefault="00A2215E" w:rsidP="00A2215E">
      <w:pPr>
        <w:spacing w:after="0"/>
        <w:ind w:firstLine="708"/>
        <w:jc w:val="both"/>
        <w:rPr>
          <w:b/>
        </w:rPr>
      </w:pPr>
      <w:r w:rsidRPr="005C245A">
        <w:rPr>
          <w:rFonts w:eastAsia="Times New Roman" w:cs="Calibri"/>
          <w:bCs/>
          <w:color w:val="7030A0"/>
          <w:lang w:eastAsia="tr-TR"/>
        </w:rPr>
        <w:t>Lab 9 – Microsoft Power Point II</w:t>
      </w:r>
    </w:p>
    <w:p w:rsidR="008B1E2A" w:rsidRPr="005C245A" w:rsidRDefault="007628DB" w:rsidP="00AD53AC">
      <w:pPr>
        <w:spacing w:after="0"/>
        <w:jc w:val="both"/>
        <w:rPr>
          <w:rFonts w:eastAsia="Times New Roman" w:cs="Calibri"/>
          <w:bCs/>
          <w:lang w:eastAsia="tr-TR"/>
        </w:rPr>
      </w:pPr>
      <w:r w:rsidRPr="005C245A">
        <w:rPr>
          <w:b/>
        </w:rPr>
        <w:t>WEEK 1</w:t>
      </w:r>
      <w:r w:rsidR="00452882" w:rsidRPr="005C245A">
        <w:rPr>
          <w:b/>
        </w:rPr>
        <w:t>2</w:t>
      </w:r>
      <w:r w:rsidR="00AD53AC" w:rsidRPr="005C245A">
        <w:rPr>
          <w:b/>
        </w:rPr>
        <w:t xml:space="preserve">: </w:t>
      </w:r>
      <w:r w:rsidR="00A2215E" w:rsidRPr="005C245A">
        <w:rPr>
          <w:rFonts w:eastAsia="Times New Roman" w:cs="Calibri"/>
          <w:bCs/>
          <w:lang w:eastAsia="tr-TR"/>
        </w:rPr>
        <w:t>Chapter 10: (Spotlight 5): Cloud Computing</w:t>
      </w:r>
    </w:p>
    <w:p w:rsidR="00A2215E" w:rsidRPr="005C245A" w:rsidRDefault="00A2215E" w:rsidP="00A2215E">
      <w:pPr>
        <w:spacing w:after="0"/>
        <w:ind w:firstLine="708"/>
        <w:jc w:val="both"/>
        <w:rPr>
          <w:b/>
        </w:rPr>
      </w:pPr>
      <w:r w:rsidRPr="005C245A">
        <w:rPr>
          <w:rFonts w:eastAsia="Times New Roman" w:cs="Calibri"/>
          <w:bCs/>
          <w:color w:val="7030A0"/>
          <w:lang w:eastAsia="tr-TR"/>
        </w:rPr>
        <w:lastRenderedPageBreak/>
        <w:t>Lab 10 – Microsoft Power Point Quiz</w:t>
      </w:r>
    </w:p>
    <w:p w:rsidR="00094E8D" w:rsidRPr="005C245A" w:rsidRDefault="001B130A" w:rsidP="00AD53AC">
      <w:pPr>
        <w:spacing w:after="0"/>
        <w:jc w:val="both"/>
      </w:pPr>
      <w:r w:rsidRPr="005C245A">
        <w:rPr>
          <w:b/>
        </w:rPr>
        <w:t>WEEK 1</w:t>
      </w:r>
      <w:r w:rsidR="00452882" w:rsidRPr="005C245A">
        <w:rPr>
          <w:b/>
        </w:rPr>
        <w:t>3</w:t>
      </w:r>
      <w:r w:rsidR="00AD53AC" w:rsidRPr="005C245A">
        <w:rPr>
          <w:b/>
        </w:rPr>
        <w:t xml:space="preserve">: </w:t>
      </w:r>
      <w:r w:rsidR="00AC57F5" w:rsidRPr="005C245A">
        <w:rPr>
          <w:b/>
        </w:rPr>
        <w:t>Practical revision -hands on practice</w:t>
      </w:r>
    </w:p>
    <w:p w:rsidR="00986E9E" w:rsidRPr="005C245A" w:rsidRDefault="00781A52" w:rsidP="00781A52">
      <w:pPr>
        <w:spacing w:after="0"/>
        <w:jc w:val="both"/>
        <w:rPr>
          <w:b/>
        </w:rPr>
      </w:pPr>
      <w:r w:rsidRPr="005C245A">
        <w:rPr>
          <w:b/>
        </w:rPr>
        <w:t xml:space="preserve">WEEK 14: </w:t>
      </w:r>
      <w:r w:rsidR="005C245A" w:rsidRPr="005C245A">
        <w:rPr>
          <w:b/>
        </w:rPr>
        <w:t>Theoretical r</w:t>
      </w:r>
      <w:r w:rsidRPr="005C245A">
        <w:rPr>
          <w:b/>
        </w:rPr>
        <w:t>evision</w:t>
      </w:r>
    </w:p>
    <w:p w:rsidR="00986E9E" w:rsidRDefault="00986E9E" w:rsidP="00781A52">
      <w:pPr>
        <w:spacing w:after="0"/>
        <w:jc w:val="both"/>
        <w:rPr>
          <w:b/>
        </w:rPr>
      </w:pPr>
    </w:p>
    <w:p w:rsidR="001E038A" w:rsidRDefault="001E038A" w:rsidP="00781A52">
      <w:pPr>
        <w:spacing w:after="0"/>
        <w:jc w:val="both"/>
        <w:rPr>
          <w:b/>
        </w:rPr>
      </w:pPr>
    </w:p>
    <w:tbl>
      <w:tblPr>
        <w:tblStyle w:val="TabloKlavuzu"/>
        <w:tblW w:w="3402" w:type="dxa"/>
        <w:tblInd w:w="-5" w:type="dxa"/>
        <w:tblLook w:val="04A0"/>
      </w:tblPr>
      <w:tblGrid>
        <w:gridCol w:w="1276"/>
        <w:gridCol w:w="2126"/>
      </w:tblGrid>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b/>
                <w:bCs/>
                <w:sz w:val="20"/>
                <w:szCs w:val="20"/>
              </w:rPr>
            </w:pPr>
            <w:r w:rsidRPr="00986E9E">
              <w:rPr>
                <w:rFonts w:ascii="Cambria" w:hAnsi="Cambria"/>
                <w:b/>
                <w:bCs/>
                <w:sz w:val="20"/>
                <w:szCs w:val="20"/>
              </w:rPr>
              <w:t>Grade</w:t>
            </w:r>
          </w:p>
        </w:tc>
        <w:tc>
          <w:tcPr>
            <w:tcW w:w="312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b/>
                <w:bCs/>
                <w:sz w:val="20"/>
                <w:szCs w:val="20"/>
              </w:rPr>
            </w:pPr>
            <w:r w:rsidRPr="00986E9E">
              <w:rPr>
                <w:rFonts w:ascii="Cambria" w:hAnsi="Cambria"/>
                <w:b/>
                <w:bCs/>
                <w:sz w:val="20"/>
                <w:szCs w:val="20"/>
              </w:rPr>
              <w:t>Score</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A+</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&gt;90</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A</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89 -86</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A-</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85- 82</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B+</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81-78</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B</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77-74</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B-</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73-70</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C+</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69-66</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C</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65-62</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C-</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61-58</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D+</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57-54</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D</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53-50</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F</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&lt;50</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Fx</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Incomplete</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tcPr>
          <w:p w:rsidR="00986E9E" w:rsidRPr="00986E9E" w:rsidRDefault="00986E9E" w:rsidP="00531375">
            <w:pPr>
              <w:rPr>
                <w:rFonts w:ascii="Cambria" w:hAnsi="Cambria"/>
                <w:sz w:val="20"/>
                <w:szCs w:val="20"/>
              </w:rPr>
            </w:pPr>
            <w:r w:rsidRPr="00986E9E">
              <w:rPr>
                <w:rFonts w:ascii="Cambria" w:hAnsi="Cambria"/>
                <w:sz w:val="20"/>
                <w:szCs w:val="20"/>
              </w:rPr>
              <w:t>S</w:t>
            </w:r>
          </w:p>
        </w:tc>
        <w:tc>
          <w:tcPr>
            <w:tcW w:w="3125" w:type="pct"/>
            <w:tcBorders>
              <w:top w:val="single" w:sz="4" w:space="0" w:color="auto"/>
              <w:left w:val="single" w:sz="4" w:space="0" w:color="auto"/>
              <w:bottom w:val="single" w:sz="4" w:space="0" w:color="auto"/>
              <w:right w:val="single" w:sz="4" w:space="0" w:color="auto"/>
            </w:tcBorders>
          </w:tcPr>
          <w:p w:rsidR="00986E9E" w:rsidRPr="00986E9E" w:rsidRDefault="00986E9E" w:rsidP="00531375">
            <w:pPr>
              <w:rPr>
                <w:rFonts w:ascii="Cambria" w:hAnsi="Cambria"/>
                <w:sz w:val="20"/>
                <w:szCs w:val="20"/>
              </w:rPr>
            </w:pPr>
            <w:r w:rsidRPr="00986E9E">
              <w:rPr>
                <w:rFonts w:ascii="Cambria" w:hAnsi="Cambria"/>
                <w:sz w:val="20"/>
                <w:szCs w:val="20"/>
              </w:rPr>
              <w:t>Satisfactory</w:t>
            </w:r>
          </w:p>
        </w:tc>
      </w:tr>
      <w:tr w:rsidR="00986E9E" w:rsidRPr="00986E9E" w:rsidTr="00531375">
        <w:tc>
          <w:tcPr>
            <w:tcW w:w="1875"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986E9E" w:rsidRPr="00986E9E" w:rsidRDefault="00986E9E" w:rsidP="00531375">
            <w:pPr>
              <w:rPr>
                <w:rFonts w:ascii="Cambria" w:hAnsi="Cambria"/>
                <w:sz w:val="20"/>
                <w:szCs w:val="20"/>
              </w:rPr>
            </w:pPr>
            <w:r w:rsidRPr="00986E9E">
              <w:rPr>
                <w:rFonts w:ascii="Cambria" w:hAnsi="Cambria"/>
                <w:sz w:val="20"/>
                <w:szCs w:val="20"/>
              </w:rPr>
              <w:t>U</w:t>
            </w:r>
          </w:p>
        </w:tc>
        <w:tc>
          <w:tcPr>
            <w:tcW w:w="3125" w:type="pct"/>
            <w:tcBorders>
              <w:top w:val="single" w:sz="4" w:space="0" w:color="auto"/>
              <w:left w:val="single" w:sz="4" w:space="0" w:color="auto"/>
              <w:bottom w:val="single" w:sz="4" w:space="0" w:color="auto"/>
              <w:right w:val="single" w:sz="4" w:space="0" w:color="auto"/>
            </w:tcBorders>
            <w:hideMark/>
          </w:tcPr>
          <w:p w:rsidR="00986E9E" w:rsidRPr="00986E9E" w:rsidRDefault="00986E9E" w:rsidP="00531375">
            <w:pPr>
              <w:rPr>
                <w:rFonts w:ascii="Cambria" w:hAnsi="Cambria"/>
                <w:sz w:val="20"/>
                <w:szCs w:val="20"/>
              </w:rPr>
            </w:pPr>
            <w:r w:rsidRPr="00986E9E">
              <w:rPr>
                <w:rFonts w:ascii="Cambria" w:hAnsi="Cambria"/>
                <w:sz w:val="20"/>
                <w:szCs w:val="20"/>
              </w:rPr>
              <w:t>Unsatisfactory</w:t>
            </w:r>
          </w:p>
        </w:tc>
      </w:tr>
    </w:tbl>
    <w:p w:rsidR="00781A52" w:rsidRPr="00213511" w:rsidRDefault="00781A52" w:rsidP="00781A52">
      <w:pPr>
        <w:spacing w:after="0"/>
        <w:jc w:val="both"/>
        <w:rPr>
          <w:i/>
        </w:rPr>
      </w:pPr>
    </w:p>
    <w:sectPr w:rsidR="00781A52" w:rsidRPr="00213511" w:rsidSect="00315C7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A6" w:rsidRDefault="00C24CA6" w:rsidP="00D4401C">
      <w:pPr>
        <w:spacing w:after="0" w:line="240" w:lineRule="auto"/>
      </w:pPr>
      <w:r>
        <w:separator/>
      </w:r>
    </w:p>
  </w:endnote>
  <w:endnote w:type="continuationSeparator" w:id="1">
    <w:p w:rsidR="00C24CA6" w:rsidRDefault="00C24CA6" w:rsidP="00D4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0A" w:rsidRPr="0087745C" w:rsidRDefault="007602AB">
    <w:pPr>
      <w:pStyle w:val="Altbilgi"/>
    </w:pPr>
    <w:r w:rsidRPr="0087745C">
      <w:rPr>
        <w:color w:val="000000"/>
      </w:rPr>
      <w:t>Form No: ÜY-FR-0627 Yayın Tarihi:03.05.2018 Değ.No:0 Değ. Tarihi:-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A6" w:rsidRDefault="00C24CA6" w:rsidP="00D4401C">
      <w:pPr>
        <w:spacing w:after="0" w:line="240" w:lineRule="auto"/>
      </w:pPr>
      <w:r>
        <w:separator/>
      </w:r>
    </w:p>
  </w:footnote>
  <w:footnote w:type="continuationSeparator" w:id="1">
    <w:p w:rsidR="00C24CA6" w:rsidRDefault="00C24CA6" w:rsidP="00D44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A42A4A"/>
    <w:multiLevelType w:val="hybridMultilevel"/>
    <w:tmpl w:val="27844CB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869D4"/>
    <w:multiLevelType w:val="hybridMultilevel"/>
    <w:tmpl w:val="75F0108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6"/>
  </w:num>
  <w:num w:numId="6">
    <w:abstractNumId w:val="7"/>
  </w:num>
  <w:num w:numId="7">
    <w:abstractNumId w:val="0"/>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68EC"/>
    <w:rsid w:val="00001577"/>
    <w:rsid w:val="000039D0"/>
    <w:rsid w:val="0001255A"/>
    <w:rsid w:val="00014AD0"/>
    <w:rsid w:val="000159BC"/>
    <w:rsid w:val="000268F6"/>
    <w:rsid w:val="00031392"/>
    <w:rsid w:val="00031CB8"/>
    <w:rsid w:val="00033464"/>
    <w:rsid w:val="00033F1B"/>
    <w:rsid w:val="0003603E"/>
    <w:rsid w:val="000460F1"/>
    <w:rsid w:val="0009103A"/>
    <w:rsid w:val="00094E8D"/>
    <w:rsid w:val="000A2C63"/>
    <w:rsid w:val="000E0231"/>
    <w:rsid w:val="00104C25"/>
    <w:rsid w:val="001072AE"/>
    <w:rsid w:val="00112DA4"/>
    <w:rsid w:val="00115F67"/>
    <w:rsid w:val="001279C3"/>
    <w:rsid w:val="00130AE0"/>
    <w:rsid w:val="00133BAE"/>
    <w:rsid w:val="00135790"/>
    <w:rsid w:val="00136C9C"/>
    <w:rsid w:val="00146368"/>
    <w:rsid w:val="00156404"/>
    <w:rsid w:val="00156D66"/>
    <w:rsid w:val="001638A8"/>
    <w:rsid w:val="00171F8E"/>
    <w:rsid w:val="00183230"/>
    <w:rsid w:val="00197DEE"/>
    <w:rsid w:val="001B130A"/>
    <w:rsid w:val="001D2B46"/>
    <w:rsid w:val="001E038A"/>
    <w:rsid w:val="001E5846"/>
    <w:rsid w:val="001E6FE4"/>
    <w:rsid w:val="001E74A4"/>
    <w:rsid w:val="001F7C54"/>
    <w:rsid w:val="001F7C5A"/>
    <w:rsid w:val="00206DC4"/>
    <w:rsid w:val="00213511"/>
    <w:rsid w:val="002168C8"/>
    <w:rsid w:val="0022272A"/>
    <w:rsid w:val="00222E31"/>
    <w:rsid w:val="00230C2E"/>
    <w:rsid w:val="00237C4D"/>
    <w:rsid w:val="00247F09"/>
    <w:rsid w:val="0026054E"/>
    <w:rsid w:val="002634CD"/>
    <w:rsid w:val="00292D82"/>
    <w:rsid w:val="00293C85"/>
    <w:rsid w:val="00296D4C"/>
    <w:rsid w:val="002A2E6E"/>
    <w:rsid w:val="002A72B4"/>
    <w:rsid w:val="002B48F3"/>
    <w:rsid w:val="002D2905"/>
    <w:rsid w:val="002E7EC6"/>
    <w:rsid w:val="002F0351"/>
    <w:rsid w:val="002F7138"/>
    <w:rsid w:val="00300292"/>
    <w:rsid w:val="00305FAB"/>
    <w:rsid w:val="00315C79"/>
    <w:rsid w:val="00322B8D"/>
    <w:rsid w:val="00331844"/>
    <w:rsid w:val="003363EC"/>
    <w:rsid w:val="003413C2"/>
    <w:rsid w:val="00342FFC"/>
    <w:rsid w:val="00364A4C"/>
    <w:rsid w:val="003679C3"/>
    <w:rsid w:val="00387E6A"/>
    <w:rsid w:val="0039213E"/>
    <w:rsid w:val="00394B5C"/>
    <w:rsid w:val="003964A9"/>
    <w:rsid w:val="003A7076"/>
    <w:rsid w:val="003B41E2"/>
    <w:rsid w:val="003C331B"/>
    <w:rsid w:val="003D34F2"/>
    <w:rsid w:val="003E0CF1"/>
    <w:rsid w:val="003F2817"/>
    <w:rsid w:val="00406471"/>
    <w:rsid w:val="00410553"/>
    <w:rsid w:val="00420207"/>
    <w:rsid w:val="004241CE"/>
    <w:rsid w:val="004264DF"/>
    <w:rsid w:val="00437C88"/>
    <w:rsid w:val="00447842"/>
    <w:rsid w:val="004520F9"/>
    <w:rsid w:val="00452882"/>
    <w:rsid w:val="00454FB0"/>
    <w:rsid w:val="00486F65"/>
    <w:rsid w:val="004A6457"/>
    <w:rsid w:val="004C0937"/>
    <w:rsid w:val="004D2B87"/>
    <w:rsid w:val="004E4EFA"/>
    <w:rsid w:val="004F04EA"/>
    <w:rsid w:val="004F57C8"/>
    <w:rsid w:val="004F7D14"/>
    <w:rsid w:val="00501849"/>
    <w:rsid w:val="00520BCE"/>
    <w:rsid w:val="0053001C"/>
    <w:rsid w:val="00531505"/>
    <w:rsid w:val="00540AFC"/>
    <w:rsid w:val="00546718"/>
    <w:rsid w:val="00577EDF"/>
    <w:rsid w:val="005A5F74"/>
    <w:rsid w:val="005A7C00"/>
    <w:rsid w:val="005B4864"/>
    <w:rsid w:val="005C245A"/>
    <w:rsid w:val="005C3FB3"/>
    <w:rsid w:val="005D0973"/>
    <w:rsid w:val="005E3472"/>
    <w:rsid w:val="005F14E8"/>
    <w:rsid w:val="005F42AD"/>
    <w:rsid w:val="005F65B8"/>
    <w:rsid w:val="00617520"/>
    <w:rsid w:val="006271F5"/>
    <w:rsid w:val="0064153A"/>
    <w:rsid w:val="00643F3D"/>
    <w:rsid w:val="00644B0C"/>
    <w:rsid w:val="00646FE8"/>
    <w:rsid w:val="0065481F"/>
    <w:rsid w:val="0066151E"/>
    <w:rsid w:val="00661532"/>
    <w:rsid w:val="006643F0"/>
    <w:rsid w:val="00682429"/>
    <w:rsid w:val="006A0FD7"/>
    <w:rsid w:val="006C04BC"/>
    <w:rsid w:val="006C0B77"/>
    <w:rsid w:val="006C2866"/>
    <w:rsid w:val="006D410A"/>
    <w:rsid w:val="006D7161"/>
    <w:rsid w:val="006E339C"/>
    <w:rsid w:val="006F6718"/>
    <w:rsid w:val="006F7ADA"/>
    <w:rsid w:val="00735831"/>
    <w:rsid w:val="00756EEA"/>
    <w:rsid w:val="007602AB"/>
    <w:rsid w:val="007628DB"/>
    <w:rsid w:val="00775437"/>
    <w:rsid w:val="00777C8D"/>
    <w:rsid w:val="0078114E"/>
    <w:rsid w:val="00781A52"/>
    <w:rsid w:val="00782FBE"/>
    <w:rsid w:val="007922C1"/>
    <w:rsid w:val="007B6E33"/>
    <w:rsid w:val="007C1520"/>
    <w:rsid w:val="007C2FB5"/>
    <w:rsid w:val="007C3A30"/>
    <w:rsid w:val="007C3B4F"/>
    <w:rsid w:val="007E2C76"/>
    <w:rsid w:val="007E2E08"/>
    <w:rsid w:val="007E5C9E"/>
    <w:rsid w:val="007F2CFB"/>
    <w:rsid w:val="00814054"/>
    <w:rsid w:val="008317ED"/>
    <w:rsid w:val="00840851"/>
    <w:rsid w:val="008519C1"/>
    <w:rsid w:val="00860F3A"/>
    <w:rsid w:val="008618B2"/>
    <w:rsid w:val="00866127"/>
    <w:rsid w:val="008709BB"/>
    <w:rsid w:val="00872FE3"/>
    <w:rsid w:val="00875911"/>
    <w:rsid w:val="0087745C"/>
    <w:rsid w:val="00886A66"/>
    <w:rsid w:val="00895FA5"/>
    <w:rsid w:val="008B1E2A"/>
    <w:rsid w:val="008C01DC"/>
    <w:rsid w:val="008C45EC"/>
    <w:rsid w:val="008C68CD"/>
    <w:rsid w:val="008D0F6D"/>
    <w:rsid w:val="008D2AFB"/>
    <w:rsid w:val="008E52C3"/>
    <w:rsid w:val="00900797"/>
    <w:rsid w:val="00910105"/>
    <w:rsid w:val="009119B6"/>
    <w:rsid w:val="009204F2"/>
    <w:rsid w:val="00926138"/>
    <w:rsid w:val="0093029F"/>
    <w:rsid w:val="0094135D"/>
    <w:rsid w:val="00950325"/>
    <w:rsid w:val="00951E7C"/>
    <w:rsid w:val="00956592"/>
    <w:rsid w:val="0095696B"/>
    <w:rsid w:val="00961A5E"/>
    <w:rsid w:val="0097208D"/>
    <w:rsid w:val="00972CBD"/>
    <w:rsid w:val="00982302"/>
    <w:rsid w:val="00982ABF"/>
    <w:rsid w:val="0098335B"/>
    <w:rsid w:val="0098689B"/>
    <w:rsid w:val="00986E9E"/>
    <w:rsid w:val="009959B1"/>
    <w:rsid w:val="00997DAF"/>
    <w:rsid w:val="009A2898"/>
    <w:rsid w:val="009A5EE2"/>
    <w:rsid w:val="009E5512"/>
    <w:rsid w:val="00A10B01"/>
    <w:rsid w:val="00A15FF0"/>
    <w:rsid w:val="00A20DAF"/>
    <w:rsid w:val="00A2215E"/>
    <w:rsid w:val="00A368EC"/>
    <w:rsid w:val="00A42B0E"/>
    <w:rsid w:val="00A44AEE"/>
    <w:rsid w:val="00A47F95"/>
    <w:rsid w:val="00A55AF4"/>
    <w:rsid w:val="00A56D3D"/>
    <w:rsid w:val="00A60508"/>
    <w:rsid w:val="00A650DD"/>
    <w:rsid w:val="00A701D2"/>
    <w:rsid w:val="00A77ED7"/>
    <w:rsid w:val="00A81FE0"/>
    <w:rsid w:val="00AA0350"/>
    <w:rsid w:val="00AA5DF5"/>
    <w:rsid w:val="00AB6653"/>
    <w:rsid w:val="00AC57F5"/>
    <w:rsid w:val="00AD53AC"/>
    <w:rsid w:val="00AF2996"/>
    <w:rsid w:val="00B057FE"/>
    <w:rsid w:val="00B404EA"/>
    <w:rsid w:val="00B55453"/>
    <w:rsid w:val="00B60A5E"/>
    <w:rsid w:val="00B8005F"/>
    <w:rsid w:val="00B8719C"/>
    <w:rsid w:val="00B87EF8"/>
    <w:rsid w:val="00BA51BF"/>
    <w:rsid w:val="00BB0D0E"/>
    <w:rsid w:val="00BB5F84"/>
    <w:rsid w:val="00BC0B0C"/>
    <w:rsid w:val="00BC0E3B"/>
    <w:rsid w:val="00BC22D5"/>
    <w:rsid w:val="00BF740E"/>
    <w:rsid w:val="00C10079"/>
    <w:rsid w:val="00C1509D"/>
    <w:rsid w:val="00C24CA6"/>
    <w:rsid w:val="00C270F3"/>
    <w:rsid w:val="00C3330A"/>
    <w:rsid w:val="00C34D5C"/>
    <w:rsid w:val="00C528E6"/>
    <w:rsid w:val="00C7702D"/>
    <w:rsid w:val="00C81420"/>
    <w:rsid w:val="00C87596"/>
    <w:rsid w:val="00CA1BBD"/>
    <w:rsid w:val="00CA35B6"/>
    <w:rsid w:val="00CA7C0B"/>
    <w:rsid w:val="00CA7E3C"/>
    <w:rsid w:val="00CD0E47"/>
    <w:rsid w:val="00CE2D8B"/>
    <w:rsid w:val="00CE3331"/>
    <w:rsid w:val="00CF54C5"/>
    <w:rsid w:val="00CF7176"/>
    <w:rsid w:val="00CF796C"/>
    <w:rsid w:val="00D03E2F"/>
    <w:rsid w:val="00D27281"/>
    <w:rsid w:val="00D4328B"/>
    <w:rsid w:val="00D43DE4"/>
    <w:rsid w:val="00D4401C"/>
    <w:rsid w:val="00D455C0"/>
    <w:rsid w:val="00D45E32"/>
    <w:rsid w:val="00D53FF3"/>
    <w:rsid w:val="00DA3D99"/>
    <w:rsid w:val="00DA5446"/>
    <w:rsid w:val="00DB61A1"/>
    <w:rsid w:val="00DE059E"/>
    <w:rsid w:val="00DE424E"/>
    <w:rsid w:val="00DE5064"/>
    <w:rsid w:val="00DF2046"/>
    <w:rsid w:val="00DF674F"/>
    <w:rsid w:val="00E16E5F"/>
    <w:rsid w:val="00E21C84"/>
    <w:rsid w:val="00E265D1"/>
    <w:rsid w:val="00E30B7F"/>
    <w:rsid w:val="00E46DE0"/>
    <w:rsid w:val="00E56C22"/>
    <w:rsid w:val="00E6170E"/>
    <w:rsid w:val="00E61782"/>
    <w:rsid w:val="00E76628"/>
    <w:rsid w:val="00E83E1C"/>
    <w:rsid w:val="00E93BE0"/>
    <w:rsid w:val="00EA0447"/>
    <w:rsid w:val="00EA12AE"/>
    <w:rsid w:val="00EB0037"/>
    <w:rsid w:val="00EB016A"/>
    <w:rsid w:val="00EC12AF"/>
    <w:rsid w:val="00EC1657"/>
    <w:rsid w:val="00EC4357"/>
    <w:rsid w:val="00EE0197"/>
    <w:rsid w:val="00EF0D26"/>
    <w:rsid w:val="00EF21E4"/>
    <w:rsid w:val="00EF58A4"/>
    <w:rsid w:val="00EF6453"/>
    <w:rsid w:val="00F03E4E"/>
    <w:rsid w:val="00F06A6C"/>
    <w:rsid w:val="00F1368E"/>
    <w:rsid w:val="00F15A65"/>
    <w:rsid w:val="00F210FC"/>
    <w:rsid w:val="00F36FB6"/>
    <w:rsid w:val="00F4024C"/>
    <w:rsid w:val="00F408BB"/>
    <w:rsid w:val="00F44098"/>
    <w:rsid w:val="00F464C5"/>
    <w:rsid w:val="00F51DC5"/>
    <w:rsid w:val="00F7396C"/>
    <w:rsid w:val="00F777C6"/>
    <w:rsid w:val="00FA340F"/>
    <w:rsid w:val="00FA62F3"/>
    <w:rsid w:val="00FB4C9F"/>
    <w:rsid w:val="00FC262A"/>
    <w:rsid w:val="00FC62F0"/>
    <w:rsid w:val="00FE1A9F"/>
    <w:rsid w:val="00FE24A4"/>
    <w:rsid w:val="00FE538F"/>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character" w:customStyle="1" w:styleId="UnresolvedMention">
    <w:name w:val="Unresolved Mention"/>
    <w:basedOn w:val="VarsaylanParagrafYazTipi"/>
    <w:uiPriority w:val="99"/>
    <w:semiHidden/>
    <w:unhideWhenUsed/>
    <w:rsid w:val="00E61782"/>
    <w:rPr>
      <w:color w:val="605E5C"/>
      <w:shd w:val="clear" w:color="auto" w:fill="E1DFDD"/>
    </w:rPr>
  </w:style>
  <w:style w:type="table" w:styleId="TabloKlavuzu">
    <w:name w:val="Table Grid"/>
    <w:basedOn w:val="NormalTablo"/>
    <w:uiPriority w:val="39"/>
    <w:rsid w:val="00986E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4801929">
      <w:bodyDiv w:val="1"/>
      <w:marLeft w:val="0"/>
      <w:marRight w:val="0"/>
      <w:marTop w:val="0"/>
      <w:marBottom w:val="0"/>
      <w:divBdr>
        <w:top w:val="none" w:sz="0" w:space="0" w:color="auto"/>
        <w:left w:val="none" w:sz="0" w:space="0" w:color="auto"/>
        <w:bottom w:val="none" w:sz="0" w:space="0" w:color="auto"/>
        <w:right w:val="none" w:sz="0" w:space="0" w:color="auto"/>
      </w:divBdr>
    </w:div>
    <w:div w:id="19382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hammedabubakar.com/moodle/mood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B7B2-A12A-497E-978D-BF3C3FD5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Lenovo</cp:lastModifiedBy>
  <cp:revision>3</cp:revision>
  <cp:lastPrinted>2019-09-18T07:21:00Z</cp:lastPrinted>
  <dcterms:created xsi:type="dcterms:W3CDTF">2019-09-24T10:29:00Z</dcterms:created>
  <dcterms:modified xsi:type="dcterms:W3CDTF">2019-09-24T12:13:00Z</dcterms:modified>
</cp:coreProperties>
</file>