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A9" w:rsidRDefault="005F43A9" w:rsidP="005F43A9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4C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3297E5" wp14:editId="6EFA0DD2">
            <wp:extent cx="1685929" cy="1074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lya Bilim Üniversitesi Logos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90" cy="10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A9" w:rsidRDefault="005F43A9" w:rsidP="005F43A9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F43A9" w:rsidRDefault="005F43A9" w:rsidP="005F43A9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F43A9" w:rsidRDefault="005F43A9" w:rsidP="005F43A9">
      <w:pPr>
        <w:spacing w:line="240" w:lineRule="auto"/>
        <w:ind w:left="5664"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F43A9" w:rsidRDefault="005F43A9" w:rsidP="005F43A9">
      <w:pPr>
        <w:spacing w:line="240" w:lineRule="auto"/>
        <w:ind w:left="5664"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F43A9" w:rsidRDefault="005F43A9" w:rsidP="005F43A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T.C.</w:t>
      </w:r>
    </w:p>
    <w:p w:rsidR="005F43A9" w:rsidRPr="00E83FAF" w:rsidRDefault="005F43A9" w:rsidP="005F43A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ANTALYA BİLİM</w:t>
      </w:r>
      <w:r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ÜNİVERSİTESİ</w:t>
      </w:r>
    </w:p>
    <w:p w:rsidR="005F43A9" w:rsidRPr="00E83FAF" w:rsidRDefault="005F43A9" w:rsidP="005F43A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MÜHENDİSLİK FAKÜLTESİ</w:t>
      </w:r>
    </w:p>
    <w:p w:rsidR="005F43A9" w:rsidRDefault="005F43A9" w:rsidP="005F43A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ENDÜSTRİ MÜHENDİSLİĞİ BÖLÜMÜ</w:t>
      </w:r>
    </w:p>
    <w:p w:rsidR="005F43A9" w:rsidRPr="00E83FAF" w:rsidRDefault="005F43A9" w:rsidP="005F43A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F43A9" w:rsidRDefault="005F43A9" w:rsidP="005F43A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OPTİMİZASYON, MODELLEME VE SİMULASYON </w:t>
      </w:r>
    </w:p>
    <w:p w:rsidR="005F43A9" w:rsidRPr="00E83FAF" w:rsidRDefault="005F43A9" w:rsidP="005F43A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LABORATUVARI DEMİRBAŞ</w:t>
      </w:r>
      <w:r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LİSTESİ</w:t>
      </w:r>
    </w:p>
    <w:p w:rsidR="005F43A9" w:rsidRPr="00E83FAF" w:rsidRDefault="005F43A9" w:rsidP="005F43A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F43A9" w:rsidRPr="00E83FAF" w:rsidRDefault="005F43A9" w:rsidP="005F43A9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F43A9" w:rsidRPr="00E83FAF" w:rsidRDefault="00DD6220" w:rsidP="005F43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Laboratuvar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43A9">
        <w:rPr>
          <w:rFonts w:ascii="Times New Roman" w:hAnsi="Times New Roman" w:cs="Times New Roman"/>
          <w:b/>
          <w:bCs/>
          <w:sz w:val="24"/>
          <w:szCs w:val="24"/>
        </w:rPr>
        <w:t>Sorumlusu</w:t>
      </w:r>
      <w:proofErr w:type="spellEnd"/>
      <w:r w:rsidR="005F43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Üyesi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Şenay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SADIÇ</w:t>
      </w:r>
      <w:r w:rsidR="005F43A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5F43A9" w:rsidRDefault="005F43A9" w:rsidP="005F43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3A9" w:rsidRPr="00E83FAF" w:rsidRDefault="005F43A9" w:rsidP="005F43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3A9" w:rsidRPr="00E83FAF" w:rsidRDefault="005F43A9" w:rsidP="005F43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5F43A9" w:rsidRDefault="005F43A9" w:rsidP="00726A53">
      <w:pPr>
        <w:spacing w:after="0"/>
        <w:jc w:val="center"/>
        <w:rPr>
          <w:b/>
        </w:rPr>
      </w:pPr>
    </w:p>
    <w:p w:rsidR="00726A53" w:rsidRPr="00726A53" w:rsidRDefault="002E34B9" w:rsidP="00726A53">
      <w:pPr>
        <w:spacing w:after="0"/>
        <w:jc w:val="center"/>
        <w:rPr>
          <w:b/>
        </w:rPr>
      </w:pPr>
      <w:r>
        <w:rPr>
          <w:b/>
        </w:rPr>
        <w:t>ANTALYA Bİ</w:t>
      </w:r>
      <w:r w:rsidR="00726A53" w:rsidRPr="00726A53">
        <w:rPr>
          <w:b/>
        </w:rPr>
        <w:t>L</w:t>
      </w:r>
      <w:r w:rsidR="00932C11">
        <w:rPr>
          <w:b/>
        </w:rPr>
        <w:t>İ</w:t>
      </w:r>
      <w:r w:rsidR="00726A53" w:rsidRPr="00726A53">
        <w:rPr>
          <w:b/>
        </w:rPr>
        <w:t>M ÜN</w:t>
      </w:r>
      <w:r w:rsidR="00932C11">
        <w:rPr>
          <w:b/>
        </w:rPr>
        <w:t>İ</w:t>
      </w:r>
      <w:r w:rsidR="00726A53" w:rsidRPr="00726A53">
        <w:rPr>
          <w:b/>
        </w:rPr>
        <w:t>VERS</w:t>
      </w:r>
      <w:r w:rsidR="00932C11">
        <w:rPr>
          <w:b/>
        </w:rPr>
        <w:t>İ</w:t>
      </w:r>
      <w:r w:rsidR="00726A53" w:rsidRPr="00726A53">
        <w:rPr>
          <w:b/>
        </w:rPr>
        <w:t>TES</w:t>
      </w:r>
      <w:r w:rsidR="00932C11">
        <w:rPr>
          <w:b/>
        </w:rPr>
        <w:t>İ</w:t>
      </w:r>
    </w:p>
    <w:p w:rsidR="00227728" w:rsidRPr="00726A53" w:rsidRDefault="00726A53" w:rsidP="00726A53">
      <w:pPr>
        <w:spacing w:after="0"/>
        <w:jc w:val="center"/>
        <w:rPr>
          <w:b/>
        </w:rPr>
      </w:pPr>
      <w:r w:rsidRPr="00726A53">
        <w:rPr>
          <w:b/>
        </w:rPr>
        <w:t>ENDÜSTRİ MÜHENDİSLİĞİ LAB</w:t>
      </w:r>
      <w:r w:rsidR="00932C11">
        <w:rPr>
          <w:b/>
        </w:rPr>
        <w:t>O</w:t>
      </w:r>
      <w:r w:rsidRPr="00726A53">
        <w:rPr>
          <w:b/>
        </w:rPr>
        <w:t>RATUVAR ALT YAPI GEREKSİNİMLERİ</w:t>
      </w:r>
    </w:p>
    <w:p w:rsidR="00227728" w:rsidRDefault="00227728" w:rsidP="00427C66">
      <w:pPr>
        <w:spacing w:after="0"/>
        <w:rPr>
          <w:rFonts w:ascii="Arial" w:hAnsi="Arial" w:cs="Arial"/>
          <w:sz w:val="18"/>
          <w:szCs w:val="18"/>
        </w:rPr>
      </w:pPr>
    </w:p>
    <w:p w:rsidR="00DB3E8B" w:rsidRPr="00726A53" w:rsidRDefault="00726A53" w:rsidP="00726A53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1a) </w:t>
      </w:r>
      <w:proofErr w:type="spellStart"/>
      <w:r w:rsidR="005074C6">
        <w:rPr>
          <w:rFonts w:ascii="Arial" w:hAnsi="Arial" w:cs="Arial"/>
          <w:b/>
          <w:sz w:val="18"/>
          <w:szCs w:val="18"/>
        </w:rPr>
        <w:t>Optimizasyon</w:t>
      </w:r>
      <w:proofErr w:type="spellEnd"/>
      <w:r w:rsidR="005074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074C6">
        <w:rPr>
          <w:rFonts w:ascii="Arial" w:hAnsi="Arial" w:cs="Arial"/>
          <w:b/>
          <w:sz w:val="18"/>
          <w:szCs w:val="18"/>
        </w:rPr>
        <w:t>Labo</w:t>
      </w:r>
      <w:r w:rsidR="00DB3E8B" w:rsidRPr="00726A53">
        <w:rPr>
          <w:rFonts w:ascii="Arial" w:hAnsi="Arial" w:cs="Arial"/>
          <w:b/>
          <w:sz w:val="18"/>
          <w:szCs w:val="18"/>
        </w:rPr>
        <w:t>ratuvarı</w:t>
      </w:r>
      <w:proofErr w:type="spellEnd"/>
    </w:p>
    <w:p w:rsidR="00F03279" w:rsidRDefault="00DB3E8B" w:rsidP="00726A53">
      <w:pPr>
        <w:pStyle w:val="NormalWeb"/>
        <w:shd w:val="clear" w:color="auto" w:fill="FFFFFF"/>
        <w:spacing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C560F">
        <w:rPr>
          <w:rFonts w:ascii="Arial" w:hAnsi="Arial" w:cs="Arial"/>
          <w:sz w:val="18"/>
          <w:szCs w:val="18"/>
        </w:rPr>
        <w:t>Laboratuvarın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kurulma</w:t>
      </w:r>
      <w:proofErr w:type="spellEnd"/>
      <w:r w:rsidR="00024EE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4EE7">
        <w:rPr>
          <w:rFonts w:ascii="Arial" w:hAnsi="Arial" w:cs="Arial"/>
          <w:sz w:val="18"/>
          <w:szCs w:val="18"/>
        </w:rPr>
        <w:t>istem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amacı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C560F">
        <w:rPr>
          <w:rFonts w:ascii="Arial" w:hAnsi="Arial" w:cs="Arial"/>
          <w:sz w:val="18"/>
          <w:szCs w:val="18"/>
        </w:rPr>
        <w:t>akademisyenler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ile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lisansüstü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öğrencilerinin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karmaşık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optimizasyon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ve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karar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verme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problemlerinin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modellenmesi</w:t>
      </w:r>
      <w:proofErr w:type="spellEnd"/>
      <w:r w:rsidRPr="00DC560F">
        <w:rPr>
          <w:rFonts w:ascii="Arial" w:hAnsi="Arial" w:cs="Arial"/>
          <w:sz w:val="18"/>
          <w:szCs w:val="18"/>
        </w:rPr>
        <w:t>/</w:t>
      </w:r>
      <w:proofErr w:type="spellStart"/>
      <w:r w:rsidRPr="00DC560F">
        <w:rPr>
          <w:rFonts w:ascii="Arial" w:hAnsi="Arial" w:cs="Arial"/>
          <w:sz w:val="18"/>
          <w:szCs w:val="18"/>
        </w:rPr>
        <w:t>çözülmesi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ve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bu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konularda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ileri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düzey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algoritmalar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geliştirerek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test </w:t>
      </w:r>
      <w:proofErr w:type="spellStart"/>
      <w:r w:rsidRPr="00DC560F">
        <w:rPr>
          <w:rFonts w:ascii="Arial" w:hAnsi="Arial" w:cs="Arial"/>
          <w:sz w:val="18"/>
          <w:szCs w:val="18"/>
        </w:rPr>
        <w:t>etmelerine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olanak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sağlamaktır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C560F">
        <w:rPr>
          <w:rFonts w:ascii="Arial" w:hAnsi="Arial" w:cs="Arial"/>
          <w:sz w:val="18"/>
          <w:szCs w:val="18"/>
        </w:rPr>
        <w:t>Bölümde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gerçekleştirilen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bilimsel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çalışmaları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desteklemenin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yanı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sıra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C560F">
        <w:rPr>
          <w:rFonts w:ascii="Arial" w:hAnsi="Arial" w:cs="Arial"/>
          <w:sz w:val="18"/>
          <w:szCs w:val="18"/>
        </w:rPr>
        <w:t>üniversite-sanayi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işbirliği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çerçevesinde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C560F">
        <w:rPr>
          <w:rFonts w:ascii="Arial" w:hAnsi="Arial" w:cs="Arial"/>
          <w:sz w:val="18"/>
          <w:szCs w:val="18"/>
        </w:rPr>
        <w:t>sanayiden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gelen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uygulamaya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yönelik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problemlerin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modellemesi</w:t>
      </w:r>
      <w:proofErr w:type="spellEnd"/>
      <w:r w:rsidRPr="00DC560F">
        <w:rPr>
          <w:rFonts w:ascii="Arial" w:hAnsi="Arial" w:cs="Arial"/>
          <w:sz w:val="18"/>
          <w:szCs w:val="18"/>
        </w:rPr>
        <w:t>/</w:t>
      </w:r>
      <w:proofErr w:type="spellStart"/>
      <w:r w:rsidRPr="00DC560F">
        <w:rPr>
          <w:rFonts w:ascii="Arial" w:hAnsi="Arial" w:cs="Arial"/>
          <w:sz w:val="18"/>
          <w:szCs w:val="18"/>
        </w:rPr>
        <w:t>çözümü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için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gerekli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bilgisayar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altyapısını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sunarak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uygulamalı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araştırmalar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yapma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olanağı</w:t>
      </w:r>
      <w:proofErr w:type="spellEnd"/>
      <w:r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hAnsi="Arial" w:cs="Arial"/>
          <w:sz w:val="18"/>
          <w:szCs w:val="18"/>
        </w:rPr>
        <w:t>sağla</w:t>
      </w:r>
      <w:r w:rsidR="00024EE7">
        <w:rPr>
          <w:rFonts w:ascii="Arial" w:hAnsi="Arial" w:cs="Arial"/>
          <w:sz w:val="18"/>
          <w:szCs w:val="18"/>
        </w:rPr>
        <w:t>yacakt</w:t>
      </w:r>
      <w:r w:rsidRPr="00DC560F">
        <w:rPr>
          <w:rFonts w:ascii="Arial" w:hAnsi="Arial" w:cs="Arial"/>
          <w:sz w:val="18"/>
          <w:szCs w:val="18"/>
        </w:rPr>
        <w:t>ır</w:t>
      </w:r>
      <w:proofErr w:type="spellEnd"/>
      <w:r w:rsidRPr="00DC560F">
        <w:rPr>
          <w:rFonts w:ascii="Arial" w:hAnsi="Arial" w:cs="Arial"/>
          <w:sz w:val="18"/>
          <w:szCs w:val="18"/>
        </w:rPr>
        <w:t>.</w:t>
      </w:r>
      <w:r w:rsidR="00024EE7">
        <w:rPr>
          <w:rFonts w:ascii="Arial" w:hAnsi="Arial" w:cs="Arial"/>
          <w:sz w:val="18"/>
          <w:szCs w:val="18"/>
        </w:rPr>
        <w:t xml:space="preserve"> </w:t>
      </w:r>
      <w:r w:rsidR="00F03279" w:rsidRPr="00DC560F">
        <w:rPr>
          <w:rFonts w:ascii="Arial" w:hAnsi="Arial" w:cs="Arial"/>
          <w:sz w:val="18"/>
          <w:szCs w:val="18"/>
        </w:rPr>
        <w:t xml:space="preserve">Bu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yöntemlerin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uygulaması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genelde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karmaşık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matematiksel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hesaplamalar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içerdiğinden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modern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yazılımlarla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desteklenmiş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güçlü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bir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bilgisayar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altyapısı</w:t>
      </w:r>
      <w:r w:rsidR="00024EE7">
        <w:rPr>
          <w:rFonts w:ascii="Arial" w:hAnsi="Arial" w:cs="Arial"/>
          <w:sz w:val="18"/>
          <w:szCs w:val="18"/>
        </w:rPr>
        <w:t>na</w:t>
      </w:r>
      <w:proofErr w:type="spellEnd"/>
      <w:r w:rsidR="00024EE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4EE7">
        <w:rPr>
          <w:rFonts w:ascii="Arial" w:hAnsi="Arial" w:cs="Arial"/>
          <w:sz w:val="18"/>
          <w:szCs w:val="18"/>
        </w:rPr>
        <w:t>ihtiyacımız</w:t>
      </w:r>
      <w:proofErr w:type="spellEnd"/>
      <w:r w:rsidR="00024EE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4EE7">
        <w:rPr>
          <w:rFonts w:ascii="Arial" w:hAnsi="Arial" w:cs="Arial"/>
          <w:sz w:val="18"/>
          <w:szCs w:val="18"/>
        </w:rPr>
        <w:t>vardır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>. </w:t>
      </w:r>
      <w:r w:rsidR="00024EE7">
        <w:rPr>
          <w:rFonts w:ascii="Arial" w:hAnsi="Arial" w:cs="Arial"/>
          <w:sz w:val="18"/>
          <w:szCs w:val="18"/>
        </w:rPr>
        <w:t>B</w:t>
      </w:r>
      <w:r w:rsidR="00F03279" w:rsidRPr="00DC560F">
        <w:rPr>
          <w:rFonts w:ascii="Arial" w:hAnsi="Arial" w:cs="Arial"/>
          <w:sz w:val="18"/>
          <w:szCs w:val="18"/>
        </w:rPr>
        <w:t xml:space="preserve">u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bilişim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altyapısını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üniversitemiz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bünyesinde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araştırma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yapan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akademisyenlerimize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ve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3279" w:rsidRPr="00DC560F">
        <w:rPr>
          <w:rFonts w:ascii="Arial" w:hAnsi="Arial" w:cs="Arial"/>
          <w:sz w:val="18"/>
          <w:szCs w:val="18"/>
        </w:rPr>
        <w:t>öğrencilerimize</w:t>
      </w:r>
      <w:proofErr w:type="spellEnd"/>
      <w:r w:rsidR="00F03279" w:rsidRPr="00DC56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4EE7">
        <w:rPr>
          <w:rFonts w:ascii="Arial" w:hAnsi="Arial" w:cs="Arial"/>
          <w:sz w:val="18"/>
          <w:szCs w:val="18"/>
        </w:rPr>
        <w:t>bu</w:t>
      </w:r>
      <w:proofErr w:type="spellEnd"/>
      <w:r w:rsidR="00024EE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4EE7">
        <w:rPr>
          <w:rFonts w:ascii="Arial" w:hAnsi="Arial" w:cs="Arial"/>
          <w:sz w:val="18"/>
          <w:szCs w:val="18"/>
        </w:rPr>
        <w:t>labaratuvar</w:t>
      </w:r>
      <w:proofErr w:type="spellEnd"/>
      <w:r w:rsidR="00024EE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4EE7">
        <w:rPr>
          <w:rFonts w:ascii="Arial" w:hAnsi="Arial" w:cs="Arial"/>
          <w:sz w:val="18"/>
          <w:szCs w:val="18"/>
        </w:rPr>
        <w:t>vasitası</w:t>
      </w:r>
      <w:proofErr w:type="spellEnd"/>
      <w:r w:rsidR="00024EE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4EE7">
        <w:rPr>
          <w:rFonts w:ascii="Arial" w:hAnsi="Arial" w:cs="Arial"/>
          <w:sz w:val="18"/>
          <w:szCs w:val="18"/>
        </w:rPr>
        <w:t>ile</w:t>
      </w:r>
      <w:proofErr w:type="spellEnd"/>
      <w:r w:rsidR="00024EE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4EE7">
        <w:rPr>
          <w:rFonts w:ascii="Arial" w:hAnsi="Arial" w:cs="Arial"/>
          <w:sz w:val="18"/>
          <w:szCs w:val="18"/>
        </w:rPr>
        <w:t>sağlamayı</w:t>
      </w:r>
      <w:proofErr w:type="spellEnd"/>
      <w:r w:rsidR="00024EE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4EE7">
        <w:rPr>
          <w:rFonts w:ascii="Arial" w:hAnsi="Arial" w:cs="Arial"/>
          <w:sz w:val="18"/>
          <w:szCs w:val="18"/>
        </w:rPr>
        <w:t>amaçlıyoruz</w:t>
      </w:r>
      <w:proofErr w:type="spellEnd"/>
      <w:r w:rsidR="00024EE7">
        <w:rPr>
          <w:rFonts w:ascii="Arial" w:hAnsi="Arial" w:cs="Arial"/>
          <w:sz w:val="18"/>
          <w:szCs w:val="18"/>
        </w:rPr>
        <w:t>.</w:t>
      </w:r>
    </w:p>
    <w:p w:rsidR="00024EE7" w:rsidRDefault="00024EE7" w:rsidP="00024EE7">
      <w:pPr>
        <w:spacing w:after="0"/>
        <w:rPr>
          <w:rFonts w:ascii="Arial" w:hAnsi="Arial" w:cs="Arial"/>
          <w:b/>
          <w:sz w:val="18"/>
          <w:szCs w:val="18"/>
        </w:rPr>
      </w:pPr>
    </w:p>
    <w:p w:rsidR="00024EE7" w:rsidRPr="00726A53" w:rsidRDefault="00726A53" w:rsidP="00726A53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1b) </w:t>
      </w:r>
      <w:proofErr w:type="spellStart"/>
      <w:r w:rsidR="005074C6">
        <w:rPr>
          <w:rFonts w:ascii="Arial" w:hAnsi="Arial" w:cs="Arial"/>
          <w:b/>
          <w:sz w:val="18"/>
          <w:szCs w:val="18"/>
        </w:rPr>
        <w:t>Modelleme</w:t>
      </w:r>
      <w:proofErr w:type="spellEnd"/>
      <w:r w:rsidR="005074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074C6">
        <w:rPr>
          <w:rFonts w:ascii="Arial" w:hAnsi="Arial" w:cs="Arial"/>
          <w:b/>
          <w:sz w:val="18"/>
          <w:szCs w:val="18"/>
        </w:rPr>
        <w:t>ve</w:t>
      </w:r>
      <w:proofErr w:type="spellEnd"/>
      <w:r w:rsidR="005074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074C6">
        <w:rPr>
          <w:rFonts w:ascii="Arial" w:hAnsi="Arial" w:cs="Arial"/>
          <w:b/>
          <w:sz w:val="18"/>
          <w:szCs w:val="18"/>
        </w:rPr>
        <w:t>Simulasyon</w:t>
      </w:r>
      <w:proofErr w:type="spellEnd"/>
      <w:r w:rsidR="005074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074C6">
        <w:rPr>
          <w:rFonts w:ascii="Arial" w:hAnsi="Arial" w:cs="Arial"/>
          <w:b/>
          <w:sz w:val="18"/>
          <w:szCs w:val="18"/>
        </w:rPr>
        <w:t>Labo</w:t>
      </w:r>
      <w:r w:rsidR="00024EE7" w:rsidRPr="00726A53">
        <w:rPr>
          <w:rFonts w:ascii="Arial" w:hAnsi="Arial" w:cs="Arial"/>
          <w:b/>
          <w:sz w:val="18"/>
          <w:szCs w:val="18"/>
        </w:rPr>
        <w:t>ratuvarı</w:t>
      </w:r>
      <w:bookmarkStart w:id="0" w:name="_GoBack"/>
      <w:bookmarkEnd w:id="0"/>
      <w:proofErr w:type="spellEnd"/>
    </w:p>
    <w:p w:rsidR="00024EE7" w:rsidRPr="00865C72" w:rsidRDefault="00024EE7" w:rsidP="00024EE7">
      <w:pPr>
        <w:spacing w:after="0"/>
        <w:rPr>
          <w:rFonts w:ascii="Arial" w:hAnsi="Arial" w:cs="Arial"/>
          <w:b/>
          <w:sz w:val="18"/>
          <w:szCs w:val="18"/>
        </w:rPr>
      </w:pPr>
    </w:p>
    <w:p w:rsidR="00024EE7" w:rsidRDefault="00024EE7" w:rsidP="005074C6">
      <w:pPr>
        <w:spacing w:after="0" w:line="276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Benzetim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ve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İstatistik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Laboratuvarı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endüstri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ve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sistem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mühendisliği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alanı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kapsamına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giren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çeşitli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konularda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ihtiyaç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duyulan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temel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yazılımları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bulunduran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genel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amaçlı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bir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bilgisayar</w:t>
      </w:r>
      <w:proofErr w:type="spellEnd"/>
      <w:r w:rsidRPr="00F032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03279">
        <w:rPr>
          <w:rFonts w:ascii="Arial" w:eastAsia="Times New Roman" w:hAnsi="Arial" w:cs="Arial"/>
          <w:color w:val="000000"/>
          <w:sz w:val="18"/>
          <w:szCs w:val="18"/>
        </w:rPr>
        <w:t>labroratuvarıdır.</w:t>
      </w:r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Bu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laboratuvarda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benzetim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modelleme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konularıyla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ilgili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Endüstri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Mühendisliği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derslerinin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uygulamaları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bu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derslerin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ödev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projelerinin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yapılması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beklenmektedir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024EE7" w:rsidRDefault="00024EE7" w:rsidP="00726A53">
      <w:pPr>
        <w:pStyle w:val="NormalWeb"/>
        <w:shd w:val="clear" w:color="auto" w:fill="FFFFFF"/>
        <w:spacing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YÖK’ün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beklediği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labaratuvar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altyapısınde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olan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</w:t>
      </w:r>
      <w:proofErr w:type="spellEnd"/>
      <w:r>
        <w:rPr>
          <w:rFonts w:ascii="Arial" w:hAnsi="Arial" w:cs="Arial"/>
          <w:sz w:val="18"/>
          <w:szCs w:val="18"/>
        </w:rPr>
        <w:t xml:space="preserve"> 2 </w:t>
      </w:r>
      <w:proofErr w:type="spellStart"/>
      <w:r>
        <w:rPr>
          <w:rFonts w:ascii="Arial" w:hAnsi="Arial" w:cs="Arial"/>
          <w:sz w:val="18"/>
          <w:szCs w:val="18"/>
        </w:rPr>
        <w:t>labaratuvarın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gereksinimi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bilgisayar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yazılım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olduğu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için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aynı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alanda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labaratuvarın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yürütülebileceğini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düşünüyoruz</w:t>
      </w:r>
      <w:proofErr w:type="spellEnd"/>
      <w:r>
        <w:rPr>
          <w:rFonts w:ascii="Arial" w:hAnsi="Arial" w:cs="Arial"/>
          <w:sz w:val="18"/>
          <w:szCs w:val="18"/>
        </w:rPr>
        <w:t xml:space="preserve">. Bu </w:t>
      </w:r>
      <w:proofErr w:type="spellStart"/>
      <w:r>
        <w:rPr>
          <w:rFonts w:ascii="Arial" w:hAnsi="Arial" w:cs="Arial"/>
          <w:sz w:val="18"/>
          <w:szCs w:val="18"/>
        </w:rPr>
        <w:t>labaratuvar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için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40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adet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masaüstü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bilgisayar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ve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Laboratuvardaki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bilgisayarlarda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aşağıdaki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yazılımlara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gereksinim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duymaktayız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Bu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laboratuvarda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>ayrıca</w:t>
      </w:r>
      <w:proofErr w:type="spellEnd"/>
      <w:r w:rsidRPr="00427C6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projektör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bulunmasını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amaçlıyoruz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024EE7" w:rsidRPr="00DC560F" w:rsidRDefault="00024EE7" w:rsidP="00121F06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Labaratuvar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için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gerekli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lisanslı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yazılımlar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DB3E8B" w:rsidRPr="00DC560F" w:rsidRDefault="00DB3E8B" w:rsidP="00427C66">
      <w:pPr>
        <w:spacing w:after="0"/>
        <w:rPr>
          <w:rFonts w:ascii="Arial" w:hAnsi="Arial" w:cs="Arial"/>
          <w:sz w:val="18"/>
          <w:szCs w:val="18"/>
        </w:rPr>
      </w:pPr>
    </w:p>
    <w:p w:rsidR="00041764" w:rsidRPr="00DC560F" w:rsidRDefault="00041764" w:rsidP="00041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C560F">
        <w:rPr>
          <w:rFonts w:ascii="Arial" w:eastAsia="Times New Roman" w:hAnsi="Arial" w:cs="Arial"/>
          <w:b/>
          <w:bCs/>
          <w:sz w:val="18"/>
          <w:szCs w:val="18"/>
        </w:rPr>
        <w:t>Arena 9.0:</w:t>
      </w:r>
      <w:r w:rsidRPr="00DC560F">
        <w:rPr>
          <w:rFonts w:ascii="Arial" w:eastAsia="Times New Roman" w:hAnsi="Arial" w:cs="Arial"/>
          <w:sz w:val="18"/>
          <w:szCs w:val="18"/>
        </w:rPr>
        <w:t> 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Üretim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ve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hizmet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sistemlerinin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modellenerek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simülasyonunun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yapılmasını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sağlayan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bir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yazılımdır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>.</w:t>
      </w:r>
    </w:p>
    <w:p w:rsidR="00041764" w:rsidRPr="00DC560F" w:rsidRDefault="00041764" w:rsidP="00041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41764" w:rsidRPr="00DC560F" w:rsidRDefault="00041764" w:rsidP="00041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C560F">
        <w:rPr>
          <w:rFonts w:ascii="Arial" w:eastAsia="Times New Roman" w:hAnsi="Arial" w:cs="Arial"/>
          <w:b/>
          <w:bCs/>
          <w:sz w:val="18"/>
          <w:szCs w:val="18"/>
        </w:rPr>
        <w:t>GAMS:</w:t>
      </w:r>
      <w:r w:rsidRPr="00DC560F">
        <w:rPr>
          <w:rFonts w:ascii="Arial" w:eastAsia="Times New Roman" w:hAnsi="Arial" w:cs="Arial"/>
          <w:sz w:val="18"/>
          <w:szCs w:val="18"/>
        </w:rPr>
        <w:t> 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Genel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Cebirsel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Modelleme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Sistemi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(GAMS),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özellikle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büyük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ve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karmaşık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doğrusal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doğrusal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olmayan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ve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karma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tamsayılı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optimizasyon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problemleri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için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tasarlanmıştır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>.</w:t>
      </w:r>
    </w:p>
    <w:p w:rsidR="00041764" w:rsidRPr="00DC560F" w:rsidRDefault="00041764" w:rsidP="00041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41764" w:rsidRPr="00DC560F" w:rsidRDefault="00041764" w:rsidP="00041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C560F">
        <w:rPr>
          <w:rFonts w:ascii="Arial" w:eastAsia="Times New Roman" w:hAnsi="Arial" w:cs="Arial"/>
          <w:b/>
          <w:bCs/>
          <w:sz w:val="18"/>
          <w:szCs w:val="18"/>
        </w:rPr>
        <w:t>AIMMS:</w:t>
      </w:r>
      <w:r w:rsidRPr="00DC560F">
        <w:rPr>
          <w:rFonts w:ascii="Arial" w:eastAsia="Times New Roman" w:hAnsi="Arial" w:cs="Arial"/>
          <w:sz w:val="18"/>
          <w:szCs w:val="18"/>
        </w:rPr>
        <w:t> 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Optimizasyon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tabanlı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yöneylem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araştırması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uygulamaları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ve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ileri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seviye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planlama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sistemleri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kurmakta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kullanılan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bir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uygulamadır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>.</w:t>
      </w:r>
    </w:p>
    <w:p w:rsidR="00041764" w:rsidRPr="00DC560F" w:rsidRDefault="00041764" w:rsidP="00041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C560F">
        <w:rPr>
          <w:rFonts w:ascii="Arial" w:eastAsia="Times New Roman" w:hAnsi="Arial" w:cs="Arial"/>
          <w:b/>
          <w:bCs/>
          <w:sz w:val="18"/>
          <w:szCs w:val="18"/>
        </w:rPr>
        <w:br/>
      </w:r>
      <w:proofErr w:type="spellStart"/>
      <w:r w:rsidRPr="00DC560F">
        <w:rPr>
          <w:rFonts w:ascii="Arial" w:eastAsia="Times New Roman" w:hAnsi="Arial" w:cs="Arial"/>
          <w:b/>
          <w:bCs/>
          <w:sz w:val="18"/>
          <w:szCs w:val="18"/>
        </w:rPr>
        <w:t>PolyAnalyst</w:t>
      </w:r>
      <w:proofErr w:type="spellEnd"/>
      <w:r w:rsidRPr="00DC560F">
        <w:rPr>
          <w:rFonts w:ascii="Arial" w:eastAsia="Times New Roman" w:hAnsi="Arial" w:cs="Arial"/>
          <w:b/>
          <w:bCs/>
          <w:sz w:val="18"/>
          <w:szCs w:val="18"/>
        </w:rPr>
        <w:t xml:space="preserve"> 5.0:</w:t>
      </w:r>
      <w:r w:rsidRPr="00DC560F">
        <w:rPr>
          <w:rFonts w:ascii="Arial" w:eastAsia="Times New Roman" w:hAnsi="Arial" w:cs="Arial"/>
          <w:sz w:val="18"/>
          <w:szCs w:val="18"/>
        </w:rPr>
        <w:t> 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Otomatik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veri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analizi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için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birçok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metodu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barındıran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güçlü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bir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veri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madenciliği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sistemidir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>.</w:t>
      </w:r>
    </w:p>
    <w:p w:rsidR="00041764" w:rsidRPr="00DC560F" w:rsidRDefault="00041764" w:rsidP="00041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41764" w:rsidRPr="00DC560F" w:rsidRDefault="00041764" w:rsidP="00041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DC560F">
        <w:rPr>
          <w:rFonts w:ascii="Arial" w:eastAsia="Times New Roman" w:hAnsi="Arial" w:cs="Arial"/>
          <w:b/>
          <w:bCs/>
          <w:sz w:val="18"/>
          <w:szCs w:val="18"/>
        </w:rPr>
        <w:t>ProModel</w:t>
      </w:r>
      <w:proofErr w:type="spellEnd"/>
      <w:r w:rsidRPr="00DC560F">
        <w:rPr>
          <w:rFonts w:ascii="Arial" w:eastAsia="Times New Roman" w:hAnsi="Arial" w:cs="Arial"/>
          <w:b/>
          <w:bCs/>
          <w:sz w:val="18"/>
          <w:szCs w:val="18"/>
        </w:rPr>
        <w:t xml:space="preserve"> 7.5:</w:t>
      </w:r>
      <w:r w:rsidRPr="00DC560F">
        <w:rPr>
          <w:rFonts w:ascii="Arial" w:eastAsia="Times New Roman" w:hAnsi="Arial" w:cs="Arial"/>
          <w:sz w:val="18"/>
          <w:szCs w:val="18"/>
        </w:rPr>
        <w:t> 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ProModel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özellikle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üretim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sistemlerinin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benzetiminde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kullanılan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kesikli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ve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sürekli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olay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modellemesi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yapabilen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kullanımı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ve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öğrenmesi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kolay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bütün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Microsoft Windows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platformlarında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çalışan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bir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benzetim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yazılımıdır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>.</w:t>
      </w:r>
    </w:p>
    <w:p w:rsidR="00041764" w:rsidRPr="00DC560F" w:rsidRDefault="00041764" w:rsidP="00041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41764" w:rsidRPr="00DC560F" w:rsidRDefault="00041764" w:rsidP="00041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DC560F">
        <w:rPr>
          <w:rFonts w:ascii="Arial" w:eastAsia="Times New Roman" w:hAnsi="Arial" w:cs="Arial"/>
          <w:b/>
          <w:bCs/>
          <w:sz w:val="18"/>
          <w:szCs w:val="18"/>
        </w:rPr>
        <w:t>Cplex</w:t>
      </w:r>
      <w:proofErr w:type="spellEnd"/>
      <w:r w:rsidRPr="00DC560F">
        <w:rPr>
          <w:rFonts w:ascii="Arial" w:eastAsia="Times New Roman" w:hAnsi="Arial" w:cs="Arial"/>
          <w:b/>
          <w:bCs/>
          <w:sz w:val="18"/>
          <w:szCs w:val="18"/>
        </w:rPr>
        <w:t xml:space="preserve"> 12.1:</w:t>
      </w:r>
      <w:r w:rsidRPr="00DC560F">
        <w:rPr>
          <w:rFonts w:ascii="Arial" w:eastAsia="Times New Roman" w:hAnsi="Arial" w:cs="Arial"/>
          <w:sz w:val="18"/>
          <w:szCs w:val="18"/>
        </w:rPr>
        <w:t> 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Optimizasyon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problemlerini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özellikle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kesikli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ve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kombinatoryal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optimizasyon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problemlerinin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çözümünde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kullanılmaktadır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Çağrılabilir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kütüphanesi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sayesinde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bir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çok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program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ile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entegre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olabilmektedir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>. </w:t>
      </w:r>
    </w:p>
    <w:p w:rsidR="00041764" w:rsidRPr="00DC560F" w:rsidRDefault="00041764" w:rsidP="00041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41764" w:rsidRPr="00DC560F" w:rsidRDefault="00041764" w:rsidP="00041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C560F">
        <w:rPr>
          <w:rFonts w:ascii="Arial" w:eastAsia="Times New Roman" w:hAnsi="Arial" w:cs="Arial"/>
          <w:b/>
          <w:bCs/>
          <w:sz w:val="18"/>
          <w:szCs w:val="18"/>
        </w:rPr>
        <w:t>Palisade Decision Tools 5.5: </w:t>
      </w:r>
      <w:r w:rsidRPr="00DC560F">
        <w:rPr>
          <w:rFonts w:ascii="Arial" w:eastAsia="Times New Roman" w:hAnsi="Arial" w:cs="Arial"/>
          <w:sz w:val="18"/>
          <w:szCs w:val="18"/>
        </w:rPr>
        <w:t xml:space="preserve">Risk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ve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belirsizlik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altında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karar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verme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problemlerinin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çözümü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için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 w:rsidRPr="00DC560F">
        <w:rPr>
          <w:rFonts w:ascii="Arial" w:eastAsia="Times New Roman" w:hAnsi="Arial" w:cs="Arial"/>
          <w:sz w:val="18"/>
          <w:szCs w:val="18"/>
        </w:rPr>
        <w:t>kullanılan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 Microsoft</w:t>
      </w:r>
      <w:proofErr w:type="gram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Excelde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çalışan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entegre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edilmiş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programlar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C560F">
        <w:rPr>
          <w:rFonts w:ascii="Arial" w:eastAsia="Times New Roman" w:hAnsi="Arial" w:cs="Arial"/>
          <w:sz w:val="18"/>
          <w:szCs w:val="18"/>
        </w:rPr>
        <w:t>topluluğudur</w:t>
      </w:r>
      <w:proofErr w:type="spellEnd"/>
      <w:r w:rsidRPr="00DC560F">
        <w:rPr>
          <w:rFonts w:ascii="Arial" w:eastAsia="Times New Roman" w:hAnsi="Arial" w:cs="Arial"/>
          <w:sz w:val="18"/>
          <w:szCs w:val="18"/>
        </w:rPr>
        <w:t>.</w:t>
      </w:r>
    </w:p>
    <w:p w:rsidR="00041764" w:rsidRPr="00DC560F" w:rsidRDefault="00041764" w:rsidP="000417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E0BE9" w:rsidRDefault="00BE0BE9" w:rsidP="00121F0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  <w:r w:rsidRPr="00822DD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>ANSYS 14.5</w:t>
      </w:r>
      <w:r w:rsidR="00822DD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>:</w:t>
      </w:r>
    </w:p>
    <w:p w:rsidR="00822DD0" w:rsidRPr="00822DD0" w:rsidRDefault="00822DD0" w:rsidP="00121F06">
      <w:pPr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:rsidR="00121F06" w:rsidRPr="00822DD0" w:rsidRDefault="00932C11" w:rsidP="00121F06">
      <w:pPr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</w:rPr>
      </w:pPr>
      <w:hyperlink r:id="rId6" w:anchor="lingo" w:history="1">
        <w:r w:rsidR="00121F06" w:rsidRPr="00822DD0">
          <w:rPr>
            <w:rFonts w:ascii="Arial" w:eastAsia="Times New Roman" w:hAnsi="Arial" w:cs="Arial"/>
            <w:b/>
            <w:sz w:val="18"/>
            <w:szCs w:val="18"/>
            <w:u w:val="single"/>
            <w:bdr w:val="none" w:sz="0" w:space="0" w:color="auto" w:frame="1"/>
          </w:rPr>
          <w:t>Lingo 11.0</w:t>
        </w:r>
      </w:hyperlink>
      <w:r w:rsidR="00822DD0">
        <w:rPr>
          <w:rFonts w:ascii="Arial" w:eastAsia="Times New Roman" w:hAnsi="Arial" w:cs="Arial"/>
          <w:b/>
          <w:sz w:val="18"/>
          <w:szCs w:val="18"/>
          <w:u w:val="single"/>
          <w:bdr w:val="none" w:sz="0" w:space="0" w:color="auto" w:frame="1"/>
        </w:rPr>
        <w:t xml:space="preserve">: </w:t>
      </w:r>
    </w:p>
    <w:p w:rsidR="00822DD0" w:rsidRDefault="00822DD0" w:rsidP="00121F06">
      <w:pPr>
        <w:spacing w:after="0" w:line="240" w:lineRule="auto"/>
        <w:textAlignment w:val="baseline"/>
      </w:pPr>
    </w:p>
    <w:p w:rsidR="00121F06" w:rsidRDefault="00932C11" w:rsidP="00121F06">
      <w:pPr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bdr w:val="none" w:sz="0" w:space="0" w:color="auto" w:frame="1"/>
        </w:rPr>
      </w:pPr>
      <w:hyperlink r:id="rId7" w:anchor="matlab" w:history="1">
        <w:r w:rsidR="00822DD0" w:rsidRPr="00822DD0">
          <w:rPr>
            <w:rFonts w:ascii="Arial" w:eastAsia="Times New Roman" w:hAnsi="Arial" w:cs="Arial"/>
            <w:b/>
            <w:sz w:val="18"/>
            <w:szCs w:val="18"/>
            <w:u w:val="single"/>
            <w:bdr w:val="none" w:sz="0" w:space="0" w:color="auto" w:frame="1"/>
          </w:rPr>
          <w:t>MATLAB R2019</w:t>
        </w:r>
        <w:r w:rsidR="00121F06" w:rsidRPr="00822DD0">
          <w:rPr>
            <w:rFonts w:ascii="Arial" w:eastAsia="Times New Roman" w:hAnsi="Arial" w:cs="Arial"/>
            <w:b/>
            <w:sz w:val="18"/>
            <w:szCs w:val="18"/>
            <w:u w:val="single"/>
            <w:bdr w:val="none" w:sz="0" w:space="0" w:color="auto" w:frame="1"/>
          </w:rPr>
          <w:t>a</w:t>
        </w:r>
      </w:hyperlink>
      <w:r w:rsidR="00822DD0">
        <w:rPr>
          <w:rFonts w:ascii="Arial" w:eastAsia="Times New Roman" w:hAnsi="Arial" w:cs="Arial"/>
          <w:b/>
          <w:sz w:val="18"/>
          <w:szCs w:val="18"/>
          <w:u w:val="single"/>
          <w:bdr w:val="none" w:sz="0" w:space="0" w:color="auto" w:frame="1"/>
        </w:rPr>
        <w:t>:</w:t>
      </w:r>
    </w:p>
    <w:p w:rsidR="00822DD0" w:rsidRPr="00822DD0" w:rsidRDefault="00822DD0" w:rsidP="00121F06">
      <w:pPr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:rsidR="00121F06" w:rsidRPr="00822DD0" w:rsidRDefault="00932C11" w:rsidP="00121F06">
      <w:pPr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</w:rPr>
      </w:pPr>
      <w:hyperlink r:id="rId8" w:anchor="minitab" w:history="1">
        <w:r w:rsidR="00121F06" w:rsidRPr="00822DD0">
          <w:rPr>
            <w:rFonts w:ascii="Arial" w:eastAsia="Times New Roman" w:hAnsi="Arial" w:cs="Arial"/>
            <w:b/>
            <w:sz w:val="18"/>
            <w:szCs w:val="18"/>
            <w:u w:val="single"/>
            <w:bdr w:val="none" w:sz="0" w:space="0" w:color="auto" w:frame="1"/>
          </w:rPr>
          <w:t>Minitab 16</w:t>
        </w:r>
      </w:hyperlink>
      <w:r w:rsidR="00822DD0">
        <w:rPr>
          <w:rFonts w:ascii="Arial" w:eastAsia="Times New Roman" w:hAnsi="Arial" w:cs="Arial"/>
          <w:b/>
          <w:sz w:val="18"/>
          <w:szCs w:val="18"/>
          <w:u w:val="single"/>
          <w:bdr w:val="none" w:sz="0" w:space="0" w:color="auto" w:frame="1"/>
        </w:rPr>
        <w:t>:</w:t>
      </w:r>
    </w:p>
    <w:p w:rsidR="00822DD0" w:rsidRPr="00822DD0" w:rsidRDefault="00822DD0" w:rsidP="00121F06">
      <w:pPr>
        <w:spacing w:after="0" w:line="240" w:lineRule="auto"/>
        <w:textAlignment w:val="baseline"/>
        <w:rPr>
          <w:b/>
        </w:rPr>
      </w:pPr>
    </w:p>
    <w:p w:rsidR="00121F06" w:rsidRPr="00822DD0" w:rsidRDefault="00932C11" w:rsidP="00121F06">
      <w:pPr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bdr w:val="none" w:sz="0" w:space="0" w:color="auto" w:frame="1"/>
        </w:rPr>
      </w:pPr>
      <w:hyperlink r:id="rId9" w:tgtFrame="_blank" w:history="1">
        <w:r w:rsidR="00121F06" w:rsidRPr="00822DD0">
          <w:rPr>
            <w:rFonts w:ascii="Arial" w:eastAsia="Times New Roman" w:hAnsi="Arial" w:cs="Arial"/>
            <w:b/>
            <w:sz w:val="18"/>
            <w:szCs w:val="18"/>
            <w:u w:val="single"/>
            <w:bdr w:val="none" w:sz="0" w:space="0" w:color="auto" w:frame="1"/>
          </w:rPr>
          <w:t>SPSS</w:t>
        </w:r>
      </w:hyperlink>
      <w:r w:rsidR="00822DD0">
        <w:rPr>
          <w:rFonts w:ascii="Arial" w:eastAsia="Times New Roman" w:hAnsi="Arial" w:cs="Arial"/>
          <w:b/>
          <w:sz w:val="18"/>
          <w:szCs w:val="18"/>
          <w:u w:val="single"/>
          <w:bdr w:val="none" w:sz="0" w:space="0" w:color="auto" w:frame="1"/>
        </w:rPr>
        <w:t xml:space="preserve">: </w:t>
      </w:r>
    </w:p>
    <w:p w:rsidR="00822DD0" w:rsidRDefault="00822DD0" w:rsidP="00121F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bdr w:val="none" w:sz="0" w:space="0" w:color="auto" w:frame="1"/>
        </w:rPr>
      </w:pPr>
    </w:p>
    <w:p w:rsidR="003259A3" w:rsidRPr="00822DD0" w:rsidRDefault="003259A3" w:rsidP="00121F06">
      <w:pPr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822DD0">
        <w:rPr>
          <w:rFonts w:ascii="Arial" w:eastAsia="Times New Roman" w:hAnsi="Arial" w:cs="Arial"/>
          <w:b/>
          <w:sz w:val="18"/>
          <w:szCs w:val="18"/>
          <w:u w:val="single"/>
          <w:bdr w:val="none" w:sz="0" w:space="0" w:color="auto" w:frame="1"/>
        </w:rPr>
        <w:t>EES</w:t>
      </w:r>
      <w:r w:rsidR="00822DD0">
        <w:rPr>
          <w:rFonts w:ascii="Arial" w:eastAsia="Times New Roman" w:hAnsi="Arial" w:cs="Arial"/>
          <w:b/>
          <w:sz w:val="18"/>
          <w:szCs w:val="18"/>
          <w:u w:val="single"/>
          <w:bdr w:val="none" w:sz="0" w:space="0" w:color="auto" w:frame="1"/>
        </w:rPr>
        <w:t>:</w:t>
      </w:r>
    </w:p>
    <w:p w:rsidR="00121F06" w:rsidRPr="00DC560F" w:rsidRDefault="00121F06" w:rsidP="00121F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DC560F">
        <w:rPr>
          <w:rFonts w:ascii="Arial" w:eastAsia="Times New Roman" w:hAnsi="Arial" w:cs="Arial"/>
          <w:sz w:val="18"/>
          <w:szCs w:val="18"/>
        </w:rPr>
        <w:t> </w:t>
      </w:r>
    </w:p>
    <w:p w:rsidR="00121F06" w:rsidRPr="00DC560F" w:rsidRDefault="00822DD0" w:rsidP="00121F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>Erişime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>Açık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>olan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>yazılımlar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>:</w:t>
      </w:r>
    </w:p>
    <w:p w:rsidR="00121F06" w:rsidRPr="00DC560F" w:rsidRDefault="00932C11" w:rsidP="00121F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hyperlink r:id="rId10" w:tgtFrame="_blank" w:history="1"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>Coin-OR</w:t>
        </w:r>
      </w:hyperlink>
      <w:r w:rsidR="00121F06" w:rsidRPr="00DC560F">
        <w:rPr>
          <w:rFonts w:ascii="Arial" w:eastAsia="Times New Roman" w:hAnsi="Arial" w:cs="Arial"/>
          <w:sz w:val="18"/>
          <w:szCs w:val="18"/>
        </w:rPr>
        <w:t> (</w:t>
      </w:r>
      <w:hyperlink r:id="rId11" w:tgtFrame="_blank" w:history="1"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>IPOPT</w:t>
        </w:r>
      </w:hyperlink>
      <w:r w:rsidR="00121F06" w:rsidRPr="00DC560F">
        <w:rPr>
          <w:rFonts w:ascii="Arial" w:eastAsia="Times New Roman" w:hAnsi="Arial" w:cs="Arial"/>
          <w:sz w:val="18"/>
          <w:szCs w:val="18"/>
        </w:rPr>
        <w:t>, </w:t>
      </w:r>
      <w:hyperlink r:id="rId12" w:tgtFrame="_blank" w:history="1"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>NLPAPI</w:t>
        </w:r>
      </w:hyperlink>
      <w:r w:rsidR="00121F06" w:rsidRPr="00DC560F">
        <w:rPr>
          <w:rFonts w:ascii="Arial" w:eastAsia="Times New Roman" w:hAnsi="Arial" w:cs="Arial"/>
          <w:sz w:val="18"/>
          <w:szCs w:val="18"/>
        </w:rPr>
        <w:t>, </w:t>
      </w:r>
      <w:hyperlink r:id="rId13" w:tgtFrame="_blank" w:history="1"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>DFO</w:t>
        </w:r>
      </w:hyperlink>
      <w:r w:rsidR="00121F06" w:rsidRPr="00DC560F">
        <w:rPr>
          <w:rFonts w:ascii="Arial" w:eastAsia="Times New Roman" w:hAnsi="Arial" w:cs="Arial"/>
          <w:sz w:val="18"/>
          <w:szCs w:val="18"/>
        </w:rPr>
        <w:t>, </w:t>
      </w:r>
      <w:hyperlink r:id="rId14" w:tgtFrame="_blank" w:history="1"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>OTS,</w:t>
        </w:r>
      </w:hyperlink>
      <w:r w:rsidR="00121F06" w:rsidRPr="00DC560F">
        <w:rPr>
          <w:rFonts w:ascii="Arial" w:eastAsia="Times New Roman" w:hAnsi="Arial" w:cs="Arial"/>
          <w:sz w:val="18"/>
          <w:szCs w:val="18"/>
        </w:rPr>
        <w:t> </w:t>
      </w:r>
      <w:hyperlink r:id="rId15" w:tgtFrame="_blank" w:history="1"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>SMI</w:t>
        </w:r>
      </w:hyperlink>
      <w:r w:rsidR="00121F06" w:rsidRPr="00DC560F">
        <w:rPr>
          <w:rFonts w:ascii="Arial" w:eastAsia="Times New Roman" w:hAnsi="Arial" w:cs="Arial"/>
          <w:sz w:val="18"/>
          <w:szCs w:val="18"/>
        </w:rPr>
        <w:t>)</w:t>
      </w:r>
    </w:p>
    <w:p w:rsidR="00121F06" w:rsidRPr="00DC560F" w:rsidRDefault="00932C11" w:rsidP="00121F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hyperlink r:id="rId16" w:tgtFrame="_blank" w:history="1"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>DSDP</w:t>
        </w:r>
      </w:hyperlink>
    </w:p>
    <w:p w:rsidR="00121F06" w:rsidRPr="00DC560F" w:rsidRDefault="00932C11" w:rsidP="00121F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hyperlink r:id="rId17" w:tgtFrame="_blank" w:history="1"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>Global Optimization Software </w:t>
        </w:r>
      </w:hyperlink>
    </w:p>
    <w:p w:rsidR="00121F06" w:rsidRPr="00DC560F" w:rsidRDefault="00932C11" w:rsidP="00121F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hyperlink r:id="rId18" w:tgtFrame="_blank" w:history="1"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>Local Optimization Software</w:t>
        </w:r>
      </w:hyperlink>
    </w:p>
    <w:p w:rsidR="00121F06" w:rsidRPr="00DC560F" w:rsidRDefault="00932C11" w:rsidP="00121F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hyperlink r:id="rId19" w:tgtFrame="_blank" w:history="1">
        <w:proofErr w:type="spellStart"/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>Miktex</w:t>
        </w:r>
        <w:proofErr w:type="spellEnd"/>
      </w:hyperlink>
    </w:p>
    <w:p w:rsidR="00121F06" w:rsidRPr="00DC560F" w:rsidRDefault="00932C11" w:rsidP="00121F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hyperlink r:id="rId20" w:tgtFrame="_blank" w:history="1"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>SCIP</w:t>
        </w:r>
      </w:hyperlink>
    </w:p>
    <w:p w:rsidR="00121F06" w:rsidRPr="00DC560F" w:rsidRDefault="00932C11" w:rsidP="00121F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hyperlink r:id="rId21" w:tgtFrame="_blank" w:history="1"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>R Project</w:t>
        </w:r>
      </w:hyperlink>
    </w:p>
    <w:p w:rsidR="00121F06" w:rsidRPr="00DC560F" w:rsidRDefault="00932C11" w:rsidP="00121F0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hyperlink r:id="rId22" w:tgtFrame="_blank" w:history="1">
        <w:proofErr w:type="spellStart"/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>Texnic</w:t>
        </w:r>
        <w:proofErr w:type="spellEnd"/>
        <w:r w:rsidR="00121F06" w:rsidRPr="00DC560F">
          <w:rPr>
            <w:rFonts w:ascii="Arial" w:eastAsia="Times New Roman" w:hAnsi="Arial" w:cs="Arial"/>
            <w:sz w:val="18"/>
            <w:szCs w:val="18"/>
            <w:u w:val="single"/>
            <w:bdr w:val="none" w:sz="0" w:space="0" w:color="auto" w:frame="1"/>
          </w:rPr>
          <w:t xml:space="preserve"> Center</w:t>
        </w:r>
      </w:hyperlink>
    </w:p>
    <w:p w:rsidR="00121F06" w:rsidRPr="00DC560F" w:rsidRDefault="00121F06" w:rsidP="00427C66">
      <w:pPr>
        <w:spacing w:after="0"/>
        <w:rPr>
          <w:rFonts w:ascii="Arial" w:hAnsi="Arial" w:cs="Arial"/>
          <w:sz w:val="18"/>
          <w:szCs w:val="18"/>
        </w:rPr>
      </w:pPr>
    </w:p>
    <w:p w:rsidR="00121F06" w:rsidRDefault="00121F06" w:rsidP="00427C6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4EE7" w:rsidTr="00AB6ADD">
        <w:tc>
          <w:tcPr>
            <w:tcW w:w="9350" w:type="dxa"/>
            <w:gridSpan w:val="3"/>
          </w:tcPr>
          <w:p w:rsidR="00024EE7" w:rsidRDefault="00024EE7" w:rsidP="00427C66">
            <w:pPr>
              <w:rPr>
                <w:rFonts w:ascii="Arial" w:hAnsi="Arial" w:cs="Arial"/>
                <w:b/>
                <w:szCs w:val="18"/>
              </w:rPr>
            </w:pPr>
            <w:proofErr w:type="spellStart"/>
            <w:r w:rsidRPr="000A6301">
              <w:rPr>
                <w:rFonts w:ascii="Arial" w:hAnsi="Arial" w:cs="Arial"/>
                <w:b/>
                <w:szCs w:val="18"/>
              </w:rPr>
              <w:t>Optimizasyon</w:t>
            </w:r>
            <w:proofErr w:type="spellEnd"/>
            <w:r w:rsidRPr="000A6301">
              <w:rPr>
                <w:rFonts w:ascii="Arial" w:hAnsi="Arial" w:cs="Arial"/>
                <w:b/>
                <w:szCs w:val="18"/>
              </w:rPr>
              <w:t xml:space="preserve">, </w:t>
            </w:r>
            <w:proofErr w:type="spellStart"/>
            <w:r w:rsidRPr="000A6301">
              <w:rPr>
                <w:rFonts w:ascii="Arial" w:hAnsi="Arial" w:cs="Arial"/>
                <w:b/>
                <w:szCs w:val="18"/>
              </w:rPr>
              <w:t>Modelleme</w:t>
            </w:r>
            <w:proofErr w:type="spellEnd"/>
            <w:r w:rsidRPr="000A6301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0A6301">
              <w:rPr>
                <w:rFonts w:ascii="Arial" w:hAnsi="Arial" w:cs="Arial"/>
                <w:b/>
                <w:szCs w:val="18"/>
              </w:rPr>
              <w:t>ve</w:t>
            </w:r>
            <w:proofErr w:type="spellEnd"/>
            <w:r w:rsidRPr="000A6301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0A6301">
              <w:rPr>
                <w:rFonts w:ascii="Arial" w:hAnsi="Arial" w:cs="Arial"/>
                <w:b/>
                <w:szCs w:val="18"/>
              </w:rPr>
              <w:t>Simulasyon</w:t>
            </w:r>
            <w:proofErr w:type="spellEnd"/>
            <w:r w:rsidRPr="000A6301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0A6301">
              <w:rPr>
                <w:rFonts w:ascii="Arial" w:hAnsi="Arial" w:cs="Arial"/>
                <w:b/>
                <w:szCs w:val="18"/>
              </w:rPr>
              <w:t>Labaratuvarı</w:t>
            </w:r>
            <w:proofErr w:type="spellEnd"/>
            <w:r w:rsidRPr="000A6301">
              <w:rPr>
                <w:rFonts w:ascii="Arial" w:hAnsi="Arial" w:cs="Arial"/>
                <w:b/>
                <w:szCs w:val="18"/>
              </w:rPr>
              <w:t xml:space="preserve"> alt </w:t>
            </w:r>
            <w:proofErr w:type="spellStart"/>
            <w:r w:rsidRPr="000A6301">
              <w:rPr>
                <w:rFonts w:ascii="Arial" w:hAnsi="Arial" w:cs="Arial"/>
                <w:b/>
                <w:szCs w:val="18"/>
              </w:rPr>
              <w:t>yapı</w:t>
            </w:r>
            <w:proofErr w:type="spellEnd"/>
            <w:r w:rsidRPr="000A6301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0A6301">
              <w:rPr>
                <w:rFonts w:ascii="Arial" w:hAnsi="Arial" w:cs="Arial"/>
                <w:b/>
                <w:szCs w:val="18"/>
              </w:rPr>
              <w:t>gereksinimleri</w:t>
            </w:r>
            <w:proofErr w:type="spellEnd"/>
          </w:p>
          <w:p w:rsidR="00B6788A" w:rsidRPr="000A6301" w:rsidRDefault="00B6788A" w:rsidP="00427C66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024EE7" w:rsidTr="00024EE7">
        <w:tc>
          <w:tcPr>
            <w:tcW w:w="3116" w:type="dxa"/>
          </w:tcPr>
          <w:p w:rsidR="00024EE7" w:rsidRDefault="00024EE7" w:rsidP="00427C6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Gerekli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Ekipman</w:t>
            </w:r>
            <w:proofErr w:type="spellEnd"/>
          </w:p>
        </w:tc>
        <w:tc>
          <w:tcPr>
            <w:tcW w:w="3117" w:type="dxa"/>
          </w:tcPr>
          <w:p w:rsidR="00024EE7" w:rsidRDefault="00024EE7" w:rsidP="00427C6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Ortalama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tutar</w:t>
            </w:r>
            <w:proofErr w:type="spellEnd"/>
          </w:p>
        </w:tc>
        <w:tc>
          <w:tcPr>
            <w:tcW w:w="3117" w:type="dxa"/>
          </w:tcPr>
          <w:p w:rsidR="00024EE7" w:rsidRDefault="00024EE7" w:rsidP="00427C6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Gerekli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alan</w:t>
            </w:r>
            <w:proofErr w:type="spellEnd"/>
          </w:p>
        </w:tc>
      </w:tr>
      <w:tr w:rsidR="00024EE7" w:rsidTr="00024EE7">
        <w:tc>
          <w:tcPr>
            <w:tcW w:w="3116" w:type="dxa"/>
          </w:tcPr>
          <w:p w:rsidR="00024EE7" w:rsidRPr="00024EE7" w:rsidRDefault="00024EE7" w:rsidP="00427C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4EE7">
              <w:rPr>
                <w:rFonts w:ascii="Arial" w:hAnsi="Arial" w:cs="Arial"/>
                <w:sz w:val="18"/>
                <w:szCs w:val="18"/>
              </w:rPr>
              <w:t>Projektör</w:t>
            </w:r>
            <w:proofErr w:type="spellEnd"/>
          </w:p>
        </w:tc>
        <w:tc>
          <w:tcPr>
            <w:tcW w:w="3117" w:type="dxa"/>
          </w:tcPr>
          <w:p w:rsidR="00024EE7" w:rsidRDefault="00024EE7" w:rsidP="00427C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024EE7" w:rsidRDefault="00024EE7" w:rsidP="00427C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Min 100 m</w:t>
            </w:r>
            <w:r w:rsidRPr="00024E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024EE7" w:rsidTr="00024EE7">
        <w:tc>
          <w:tcPr>
            <w:tcW w:w="3116" w:type="dxa"/>
          </w:tcPr>
          <w:p w:rsidR="00024EE7" w:rsidRPr="00024EE7" w:rsidRDefault="00024EE7" w:rsidP="00427C66">
            <w:pPr>
              <w:rPr>
                <w:rFonts w:ascii="Arial" w:hAnsi="Arial" w:cs="Arial"/>
                <w:sz w:val="18"/>
                <w:szCs w:val="18"/>
              </w:rPr>
            </w:pPr>
            <w:r w:rsidRPr="00024EE7">
              <w:rPr>
                <w:rFonts w:ascii="Arial" w:hAnsi="Arial" w:cs="Arial"/>
                <w:sz w:val="18"/>
                <w:szCs w:val="18"/>
              </w:rPr>
              <w:t xml:space="preserve">40 </w:t>
            </w:r>
            <w:proofErr w:type="spellStart"/>
            <w:r w:rsidRPr="00024EE7">
              <w:rPr>
                <w:rFonts w:ascii="Arial" w:hAnsi="Arial" w:cs="Arial"/>
                <w:sz w:val="18"/>
                <w:szCs w:val="18"/>
              </w:rPr>
              <w:t>adet</w:t>
            </w:r>
            <w:proofErr w:type="spellEnd"/>
            <w:r w:rsidRPr="00024E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4EE7">
              <w:rPr>
                <w:rFonts w:ascii="Arial" w:hAnsi="Arial" w:cs="Arial"/>
                <w:sz w:val="18"/>
                <w:szCs w:val="18"/>
              </w:rPr>
              <w:t>masaüstü</w:t>
            </w:r>
            <w:proofErr w:type="spellEnd"/>
            <w:r w:rsidRPr="00024E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4EE7">
              <w:rPr>
                <w:rFonts w:ascii="Arial" w:hAnsi="Arial" w:cs="Arial"/>
                <w:sz w:val="18"/>
                <w:szCs w:val="18"/>
              </w:rPr>
              <w:t>bilgisayar</w:t>
            </w:r>
            <w:proofErr w:type="spellEnd"/>
          </w:p>
        </w:tc>
        <w:tc>
          <w:tcPr>
            <w:tcW w:w="3117" w:type="dxa"/>
          </w:tcPr>
          <w:p w:rsidR="00024EE7" w:rsidRDefault="00024EE7" w:rsidP="00427C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024EE7" w:rsidRDefault="00024EE7" w:rsidP="00427C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4EE7" w:rsidTr="00024EE7">
        <w:tc>
          <w:tcPr>
            <w:tcW w:w="3116" w:type="dxa"/>
          </w:tcPr>
          <w:p w:rsidR="00024EE7" w:rsidRPr="00024EE7" w:rsidRDefault="00024EE7" w:rsidP="00427C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4EE7">
              <w:rPr>
                <w:rFonts w:ascii="Arial" w:hAnsi="Arial" w:cs="Arial"/>
                <w:sz w:val="18"/>
                <w:szCs w:val="18"/>
              </w:rPr>
              <w:t>Yazılımlar</w:t>
            </w:r>
            <w:proofErr w:type="spellEnd"/>
          </w:p>
        </w:tc>
        <w:tc>
          <w:tcPr>
            <w:tcW w:w="3117" w:type="dxa"/>
          </w:tcPr>
          <w:p w:rsidR="00024EE7" w:rsidRDefault="00024EE7" w:rsidP="00427C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024EE7" w:rsidRDefault="00024EE7" w:rsidP="00427C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21F06" w:rsidRPr="00865C72" w:rsidRDefault="00121F06" w:rsidP="00427C66">
      <w:pPr>
        <w:spacing w:after="0"/>
        <w:rPr>
          <w:rFonts w:ascii="Arial" w:hAnsi="Arial" w:cs="Arial"/>
          <w:b/>
          <w:sz w:val="18"/>
          <w:szCs w:val="18"/>
        </w:rPr>
      </w:pPr>
    </w:p>
    <w:p w:rsidR="00024EE7" w:rsidRDefault="00024EE7" w:rsidP="00427C66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Pr="00427C66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8D1038" w:rsidRPr="00427C66" w:rsidRDefault="008D1038" w:rsidP="00427C6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1807" w:rsidRDefault="00C51807" w:rsidP="00427C66">
      <w:pPr>
        <w:spacing w:after="0"/>
        <w:rPr>
          <w:rFonts w:ascii="Arial" w:hAnsi="Arial" w:cs="Arial"/>
          <w:sz w:val="18"/>
          <w:szCs w:val="18"/>
        </w:rPr>
      </w:pPr>
    </w:p>
    <w:p w:rsidR="00C51807" w:rsidRDefault="00C51807" w:rsidP="00427C66">
      <w:pPr>
        <w:spacing w:after="0"/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:rsidR="00B76952" w:rsidRDefault="00B76952" w:rsidP="00427C66">
      <w:pPr>
        <w:spacing w:after="0"/>
        <w:rPr>
          <w:rFonts w:ascii="Montserrat-Regular" w:hAnsi="Montserrat-Regular"/>
          <w:color w:val="707070"/>
          <w:sz w:val="23"/>
          <w:szCs w:val="23"/>
          <w:shd w:val="clear" w:color="auto" w:fill="FFFFFF"/>
        </w:rPr>
      </w:pPr>
    </w:p>
    <w:sectPr w:rsidR="00B7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98E"/>
    <w:multiLevelType w:val="multilevel"/>
    <w:tmpl w:val="ECE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400E1"/>
    <w:multiLevelType w:val="hybridMultilevel"/>
    <w:tmpl w:val="2D1E3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7E95"/>
    <w:multiLevelType w:val="multilevel"/>
    <w:tmpl w:val="CD4C73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2A73DFF"/>
    <w:multiLevelType w:val="hybridMultilevel"/>
    <w:tmpl w:val="331A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0C"/>
    <w:rsid w:val="00024EE7"/>
    <w:rsid w:val="00041764"/>
    <w:rsid w:val="000A6301"/>
    <w:rsid w:val="000B3282"/>
    <w:rsid w:val="000C3E29"/>
    <w:rsid w:val="00121F06"/>
    <w:rsid w:val="0018141B"/>
    <w:rsid w:val="001D72B3"/>
    <w:rsid w:val="00227728"/>
    <w:rsid w:val="002A0563"/>
    <w:rsid w:val="002A7914"/>
    <w:rsid w:val="002E34B9"/>
    <w:rsid w:val="003259A3"/>
    <w:rsid w:val="00427C66"/>
    <w:rsid w:val="00445599"/>
    <w:rsid w:val="005074C6"/>
    <w:rsid w:val="0057070C"/>
    <w:rsid w:val="00570FB3"/>
    <w:rsid w:val="00580534"/>
    <w:rsid w:val="005C777D"/>
    <w:rsid w:val="005F43A9"/>
    <w:rsid w:val="006C3704"/>
    <w:rsid w:val="00726A53"/>
    <w:rsid w:val="00760BEE"/>
    <w:rsid w:val="00770B97"/>
    <w:rsid w:val="00792362"/>
    <w:rsid w:val="00822DD0"/>
    <w:rsid w:val="00836410"/>
    <w:rsid w:val="00865C72"/>
    <w:rsid w:val="008D1038"/>
    <w:rsid w:val="008F5F57"/>
    <w:rsid w:val="00932C11"/>
    <w:rsid w:val="009E0D40"/>
    <w:rsid w:val="00A0774F"/>
    <w:rsid w:val="00AA4CA3"/>
    <w:rsid w:val="00B6788A"/>
    <w:rsid w:val="00B76952"/>
    <w:rsid w:val="00BE0BE9"/>
    <w:rsid w:val="00C51807"/>
    <w:rsid w:val="00CA3DBE"/>
    <w:rsid w:val="00D268CC"/>
    <w:rsid w:val="00D529A0"/>
    <w:rsid w:val="00DB3E8B"/>
    <w:rsid w:val="00DC560F"/>
    <w:rsid w:val="00DD6220"/>
    <w:rsid w:val="00E55223"/>
    <w:rsid w:val="00EF053D"/>
    <w:rsid w:val="00F03279"/>
    <w:rsid w:val="00F07FD3"/>
    <w:rsid w:val="00F22F85"/>
    <w:rsid w:val="00FB6E22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4F89"/>
  <w15:chartTrackingRefBased/>
  <w15:docId w15:val="{E39D239B-DC98-4FBD-9F39-4D4BEF6C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A3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0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03279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CA3D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CA3DBE"/>
    <w:rPr>
      <w:color w:val="0000FF"/>
      <w:u w:val="single"/>
    </w:rPr>
  </w:style>
  <w:style w:type="table" w:styleId="TabloKlavuzu">
    <w:name w:val="Table Grid"/>
    <w:basedOn w:val="NormalTablo"/>
    <w:uiPriority w:val="39"/>
    <w:rsid w:val="0002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6A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.ie.metu.edu.tr/software" TargetMode="External"/><Relationship Id="rId13" Type="http://schemas.openxmlformats.org/officeDocument/2006/relationships/hyperlink" Target="https://projects.coin-or.org/Dfo" TargetMode="External"/><Relationship Id="rId18" Type="http://schemas.openxmlformats.org/officeDocument/2006/relationships/hyperlink" Target="https://www.mat.univie.ac.at/~neum/glopt/software_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-project.org/" TargetMode="External"/><Relationship Id="rId7" Type="http://schemas.openxmlformats.org/officeDocument/2006/relationships/hyperlink" Target="http://tol.ie.metu.edu.tr/software" TargetMode="External"/><Relationship Id="rId12" Type="http://schemas.openxmlformats.org/officeDocument/2006/relationships/hyperlink" Target="https://www.coin-or.org/NLPAPI/" TargetMode="External"/><Relationship Id="rId17" Type="http://schemas.openxmlformats.org/officeDocument/2006/relationships/hyperlink" Target="https://www.mat.univie.ac.at/~neum/glopt/software_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cs.anl.gov/hs/software/DSDP/" TargetMode="External"/><Relationship Id="rId20" Type="http://schemas.openxmlformats.org/officeDocument/2006/relationships/hyperlink" Target="http://scip.zib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l.ie.metu.edu.tr/software" TargetMode="External"/><Relationship Id="rId11" Type="http://schemas.openxmlformats.org/officeDocument/2006/relationships/hyperlink" Target="https://www.coin-or.org/projects/Ipopt.x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coin-or.org/projects/Smi.x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in-or.org/index.html" TargetMode="External"/><Relationship Id="rId19" Type="http://schemas.openxmlformats.org/officeDocument/2006/relationships/hyperlink" Target="https://miktex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.metu.edu.tr/369-spss-software" TargetMode="External"/><Relationship Id="rId14" Type="http://schemas.openxmlformats.org/officeDocument/2006/relationships/hyperlink" Target="https://www.coin-or.org/Ots/index.html" TargetMode="External"/><Relationship Id="rId22" Type="http://schemas.openxmlformats.org/officeDocument/2006/relationships/hyperlink" Target="http://www.texnic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Hatice ERDOĞAN</cp:lastModifiedBy>
  <cp:revision>10</cp:revision>
  <dcterms:created xsi:type="dcterms:W3CDTF">2019-12-10T07:05:00Z</dcterms:created>
  <dcterms:modified xsi:type="dcterms:W3CDTF">2019-12-23T09:39:00Z</dcterms:modified>
</cp:coreProperties>
</file>