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C2" w:rsidRPr="004C329A" w:rsidRDefault="00A511C2">
      <w:pPr>
        <w:rPr>
          <w:rFonts w:asciiTheme="majorBidi" w:hAnsiTheme="majorBidi" w:cstheme="majorBidi"/>
          <w:sz w:val="20"/>
          <w:szCs w:val="20"/>
        </w:rPr>
      </w:pPr>
    </w:p>
    <w:tbl>
      <w:tblPr>
        <w:tblpPr w:leftFromText="180" w:rightFromText="180" w:vertAnchor="page" w:horzAnchor="margin" w:tblpXSpec="center" w:tblpY="1392"/>
        <w:tblW w:w="10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60" w:firstRow="1" w:lastRow="1" w:firstColumn="0" w:lastColumn="0" w:noHBand="0" w:noVBand="1"/>
      </w:tblPr>
      <w:tblGrid>
        <w:gridCol w:w="2166"/>
        <w:gridCol w:w="724"/>
        <w:gridCol w:w="479"/>
        <w:gridCol w:w="2551"/>
        <w:gridCol w:w="1306"/>
        <w:gridCol w:w="1301"/>
        <w:gridCol w:w="144"/>
        <w:gridCol w:w="1301"/>
        <w:gridCol w:w="801"/>
      </w:tblGrid>
      <w:tr w:rsidR="008E5AA1" w:rsidRPr="004C329A" w:rsidTr="00B12C02">
        <w:trPr>
          <w:trHeight w:val="753"/>
        </w:trPr>
        <w:tc>
          <w:tcPr>
            <w:tcW w:w="3369" w:type="dxa"/>
            <w:gridSpan w:val="3"/>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noProof/>
                <w:sz w:val="20"/>
                <w:szCs w:val="20"/>
              </w:rPr>
              <w:drawing>
                <wp:inline distT="0" distB="0" distL="0" distR="0" wp14:anchorId="3D89C3D6" wp14:editId="692AAFB2">
                  <wp:extent cx="1143000" cy="775335"/>
                  <wp:effectExtent l="0" t="0" r="0" b="12065"/>
                  <wp:docPr id="1" name="Bild 1" descr="http://www.murat-kaplan.com/images/liste/Antalya%20Bilim%20%C3%83%C5%93niversites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at-kaplan.com/images/liste/Antalya%20Bilim%20%C3%83%C5%93niversitesi%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t="18025" b="14124"/>
                          <a:stretch>
                            <a:fillRect/>
                          </a:stretch>
                        </pic:blipFill>
                        <pic:spPr bwMode="auto">
                          <a:xfrm>
                            <a:off x="0" y="0"/>
                            <a:ext cx="1143000" cy="775335"/>
                          </a:xfrm>
                          <a:prstGeom prst="rect">
                            <a:avLst/>
                          </a:prstGeom>
                          <a:noFill/>
                          <a:ln>
                            <a:noFill/>
                          </a:ln>
                        </pic:spPr>
                      </pic:pic>
                    </a:graphicData>
                  </a:graphic>
                </wp:inline>
              </w:drawing>
            </w:r>
          </w:p>
        </w:tc>
        <w:tc>
          <w:tcPr>
            <w:tcW w:w="7404" w:type="dxa"/>
            <w:gridSpan w:val="6"/>
            <w:shd w:val="clear" w:color="auto" w:fill="auto"/>
          </w:tcPr>
          <w:p w:rsidR="008E5AA1" w:rsidRPr="004C329A" w:rsidRDefault="008E5AA1" w:rsidP="008E5AA1">
            <w:pPr>
              <w:spacing w:before="20" w:after="20"/>
              <w:rPr>
                <w:rFonts w:asciiTheme="majorBidi" w:hAnsiTheme="majorBidi" w:cstheme="majorBidi"/>
                <w:b/>
                <w:sz w:val="20"/>
                <w:szCs w:val="20"/>
              </w:rPr>
            </w:pPr>
          </w:p>
          <w:p w:rsidR="008E5AA1" w:rsidRPr="004C329A" w:rsidRDefault="008E5AA1" w:rsidP="008E5AA1">
            <w:pPr>
              <w:spacing w:before="20" w:after="20"/>
              <w:ind w:left="-2184" w:firstLine="2043"/>
              <w:rPr>
                <w:rFonts w:asciiTheme="majorBidi" w:hAnsiTheme="majorBidi" w:cstheme="majorBidi"/>
                <w:b/>
                <w:sz w:val="20"/>
                <w:szCs w:val="20"/>
              </w:rPr>
            </w:pPr>
          </w:p>
          <w:p w:rsidR="008E5AA1" w:rsidRPr="004C329A" w:rsidRDefault="008E5AA1" w:rsidP="008E5AA1">
            <w:pPr>
              <w:spacing w:before="20" w:after="20"/>
              <w:ind w:left="-2184" w:firstLine="2043"/>
              <w:rPr>
                <w:rFonts w:asciiTheme="majorBidi" w:hAnsiTheme="majorBidi" w:cstheme="majorBidi"/>
                <w:b/>
                <w:sz w:val="20"/>
                <w:szCs w:val="20"/>
              </w:rPr>
            </w:pPr>
            <w:r w:rsidRPr="004C329A">
              <w:rPr>
                <w:rFonts w:asciiTheme="majorBidi" w:hAnsiTheme="majorBidi" w:cstheme="majorBidi"/>
                <w:b/>
                <w:sz w:val="20"/>
                <w:szCs w:val="20"/>
              </w:rPr>
              <w:t>ECTS Course Description Form</w:t>
            </w:r>
          </w:p>
        </w:tc>
      </w:tr>
      <w:tr w:rsidR="008E5AA1" w:rsidRPr="004C329A" w:rsidTr="00B12C02">
        <w:tc>
          <w:tcPr>
            <w:tcW w:w="10773" w:type="dxa"/>
            <w:gridSpan w:val="9"/>
            <w:shd w:val="clear" w:color="auto" w:fill="D9D9D9" w:themeFill="background1" w:themeFillShade="D9"/>
          </w:tcPr>
          <w:p w:rsidR="008E5AA1" w:rsidRPr="004C329A" w:rsidRDefault="008E5AA1" w:rsidP="008E5AA1">
            <w:pPr>
              <w:spacing w:before="20" w:after="20"/>
              <w:ind w:left="360"/>
              <w:jc w:val="center"/>
              <w:rPr>
                <w:rFonts w:asciiTheme="majorBidi" w:hAnsiTheme="majorBidi" w:cstheme="majorBidi"/>
                <w:b/>
                <w:sz w:val="20"/>
                <w:szCs w:val="20"/>
              </w:rPr>
            </w:pPr>
            <w:r w:rsidRPr="004C329A">
              <w:rPr>
                <w:rFonts w:asciiTheme="majorBidi" w:hAnsiTheme="majorBidi" w:cstheme="majorBidi"/>
                <w:b/>
                <w:sz w:val="20"/>
                <w:szCs w:val="20"/>
              </w:rPr>
              <w:t>PART I ( Senate Approval)</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Offering School  </w:t>
            </w:r>
          </w:p>
        </w:tc>
        <w:tc>
          <w:tcPr>
            <w:tcW w:w="8607" w:type="dxa"/>
            <w:gridSpan w:val="8"/>
            <w:shd w:val="clear" w:color="auto" w:fill="auto"/>
          </w:tcPr>
          <w:p w:rsidR="008E5AA1" w:rsidRPr="004C329A" w:rsidRDefault="00355709" w:rsidP="008E5AA1">
            <w:pPr>
              <w:spacing w:before="20" w:after="20"/>
              <w:rPr>
                <w:rFonts w:asciiTheme="majorBidi" w:hAnsiTheme="majorBidi" w:cstheme="majorBidi"/>
                <w:b/>
                <w:sz w:val="20"/>
                <w:szCs w:val="20"/>
              </w:rPr>
            </w:pPr>
            <w:r>
              <w:rPr>
                <w:rFonts w:asciiTheme="majorBidi" w:hAnsiTheme="majorBidi" w:cstheme="majorBidi"/>
                <w:b/>
                <w:sz w:val="20"/>
                <w:szCs w:val="20"/>
              </w:rPr>
              <w:t>Faculty</w:t>
            </w:r>
            <w:r w:rsidR="008E5AA1" w:rsidRPr="004C329A">
              <w:rPr>
                <w:rFonts w:asciiTheme="majorBidi" w:hAnsiTheme="majorBidi" w:cstheme="majorBidi"/>
                <w:b/>
                <w:sz w:val="20"/>
                <w:szCs w:val="20"/>
              </w:rPr>
              <w:t xml:space="preserve"> of Fine Arts and Architecture</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Offering Department</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Department of Architecture</w:t>
            </w:r>
          </w:p>
        </w:tc>
      </w:tr>
      <w:tr w:rsidR="008E5AA1" w:rsidRPr="004C329A" w:rsidTr="00B12C02">
        <w:trPr>
          <w:trHeight w:val="114"/>
        </w:trPr>
        <w:tc>
          <w:tcPr>
            <w:tcW w:w="2166" w:type="dxa"/>
            <w:vMerge w:val="restart"/>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Program(s) Offered to</w:t>
            </w:r>
          </w:p>
        </w:tc>
        <w:tc>
          <w:tcPr>
            <w:tcW w:w="6361" w:type="dxa"/>
            <w:gridSpan w:val="5"/>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Architecture</w:t>
            </w:r>
          </w:p>
        </w:tc>
        <w:tc>
          <w:tcPr>
            <w:tcW w:w="2246" w:type="dxa"/>
            <w:gridSpan w:val="3"/>
            <w:shd w:val="clear" w:color="auto" w:fill="auto"/>
          </w:tcPr>
          <w:p w:rsidR="00355709" w:rsidRPr="004C329A" w:rsidRDefault="00355709" w:rsidP="008E5AA1">
            <w:pPr>
              <w:spacing w:before="20" w:after="20"/>
              <w:rPr>
                <w:rFonts w:asciiTheme="majorBidi" w:hAnsiTheme="majorBidi" w:cstheme="majorBidi"/>
                <w:b/>
                <w:sz w:val="20"/>
                <w:szCs w:val="20"/>
              </w:rPr>
            </w:pPr>
            <w:r>
              <w:rPr>
                <w:rFonts w:asciiTheme="majorBidi" w:hAnsiTheme="majorBidi" w:cstheme="majorBidi"/>
                <w:b/>
                <w:sz w:val="20"/>
                <w:szCs w:val="20"/>
              </w:rPr>
              <w:t>Area Elective</w:t>
            </w:r>
            <w:bookmarkStart w:id="0" w:name="_GoBack"/>
            <w:bookmarkEnd w:id="0"/>
          </w:p>
        </w:tc>
      </w:tr>
      <w:tr w:rsidR="008E5AA1" w:rsidRPr="004C329A" w:rsidTr="00B12C02">
        <w:trPr>
          <w:trHeight w:val="112"/>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6361" w:type="dxa"/>
            <w:gridSpan w:val="5"/>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2246" w:type="dxa"/>
            <w:gridSpan w:val="3"/>
            <w:shd w:val="clear" w:color="auto" w:fill="auto"/>
          </w:tcPr>
          <w:p w:rsidR="008E5AA1" w:rsidRPr="004C329A" w:rsidRDefault="008E5AA1" w:rsidP="008E5AA1">
            <w:pPr>
              <w:rPr>
                <w:rFonts w:asciiTheme="majorBidi" w:hAnsiTheme="majorBidi" w:cstheme="majorBidi"/>
                <w:b/>
                <w:sz w:val="20"/>
                <w:szCs w:val="20"/>
              </w:rPr>
            </w:pPr>
          </w:p>
        </w:tc>
      </w:tr>
      <w:tr w:rsidR="008E5AA1" w:rsidRPr="004C329A" w:rsidTr="00B12C02">
        <w:trPr>
          <w:trHeight w:val="112"/>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6361" w:type="dxa"/>
            <w:gridSpan w:val="5"/>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2246" w:type="dxa"/>
            <w:gridSpan w:val="3"/>
            <w:shd w:val="clear" w:color="auto" w:fill="auto"/>
          </w:tcPr>
          <w:p w:rsidR="008E5AA1" w:rsidRPr="004C329A" w:rsidRDefault="008E5AA1" w:rsidP="008E5AA1">
            <w:pPr>
              <w:rPr>
                <w:rFonts w:asciiTheme="majorBidi" w:hAnsiTheme="majorBidi" w:cstheme="majorBidi"/>
                <w:b/>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Course Code </w:t>
            </w:r>
          </w:p>
        </w:tc>
        <w:tc>
          <w:tcPr>
            <w:tcW w:w="8607" w:type="dxa"/>
            <w:gridSpan w:val="8"/>
            <w:shd w:val="clear" w:color="auto" w:fill="auto"/>
          </w:tcPr>
          <w:p w:rsidR="008E5AA1" w:rsidRPr="004C329A" w:rsidRDefault="008E5AA1" w:rsidP="008C738C">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Arc </w:t>
            </w:r>
            <w:r w:rsidR="008C738C">
              <w:rPr>
                <w:rFonts w:asciiTheme="majorBidi" w:hAnsiTheme="majorBidi" w:cstheme="majorBidi"/>
                <w:b/>
                <w:sz w:val="20"/>
                <w:szCs w:val="20"/>
              </w:rPr>
              <w:t>4503</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Course Name</w:t>
            </w:r>
          </w:p>
        </w:tc>
        <w:tc>
          <w:tcPr>
            <w:tcW w:w="8607" w:type="dxa"/>
            <w:gridSpan w:val="8"/>
            <w:shd w:val="clear" w:color="auto" w:fill="auto"/>
          </w:tcPr>
          <w:p w:rsidR="008E5AA1" w:rsidRPr="004C329A" w:rsidRDefault="008C738C" w:rsidP="008C738C">
            <w:pPr>
              <w:spacing w:before="20" w:after="20"/>
              <w:rPr>
                <w:rFonts w:asciiTheme="majorBidi" w:hAnsiTheme="majorBidi" w:cstheme="majorBidi"/>
                <w:b/>
                <w:sz w:val="20"/>
                <w:szCs w:val="20"/>
              </w:rPr>
            </w:pPr>
            <w:r>
              <w:rPr>
                <w:rFonts w:asciiTheme="majorBidi" w:hAnsiTheme="majorBidi" w:cstheme="majorBidi"/>
                <w:b/>
                <w:color w:val="000000" w:themeColor="text1"/>
                <w:sz w:val="20"/>
                <w:szCs w:val="20"/>
              </w:rPr>
              <w:t>Green (Sustainable)</w:t>
            </w:r>
            <w:r w:rsidR="008E5AA1" w:rsidRPr="004C329A">
              <w:rPr>
                <w:rFonts w:asciiTheme="majorBidi" w:hAnsiTheme="majorBidi" w:cstheme="majorBidi"/>
                <w:b/>
                <w:color w:val="000000" w:themeColor="text1"/>
                <w:sz w:val="20"/>
                <w:szCs w:val="20"/>
              </w:rPr>
              <w:t xml:space="preserve"> Urban Design</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Language of Instruction</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English </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Type of Course</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i/>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Level of Course</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Undergraduate</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Hours per Week</w:t>
            </w:r>
          </w:p>
        </w:tc>
        <w:tc>
          <w:tcPr>
            <w:tcW w:w="1203" w:type="dxa"/>
            <w:gridSpan w:val="2"/>
            <w:shd w:val="clear" w:color="auto" w:fill="auto"/>
          </w:tcPr>
          <w:p w:rsidR="008E5AA1" w:rsidRPr="004C329A" w:rsidRDefault="008E5AA1" w:rsidP="008C738C">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Lecture: </w:t>
            </w:r>
            <w:r w:rsidR="008C738C">
              <w:rPr>
                <w:rFonts w:asciiTheme="majorBidi" w:hAnsiTheme="majorBidi" w:cstheme="majorBidi"/>
                <w:b/>
                <w:sz w:val="20"/>
                <w:szCs w:val="20"/>
              </w:rPr>
              <w:t>3</w:t>
            </w:r>
          </w:p>
        </w:tc>
        <w:tc>
          <w:tcPr>
            <w:tcW w:w="2551"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Laboratory:</w:t>
            </w:r>
          </w:p>
        </w:tc>
        <w:tc>
          <w:tcPr>
            <w:tcW w:w="130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Recitation:</w:t>
            </w:r>
            <w:r w:rsidRPr="004C329A">
              <w:rPr>
                <w:rFonts w:asciiTheme="majorBidi" w:hAnsiTheme="majorBidi" w:cstheme="majorBidi"/>
                <w:sz w:val="20"/>
                <w:szCs w:val="20"/>
              </w:rPr>
              <w:t xml:space="preserve"> </w:t>
            </w:r>
          </w:p>
        </w:tc>
        <w:tc>
          <w:tcPr>
            <w:tcW w:w="1445" w:type="dxa"/>
            <w:gridSpan w:val="2"/>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Practical:  </w:t>
            </w:r>
          </w:p>
        </w:tc>
        <w:tc>
          <w:tcPr>
            <w:tcW w:w="1301" w:type="dxa"/>
            <w:shd w:val="clear" w:color="auto" w:fill="auto"/>
          </w:tcPr>
          <w:p w:rsidR="008E5AA1" w:rsidRPr="004C329A" w:rsidRDefault="008E5AA1" w:rsidP="008C738C">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Studio: </w:t>
            </w:r>
          </w:p>
        </w:tc>
        <w:tc>
          <w:tcPr>
            <w:tcW w:w="801"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Other:</w:t>
            </w:r>
            <w:r w:rsidRPr="004C329A">
              <w:rPr>
                <w:rFonts w:asciiTheme="majorBidi" w:hAnsiTheme="majorBidi" w:cstheme="majorBidi"/>
                <w:i/>
                <w:sz w:val="20"/>
                <w:szCs w:val="20"/>
              </w:rPr>
              <w:t xml:space="preserve"> </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ECTS Credit</w:t>
            </w:r>
          </w:p>
        </w:tc>
        <w:tc>
          <w:tcPr>
            <w:tcW w:w="8607" w:type="dxa"/>
            <w:gridSpan w:val="8"/>
            <w:shd w:val="clear" w:color="auto" w:fill="auto"/>
          </w:tcPr>
          <w:p w:rsidR="008E5AA1" w:rsidRPr="004C329A" w:rsidRDefault="00C65DAB" w:rsidP="008E5AA1">
            <w:pPr>
              <w:spacing w:before="20" w:after="20"/>
              <w:rPr>
                <w:rFonts w:asciiTheme="majorBidi" w:hAnsiTheme="majorBidi" w:cstheme="majorBidi"/>
                <w:b/>
                <w:sz w:val="20"/>
                <w:szCs w:val="20"/>
              </w:rPr>
            </w:pPr>
            <w:r>
              <w:rPr>
                <w:rFonts w:asciiTheme="majorBidi" w:hAnsiTheme="majorBidi" w:cstheme="majorBidi"/>
                <w:b/>
                <w:sz w:val="20"/>
                <w:szCs w:val="20"/>
              </w:rPr>
              <w:t>3</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Grading Mode</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Letter grades</w:t>
            </w:r>
          </w:p>
        </w:tc>
      </w:tr>
      <w:tr w:rsidR="008E5AA1" w:rsidRPr="004C329A" w:rsidTr="00B12C02">
        <w:trPr>
          <w:trHeight w:val="323"/>
        </w:trPr>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Pre-requisites</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Co-requisites</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Registration Restriction</w:t>
            </w:r>
          </w:p>
        </w:tc>
        <w:tc>
          <w:tcPr>
            <w:tcW w:w="8607" w:type="dxa"/>
            <w:gridSpan w:val="8"/>
            <w:shd w:val="clear" w:color="auto" w:fill="auto"/>
          </w:tcPr>
          <w:p w:rsidR="008E5AA1" w:rsidRPr="004C329A" w:rsidRDefault="008E5AA1" w:rsidP="008E5AA1">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Only students of  Architecture can take the course</w:t>
            </w:r>
          </w:p>
        </w:tc>
      </w:tr>
      <w:tr w:rsidR="008E5AA1" w:rsidRPr="004C329A" w:rsidTr="00B12C02">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8607" w:type="dxa"/>
            <w:gridSpan w:val="8"/>
            <w:shd w:val="clear" w:color="auto" w:fill="auto"/>
          </w:tcPr>
          <w:p w:rsidR="008E5AA1" w:rsidRPr="004C329A" w:rsidRDefault="008E5AA1" w:rsidP="008E5AA1">
            <w:pPr>
              <w:spacing w:before="20" w:after="20"/>
              <w:rPr>
                <w:rFonts w:asciiTheme="majorBidi" w:hAnsiTheme="majorBidi" w:cstheme="majorBidi"/>
                <w:b/>
                <w:sz w:val="20"/>
                <w:szCs w:val="20"/>
              </w:rPr>
            </w:pPr>
          </w:p>
        </w:tc>
      </w:tr>
      <w:tr w:rsidR="008E5AA1" w:rsidRPr="004C329A" w:rsidTr="00B12C02">
        <w:trPr>
          <w:trHeight w:val="240"/>
        </w:trPr>
        <w:tc>
          <w:tcPr>
            <w:tcW w:w="2166" w:type="dxa"/>
            <w:vMerge w:val="restart"/>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sz w:val="20"/>
                <w:szCs w:val="20"/>
              </w:rPr>
              <w:t>Educational Objective:</w:t>
            </w:r>
          </w:p>
          <w:p w:rsidR="008E5AA1" w:rsidRPr="004C329A" w:rsidRDefault="000B3436" w:rsidP="008E5AA1">
            <w:pPr>
              <w:spacing w:before="100" w:beforeAutospacing="1" w:after="100" w:afterAutospacing="1"/>
              <w:rPr>
                <w:rFonts w:asciiTheme="majorBidi" w:hAnsiTheme="majorBidi" w:cstheme="majorBidi"/>
                <w:sz w:val="20"/>
                <w:szCs w:val="20"/>
                <w:lang w:eastAsia="fr-FR"/>
              </w:rPr>
            </w:pPr>
            <w:r>
              <w:rPr>
                <w:rFonts w:asciiTheme="majorBidi" w:hAnsiTheme="majorBidi" w:cstheme="majorBidi"/>
                <w:sz w:val="20"/>
                <w:szCs w:val="20"/>
                <w:lang w:eastAsia="fr-FR"/>
              </w:rPr>
              <w:t xml:space="preserve">The course aims </w:t>
            </w:r>
            <w:r w:rsidR="008E5AA1" w:rsidRPr="004C329A">
              <w:rPr>
                <w:rFonts w:asciiTheme="majorBidi" w:hAnsiTheme="majorBidi" w:cstheme="majorBidi"/>
                <w:sz w:val="20"/>
                <w:szCs w:val="20"/>
                <w:lang w:eastAsia="fr-FR"/>
              </w:rPr>
              <w:t xml:space="preserve">to: </w:t>
            </w:r>
          </w:p>
          <w:p w:rsidR="008E5AA1" w:rsidRPr="004C329A" w:rsidRDefault="008E5AA1" w:rsidP="008E5AA1">
            <w:pPr>
              <w:spacing w:before="20" w:after="20"/>
              <w:rPr>
                <w:rFonts w:asciiTheme="majorBidi" w:hAnsiTheme="majorBidi" w:cstheme="majorBidi"/>
                <w:b/>
                <w:sz w:val="20"/>
                <w:szCs w:val="20"/>
              </w:rPr>
            </w:pPr>
          </w:p>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EO1</w:t>
            </w:r>
          </w:p>
        </w:tc>
        <w:tc>
          <w:tcPr>
            <w:tcW w:w="7883" w:type="dxa"/>
            <w:gridSpan w:val="7"/>
            <w:shd w:val="clear" w:color="auto" w:fill="auto"/>
          </w:tcPr>
          <w:p w:rsidR="008E5AA1" w:rsidRPr="003F6C35" w:rsidRDefault="008E5AA1" w:rsidP="003F6C35">
            <w:pPr>
              <w:pStyle w:val="ListParagraph"/>
              <w:spacing w:before="100" w:beforeAutospacing="1" w:after="100" w:afterAutospacing="1" w:line="360" w:lineRule="auto"/>
              <w:ind w:left="0"/>
              <w:rPr>
                <w:rFonts w:asciiTheme="majorBidi" w:eastAsiaTheme="minorHAnsi" w:hAnsiTheme="majorBidi" w:cstheme="majorBidi"/>
                <w:sz w:val="20"/>
                <w:szCs w:val="20"/>
              </w:rPr>
            </w:pPr>
            <w:r w:rsidRPr="004C329A">
              <w:rPr>
                <w:rFonts w:asciiTheme="majorBidi" w:hAnsiTheme="majorBidi" w:cstheme="majorBidi"/>
                <w:sz w:val="20"/>
                <w:szCs w:val="20"/>
                <w:lang w:eastAsia="fr-FR"/>
              </w:rPr>
              <w:t xml:space="preserve"> Introduce students to </w:t>
            </w:r>
            <w:r w:rsidRPr="004C329A">
              <w:rPr>
                <w:rFonts w:asciiTheme="majorBidi" w:eastAsiaTheme="minorHAnsi" w:hAnsiTheme="majorBidi" w:cstheme="majorBidi"/>
                <w:sz w:val="20"/>
                <w:szCs w:val="20"/>
              </w:rPr>
              <w:t xml:space="preserve">understand what is </w:t>
            </w:r>
            <w:r w:rsidR="008C738C">
              <w:rPr>
                <w:rFonts w:asciiTheme="majorBidi" w:eastAsiaTheme="minorHAnsi" w:hAnsiTheme="majorBidi" w:cstheme="majorBidi"/>
                <w:sz w:val="20"/>
                <w:szCs w:val="20"/>
              </w:rPr>
              <w:t xml:space="preserve">sustainability and its </w:t>
            </w:r>
            <w:r w:rsidR="003F6C35">
              <w:rPr>
                <w:rFonts w:asciiTheme="majorBidi" w:eastAsiaTheme="minorHAnsi" w:hAnsiTheme="majorBidi" w:cstheme="majorBidi"/>
                <w:sz w:val="20"/>
                <w:szCs w:val="20"/>
              </w:rPr>
              <w:t>components and principles</w:t>
            </w:r>
          </w:p>
        </w:tc>
      </w:tr>
      <w:tr w:rsidR="008E5AA1" w:rsidRPr="004C329A" w:rsidTr="00B12C02">
        <w:trPr>
          <w:trHeight w:val="267"/>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EO2</w:t>
            </w:r>
          </w:p>
        </w:tc>
        <w:tc>
          <w:tcPr>
            <w:tcW w:w="7883" w:type="dxa"/>
            <w:gridSpan w:val="7"/>
            <w:shd w:val="clear" w:color="auto" w:fill="auto"/>
          </w:tcPr>
          <w:p w:rsidR="008E5AA1" w:rsidRPr="004C329A" w:rsidRDefault="003F6C35" w:rsidP="003F6C35">
            <w:pPr>
              <w:spacing w:before="100" w:beforeAutospacing="1" w:after="100" w:afterAutospacing="1" w:line="360" w:lineRule="auto"/>
              <w:rPr>
                <w:rFonts w:asciiTheme="majorBidi" w:hAnsiTheme="majorBidi" w:cstheme="majorBidi"/>
                <w:sz w:val="20"/>
                <w:szCs w:val="20"/>
                <w:lang w:eastAsia="fr-FR"/>
              </w:rPr>
            </w:pPr>
            <w:r>
              <w:rPr>
                <w:rFonts w:asciiTheme="majorBidi" w:hAnsiTheme="majorBidi" w:cstheme="majorBidi"/>
                <w:sz w:val="20"/>
                <w:szCs w:val="20"/>
                <w:lang w:eastAsia="fr-FR"/>
              </w:rPr>
              <w:t xml:space="preserve">Bring students to understand urban design elements and principles </w:t>
            </w:r>
          </w:p>
        </w:tc>
      </w:tr>
      <w:tr w:rsidR="008E5AA1" w:rsidRPr="004C329A" w:rsidTr="00B12C02">
        <w:trPr>
          <w:trHeight w:val="254"/>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EO3</w:t>
            </w:r>
          </w:p>
        </w:tc>
        <w:tc>
          <w:tcPr>
            <w:tcW w:w="7883" w:type="dxa"/>
            <w:gridSpan w:val="7"/>
            <w:shd w:val="clear" w:color="auto" w:fill="auto"/>
          </w:tcPr>
          <w:p w:rsidR="008E5AA1" w:rsidRPr="004C329A" w:rsidRDefault="003F6C35" w:rsidP="003F6C35">
            <w:pPr>
              <w:spacing w:before="100" w:beforeAutospacing="1" w:after="100" w:afterAutospacing="1" w:line="360" w:lineRule="auto"/>
              <w:rPr>
                <w:rFonts w:asciiTheme="majorBidi" w:hAnsiTheme="majorBidi" w:cstheme="majorBidi"/>
                <w:sz w:val="20"/>
                <w:szCs w:val="20"/>
                <w:lang w:eastAsia="fr-FR"/>
              </w:rPr>
            </w:pPr>
            <w:r w:rsidRPr="004C329A">
              <w:rPr>
                <w:rFonts w:asciiTheme="majorBidi" w:hAnsiTheme="majorBidi" w:cstheme="majorBidi"/>
                <w:sz w:val="20"/>
                <w:szCs w:val="20"/>
                <w:lang w:eastAsia="fr-FR"/>
              </w:rPr>
              <w:t xml:space="preserve">Help students </w:t>
            </w:r>
            <w:r>
              <w:rPr>
                <w:rFonts w:asciiTheme="majorBidi" w:eastAsiaTheme="minorHAnsi" w:hAnsiTheme="majorBidi" w:cstheme="majorBidi"/>
                <w:sz w:val="20"/>
                <w:szCs w:val="20"/>
              </w:rPr>
              <w:t>construct Green/Sustainable urban design framework from the integration between sustainability principles and urban design principles</w:t>
            </w:r>
          </w:p>
        </w:tc>
      </w:tr>
      <w:tr w:rsidR="008E5AA1" w:rsidRPr="004C329A" w:rsidTr="00B12C02">
        <w:trPr>
          <w:trHeight w:val="334"/>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EO4</w:t>
            </w:r>
          </w:p>
        </w:tc>
        <w:tc>
          <w:tcPr>
            <w:tcW w:w="7883" w:type="dxa"/>
            <w:gridSpan w:val="7"/>
            <w:shd w:val="clear" w:color="auto" w:fill="auto"/>
          </w:tcPr>
          <w:p w:rsidR="008E5AA1" w:rsidRPr="004C329A" w:rsidRDefault="003F6C35" w:rsidP="003F6C35">
            <w:pPr>
              <w:pStyle w:val="ListParagraph"/>
              <w:spacing w:before="100" w:beforeAutospacing="1" w:after="100" w:afterAutospacing="1" w:line="360" w:lineRule="auto"/>
              <w:ind w:left="0"/>
              <w:rPr>
                <w:rFonts w:asciiTheme="majorBidi" w:hAnsiTheme="majorBidi" w:cstheme="majorBidi"/>
                <w:sz w:val="20"/>
                <w:szCs w:val="20"/>
                <w:lang w:eastAsia="fr-FR"/>
              </w:rPr>
            </w:pPr>
            <w:r>
              <w:rPr>
                <w:rFonts w:asciiTheme="majorBidi" w:eastAsiaTheme="minorHAnsi" w:hAnsiTheme="majorBidi" w:cstheme="majorBidi"/>
                <w:sz w:val="20"/>
                <w:szCs w:val="20"/>
              </w:rPr>
              <w:t xml:space="preserve">Enhance </w:t>
            </w:r>
            <w:r w:rsidR="008E5AA1" w:rsidRPr="004C329A">
              <w:rPr>
                <w:rFonts w:asciiTheme="majorBidi" w:eastAsiaTheme="minorHAnsi" w:hAnsiTheme="majorBidi" w:cstheme="majorBidi"/>
                <w:sz w:val="20"/>
                <w:szCs w:val="20"/>
              </w:rPr>
              <w:t xml:space="preserve"> students</w:t>
            </w:r>
            <w:r>
              <w:rPr>
                <w:rFonts w:asciiTheme="majorBidi" w:eastAsiaTheme="minorHAnsi" w:hAnsiTheme="majorBidi" w:cstheme="majorBidi"/>
                <w:sz w:val="20"/>
                <w:szCs w:val="20"/>
              </w:rPr>
              <w:t xml:space="preserve"> skills to </w:t>
            </w:r>
            <w:r w:rsidR="008E5AA1" w:rsidRPr="004C329A">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analyze existing urban settings based on the above green urban design framework</w:t>
            </w:r>
          </w:p>
        </w:tc>
      </w:tr>
      <w:tr w:rsidR="008E5AA1" w:rsidRPr="004C329A" w:rsidTr="00B12C02">
        <w:trPr>
          <w:trHeight w:val="334"/>
        </w:trPr>
        <w:tc>
          <w:tcPr>
            <w:tcW w:w="2166" w:type="dxa"/>
            <w:vMerge/>
            <w:shd w:val="clear" w:color="auto" w:fill="auto"/>
          </w:tcPr>
          <w:p w:rsidR="008E5AA1" w:rsidRPr="004C329A" w:rsidRDefault="008E5AA1" w:rsidP="008E5AA1">
            <w:pPr>
              <w:spacing w:before="20" w:after="20"/>
              <w:rPr>
                <w:rFonts w:asciiTheme="majorBidi" w:hAnsiTheme="majorBidi" w:cstheme="majorBidi"/>
                <w:b/>
                <w:sz w:val="20"/>
                <w:szCs w:val="20"/>
              </w:rPr>
            </w:pPr>
          </w:p>
        </w:tc>
        <w:tc>
          <w:tcPr>
            <w:tcW w:w="724" w:type="dxa"/>
            <w:shd w:val="clear" w:color="auto" w:fill="auto"/>
          </w:tcPr>
          <w:p w:rsidR="008E5AA1" w:rsidRPr="004C329A" w:rsidRDefault="008E5AA1" w:rsidP="008E5AA1">
            <w:pPr>
              <w:spacing w:before="100" w:beforeAutospacing="1" w:after="100" w:afterAutospacing="1" w:line="360" w:lineRule="auto"/>
              <w:rPr>
                <w:rFonts w:asciiTheme="majorBidi" w:hAnsiTheme="majorBidi" w:cstheme="majorBidi"/>
                <w:b/>
                <w:bCs/>
                <w:sz w:val="20"/>
                <w:szCs w:val="20"/>
                <w:lang w:eastAsia="fr-FR"/>
              </w:rPr>
            </w:pPr>
            <w:r w:rsidRPr="004C329A">
              <w:rPr>
                <w:rFonts w:asciiTheme="majorBidi" w:hAnsiTheme="majorBidi" w:cstheme="majorBidi"/>
                <w:b/>
                <w:bCs/>
                <w:sz w:val="20"/>
                <w:szCs w:val="20"/>
                <w:lang w:eastAsia="fr-FR"/>
              </w:rPr>
              <w:t>EO5</w:t>
            </w:r>
          </w:p>
        </w:tc>
        <w:tc>
          <w:tcPr>
            <w:tcW w:w="7883" w:type="dxa"/>
            <w:gridSpan w:val="7"/>
            <w:shd w:val="clear" w:color="auto" w:fill="auto"/>
          </w:tcPr>
          <w:p w:rsidR="008E5AA1" w:rsidRPr="004C329A" w:rsidRDefault="008E5AA1" w:rsidP="003F6C35">
            <w:pPr>
              <w:pStyle w:val="ListParagraph"/>
              <w:spacing w:before="100" w:beforeAutospacing="1" w:after="100" w:afterAutospacing="1" w:line="360" w:lineRule="auto"/>
              <w:ind w:left="0"/>
              <w:rPr>
                <w:rFonts w:asciiTheme="majorBidi" w:hAnsiTheme="majorBidi" w:cstheme="majorBidi"/>
                <w:sz w:val="20"/>
                <w:szCs w:val="20"/>
                <w:lang w:eastAsia="fr-FR"/>
              </w:rPr>
            </w:pPr>
            <w:r w:rsidRPr="004C329A">
              <w:rPr>
                <w:rFonts w:asciiTheme="majorBidi" w:hAnsiTheme="majorBidi" w:cstheme="majorBidi"/>
                <w:sz w:val="20"/>
                <w:szCs w:val="20"/>
                <w:lang w:eastAsia="fr-FR"/>
              </w:rPr>
              <w:t xml:space="preserve">Enhance  students </w:t>
            </w:r>
            <w:r w:rsidR="003F6C35">
              <w:rPr>
                <w:rFonts w:asciiTheme="majorBidi" w:hAnsiTheme="majorBidi" w:cstheme="majorBidi"/>
                <w:sz w:val="20"/>
                <w:szCs w:val="20"/>
                <w:lang w:eastAsia="fr-FR"/>
              </w:rPr>
              <w:t>ability</w:t>
            </w:r>
            <w:r w:rsidRPr="004C329A">
              <w:rPr>
                <w:rFonts w:asciiTheme="majorBidi" w:hAnsiTheme="majorBidi" w:cstheme="majorBidi"/>
                <w:sz w:val="20"/>
                <w:szCs w:val="20"/>
                <w:lang w:eastAsia="fr-FR"/>
              </w:rPr>
              <w:t xml:space="preserve"> to </w:t>
            </w:r>
            <w:r w:rsidR="003F6C35">
              <w:rPr>
                <w:rFonts w:asciiTheme="majorBidi" w:eastAsiaTheme="minorHAnsi" w:hAnsiTheme="majorBidi" w:cstheme="majorBidi"/>
                <w:sz w:val="20"/>
                <w:szCs w:val="20"/>
              </w:rPr>
              <w:t>foresee and predict green urban polices for the production of more sustainable urban environment.</w:t>
            </w:r>
          </w:p>
        </w:tc>
      </w:tr>
      <w:tr w:rsidR="008E5AA1" w:rsidRPr="004C329A" w:rsidTr="00B12C02">
        <w:trPr>
          <w:trHeight w:val="1401"/>
        </w:trPr>
        <w:tc>
          <w:tcPr>
            <w:tcW w:w="2166" w:type="dxa"/>
            <w:shd w:val="clear" w:color="auto" w:fill="auto"/>
          </w:tcPr>
          <w:p w:rsidR="008E5AA1" w:rsidRPr="004C329A" w:rsidRDefault="008E5AA1" w:rsidP="008E5AA1">
            <w:pPr>
              <w:spacing w:before="20" w:after="20"/>
              <w:rPr>
                <w:rFonts w:asciiTheme="majorBidi" w:hAnsiTheme="majorBidi" w:cstheme="majorBidi"/>
                <w:b/>
                <w:sz w:val="20"/>
                <w:szCs w:val="20"/>
              </w:rPr>
            </w:pPr>
            <w:r w:rsidRPr="004C329A">
              <w:rPr>
                <w:rFonts w:asciiTheme="majorBidi" w:hAnsiTheme="majorBidi" w:cstheme="majorBidi"/>
                <w:b/>
                <w:bCs/>
                <w:sz w:val="20"/>
                <w:szCs w:val="20"/>
              </w:rPr>
              <w:t>Course Description</w:t>
            </w:r>
          </w:p>
        </w:tc>
        <w:tc>
          <w:tcPr>
            <w:tcW w:w="8607" w:type="dxa"/>
            <w:gridSpan w:val="8"/>
            <w:shd w:val="clear" w:color="auto" w:fill="auto"/>
          </w:tcPr>
          <w:p w:rsidR="008E5AA1" w:rsidRPr="004C329A" w:rsidRDefault="008E5AA1" w:rsidP="00A60006">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Introduction to </w:t>
            </w:r>
            <w:r w:rsidR="00A60006">
              <w:rPr>
                <w:rFonts w:asciiTheme="majorBidi" w:eastAsiaTheme="minorHAnsi" w:hAnsiTheme="majorBidi" w:cstheme="majorBidi"/>
                <w:sz w:val="20"/>
                <w:szCs w:val="20"/>
              </w:rPr>
              <w:t xml:space="preserve">sustainability and its components and principles as the main source for the green dimension in the built environment. </w:t>
            </w:r>
            <w:r w:rsidRPr="004C329A">
              <w:rPr>
                <w:rFonts w:asciiTheme="majorBidi" w:eastAsiaTheme="minorHAnsi" w:hAnsiTheme="majorBidi" w:cstheme="majorBidi"/>
                <w:sz w:val="20"/>
                <w:szCs w:val="20"/>
              </w:rPr>
              <w:t xml:space="preserve">Principles of Urban Design as a main tool for the formation, guidance, development and design of urban form. </w:t>
            </w:r>
            <w:r w:rsidR="00A60006">
              <w:rPr>
                <w:rFonts w:asciiTheme="majorBidi" w:eastAsiaTheme="minorHAnsi" w:hAnsiTheme="majorBidi" w:cstheme="majorBidi"/>
                <w:sz w:val="20"/>
                <w:szCs w:val="20"/>
              </w:rPr>
              <w:t>An account for Green/Sustainable urban design framework from the integration between sustainability principles and urban design principles. Analysis for the contemporary green theories and practices of green urban design and their future trends</w:t>
            </w:r>
          </w:p>
        </w:tc>
      </w:tr>
    </w:tbl>
    <w:p w:rsidR="00E71F98" w:rsidRDefault="00E71F98" w:rsidP="00E71F98">
      <w:pPr>
        <w:rPr>
          <w:rFonts w:asciiTheme="majorBidi" w:hAnsiTheme="majorBidi" w:cstheme="majorBidi"/>
          <w:sz w:val="20"/>
          <w:szCs w:val="20"/>
        </w:rPr>
      </w:pPr>
    </w:p>
    <w:p w:rsidR="00B12C02" w:rsidRDefault="00B12C02" w:rsidP="00E71F98">
      <w:pPr>
        <w:rPr>
          <w:rFonts w:asciiTheme="majorBidi" w:hAnsiTheme="majorBidi" w:cstheme="majorBidi"/>
          <w:sz w:val="20"/>
          <w:szCs w:val="20"/>
        </w:rPr>
      </w:pPr>
    </w:p>
    <w:tbl>
      <w:tblPr>
        <w:tblpPr w:leftFromText="180" w:rightFromText="180" w:vertAnchor="text" w:horzAnchor="margin" w:tblpXSpec="center" w:tblpY="-34"/>
        <w:tblW w:w="109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68"/>
        <w:gridCol w:w="1434"/>
        <w:gridCol w:w="2586"/>
        <w:gridCol w:w="5528"/>
      </w:tblGrid>
      <w:tr w:rsidR="00B12C02" w:rsidRPr="004C329A" w:rsidTr="00B12C02">
        <w:tc>
          <w:tcPr>
            <w:tcW w:w="10916" w:type="dxa"/>
            <w:gridSpan w:val="4"/>
            <w:shd w:val="clear" w:color="auto" w:fill="D9D9D9" w:themeFill="background1" w:themeFillShade="D9"/>
          </w:tcPr>
          <w:p w:rsidR="00B12C02" w:rsidRPr="004C329A" w:rsidRDefault="00B12C02" w:rsidP="00B12C02">
            <w:pPr>
              <w:spacing w:before="100" w:beforeAutospacing="1" w:after="100" w:afterAutospacing="1"/>
              <w:rPr>
                <w:rFonts w:asciiTheme="majorBidi" w:eastAsiaTheme="minorHAnsi" w:hAnsiTheme="majorBidi" w:cstheme="majorBidi"/>
                <w:i/>
                <w:iCs/>
                <w:color w:val="000000"/>
                <w:sz w:val="20"/>
                <w:szCs w:val="20"/>
              </w:rPr>
            </w:pPr>
          </w:p>
        </w:tc>
      </w:tr>
      <w:tr w:rsidR="00B12C02" w:rsidRPr="004C329A" w:rsidTr="006A7F79">
        <w:tc>
          <w:tcPr>
            <w:tcW w:w="1368" w:type="dxa"/>
            <w:vMerge w:val="restart"/>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bCs/>
                <w:sz w:val="20"/>
                <w:szCs w:val="20"/>
              </w:rPr>
              <w:t>Learning Outcomes</w:t>
            </w:r>
            <w:r w:rsidRPr="004C329A">
              <w:rPr>
                <w:rFonts w:asciiTheme="majorBidi" w:hAnsiTheme="majorBidi" w:cstheme="majorBidi"/>
                <w:b/>
                <w:sz w:val="20"/>
                <w:szCs w:val="20"/>
              </w:rPr>
              <w:t xml:space="preserve"> (LO’s)</w:t>
            </w:r>
          </w:p>
          <w:p w:rsidR="00B12C02" w:rsidRPr="004C329A" w:rsidRDefault="00B12C02" w:rsidP="006A7F79">
            <w:pPr>
              <w:spacing w:before="100" w:beforeAutospacing="1" w:after="100" w:afterAutospacing="1"/>
              <w:rPr>
                <w:rFonts w:asciiTheme="majorBidi" w:hAnsiTheme="majorBidi" w:cstheme="majorBidi"/>
                <w:sz w:val="20"/>
                <w:szCs w:val="20"/>
                <w:lang w:eastAsia="fr-FR"/>
              </w:rPr>
            </w:pPr>
            <w:r w:rsidRPr="004C329A">
              <w:rPr>
                <w:rFonts w:asciiTheme="majorBidi" w:eastAsiaTheme="minorHAnsi" w:hAnsiTheme="majorBidi" w:cstheme="majorBidi"/>
                <w:color w:val="000000"/>
                <w:sz w:val="20"/>
                <w:szCs w:val="20"/>
              </w:rPr>
              <w:t xml:space="preserve"> students who complete this course will demonstrate understanding </w:t>
            </w:r>
            <w:r w:rsidR="006A7F79">
              <w:rPr>
                <w:rFonts w:asciiTheme="majorBidi" w:eastAsiaTheme="minorHAnsi" w:hAnsiTheme="majorBidi" w:cstheme="majorBidi"/>
                <w:color w:val="000000"/>
                <w:sz w:val="20"/>
                <w:szCs w:val="20"/>
              </w:rPr>
              <w:t>and</w:t>
            </w:r>
            <w:r w:rsidRPr="004C329A">
              <w:rPr>
                <w:rFonts w:asciiTheme="majorBidi" w:eastAsiaTheme="minorHAnsi" w:hAnsiTheme="majorBidi" w:cstheme="majorBidi"/>
                <w:color w:val="000000"/>
                <w:sz w:val="20"/>
                <w:szCs w:val="20"/>
              </w:rPr>
              <w:t xml:space="preserve"> ability in the following areas </w:t>
            </w:r>
          </w:p>
        </w:tc>
        <w:tc>
          <w:tcPr>
            <w:tcW w:w="1434" w:type="dxa"/>
            <w:vMerge w:val="restart"/>
            <w:shd w:val="clear" w:color="auto" w:fill="auto"/>
          </w:tcPr>
          <w:p w:rsidR="00B12C02" w:rsidRPr="006A7F79" w:rsidRDefault="00B12C02" w:rsidP="006A7F79">
            <w:pPr>
              <w:pStyle w:val="ListParagraph"/>
              <w:numPr>
                <w:ilvl w:val="0"/>
                <w:numId w:val="2"/>
              </w:numPr>
              <w:spacing w:before="20" w:after="20"/>
              <w:ind w:left="196" w:hanging="180"/>
              <w:rPr>
                <w:rFonts w:asciiTheme="majorBidi" w:hAnsiTheme="majorBidi" w:cstheme="majorBidi"/>
                <w:b/>
                <w:sz w:val="20"/>
                <w:szCs w:val="20"/>
              </w:rPr>
            </w:pPr>
            <w:r w:rsidRPr="006A7F79">
              <w:rPr>
                <w:rFonts w:asciiTheme="majorBidi" w:hAnsiTheme="majorBidi" w:cstheme="majorBidi"/>
                <w:b/>
                <w:bCs/>
                <w:sz w:val="20"/>
                <w:szCs w:val="20"/>
              </w:rPr>
              <w:t>Critical Thinking and Representation</w:t>
            </w: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LO1</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color w:val="000000"/>
                <w:sz w:val="20"/>
                <w:szCs w:val="20"/>
              </w:rPr>
              <w:t>Communication Skills</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i/>
                <w:sz w:val="20"/>
                <w:szCs w:val="20"/>
              </w:rPr>
            </w:pPr>
            <w:r w:rsidRPr="004C329A">
              <w:rPr>
                <w:rFonts w:asciiTheme="majorBidi" w:eastAsiaTheme="minorHAnsi" w:hAnsiTheme="majorBidi" w:cstheme="majorBidi"/>
                <w:i/>
                <w:iCs/>
                <w:color w:val="000000"/>
                <w:sz w:val="20"/>
                <w:szCs w:val="20"/>
              </w:rPr>
              <w:t xml:space="preserve">Ability to </w:t>
            </w:r>
            <w:r w:rsidRPr="004C329A">
              <w:rPr>
                <w:rFonts w:asciiTheme="majorBidi" w:eastAsiaTheme="minorHAnsi" w:hAnsiTheme="majorBidi" w:cstheme="majorBidi"/>
                <w:color w:val="000000"/>
                <w:sz w:val="20"/>
                <w:szCs w:val="20"/>
              </w:rPr>
              <w:t>read, write, speak and listen effectively.</w:t>
            </w:r>
          </w:p>
        </w:tc>
      </w:tr>
      <w:tr w:rsidR="00B12C02" w:rsidRPr="004C329A" w:rsidTr="006A7F79">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LO2</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color w:val="000000"/>
                <w:sz w:val="20"/>
                <w:szCs w:val="20"/>
              </w:rPr>
              <w:t>Visual Communication Skills</w:t>
            </w:r>
          </w:p>
        </w:tc>
        <w:tc>
          <w:tcPr>
            <w:tcW w:w="5528" w:type="dxa"/>
            <w:shd w:val="clear" w:color="auto" w:fill="auto"/>
          </w:tcPr>
          <w:p w:rsidR="00B12C02" w:rsidRPr="004C329A" w:rsidRDefault="00B12C02" w:rsidP="00B76F19">
            <w:pPr>
              <w:spacing w:before="100" w:beforeAutospacing="1" w:after="100" w:afterAutospacing="1"/>
              <w:rPr>
                <w:rFonts w:asciiTheme="majorBidi" w:hAnsiTheme="majorBidi" w:cstheme="majorBidi"/>
                <w:b/>
                <w:sz w:val="20"/>
                <w:szCs w:val="20"/>
              </w:rPr>
            </w:pPr>
            <w:r w:rsidRPr="004C329A">
              <w:rPr>
                <w:rFonts w:asciiTheme="majorBidi" w:eastAsiaTheme="minorHAnsi" w:hAnsiTheme="majorBidi" w:cstheme="majorBidi"/>
                <w:i/>
                <w:iCs/>
                <w:color w:val="000000"/>
                <w:sz w:val="20"/>
                <w:szCs w:val="20"/>
              </w:rPr>
              <w:t xml:space="preserve">Ability to </w:t>
            </w:r>
            <w:r w:rsidRPr="004C329A">
              <w:rPr>
                <w:rFonts w:asciiTheme="majorBidi" w:eastAsiaTheme="minorHAnsi" w:hAnsiTheme="majorBidi" w:cstheme="majorBidi"/>
                <w:color w:val="000000"/>
                <w:sz w:val="20"/>
                <w:szCs w:val="20"/>
              </w:rPr>
              <w:t xml:space="preserve">use appropriate representational media, such as traditional graphic and digital technology skills, to convey essential formal elements </w:t>
            </w:r>
          </w:p>
        </w:tc>
      </w:tr>
      <w:tr w:rsidR="00B12C02" w:rsidRPr="004C329A" w:rsidTr="006A7F79">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LO3</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color w:val="000000"/>
                <w:sz w:val="20"/>
                <w:szCs w:val="20"/>
              </w:rPr>
              <w:t>Technical Documentation</w:t>
            </w:r>
          </w:p>
        </w:tc>
        <w:tc>
          <w:tcPr>
            <w:tcW w:w="5528" w:type="dxa"/>
            <w:shd w:val="clear" w:color="auto" w:fill="auto"/>
          </w:tcPr>
          <w:p w:rsidR="00B12C02" w:rsidRPr="004C329A" w:rsidRDefault="00B12C02" w:rsidP="00B76F19">
            <w:pPr>
              <w:spacing w:before="100" w:beforeAutospacing="1" w:after="100" w:afterAutospacing="1"/>
              <w:rPr>
                <w:rFonts w:asciiTheme="majorBidi" w:hAnsiTheme="majorBidi" w:cstheme="majorBidi"/>
                <w:b/>
                <w:sz w:val="20"/>
                <w:szCs w:val="20"/>
              </w:rPr>
            </w:pPr>
            <w:r w:rsidRPr="004C329A">
              <w:rPr>
                <w:rFonts w:asciiTheme="majorBidi" w:eastAsiaTheme="minorHAnsi" w:hAnsiTheme="majorBidi" w:cstheme="majorBidi"/>
                <w:i/>
                <w:iCs/>
                <w:color w:val="000000"/>
                <w:sz w:val="20"/>
                <w:szCs w:val="20"/>
              </w:rPr>
              <w:t xml:space="preserve">Ability </w:t>
            </w:r>
            <w:r w:rsidRPr="004C329A">
              <w:rPr>
                <w:rFonts w:asciiTheme="majorBidi" w:eastAsiaTheme="minorHAnsi" w:hAnsiTheme="majorBidi" w:cstheme="majorBidi"/>
                <w:color w:val="000000"/>
                <w:sz w:val="20"/>
                <w:szCs w:val="20"/>
              </w:rPr>
              <w:t xml:space="preserve">to make technically clear drawings, write outline specifications, and prepare models illustrating and identifying the assembly of materials, systems, and components appropriate for a </w:t>
            </w:r>
            <w:r w:rsidR="00B76F19">
              <w:rPr>
                <w:rFonts w:asciiTheme="majorBidi" w:eastAsiaTheme="minorHAnsi" w:hAnsiTheme="majorBidi" w:cstheme="majorBidi"/>
                <w:color w:val="000000"/>
                <w:sz w:val="20"/>
                <w:szCs w:val="20"/>
              </w:rPr>
              <w:t>green urban</w:t>
            </w:r>
            <w:r w:rsidRPr="004C329A">
              <w:rPr>
                <w:rFonts w:asciiTheme="majorBidi" w:eastAsiaTheme="minorHAnsi" w:hAnsiTheme="majorBidi" w:cstheme="majorBidi"/>
                <w:color w:val="000000"/>
                <w:sz w:val="20"/>
                <w:szCs w:val="20"/>
              </w:rPr>
              <w:t xml:space="preserve"> design.</w:t>
            </w:r>
          </w:p>
        </w:tc>
      </w:tr>
      <w:tr w:rsidR="00B12C02" w:rsidRPr="004C329A" w:rsidTr="006A7F79">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LO4</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color w:val="000000"/>
                <w:sz w:val="20"/>
                <w:szCs w:val="20"/>
              </w:rPr>
              <w:t>Investigative Skills</w:t>
            </w:r>
          </w:p>
        </w:tc>
        <w:tc>
          <w:tcPr>
            <w:tcW w:w="5528" w:type="dxa"/>
            <w:shd w:val="clear" w:color="auto" w:fill="auto"/>
          </w:tcPr>
          <w:p w:rsidR="00B12C02" w:rsidRPr="004C329A" w:rsidRDefault="00B12C02" w:rsidP="00B76F19">
            <w:pPr>
              <w:spacing w:before="100" w:beforeAutospacing="1" w:after="100" w:afterAutospacing="1"/>
              <w:rPr>
                <w:rFonts w:asciiTheme="majorBidi" w:hAnsiTheme="majorBidi" w:cstheme="majorBidi"/>
                <w:b/>
                <w:sz w:val="20"/>
                <w:szCs w:val="20"/>
              </w:rPr>
            </w:pPr>
            <w:r w:rsidRPr="004C329A">
              <w:rPr>
                <w:rFonts w:asciiTheme="majorBidi" w:eastAsiaTheme="minorHAnsi" w:hAnsiTheme="majorBidi" w:cstheme="majorBidi"/>
                <w:i/>
                <w:iCs/>
                <w:color w:val="000000"/>
                <w:sz w:val="20"/>
                <w:szCs w:val="20"/>
              </w:rPr>
              <w:t xml:space="preserve">Ability to </w:t>
            </w:r>
            <w:r w:rsidRPr="004C329A">
              <w:rPr>
                <w:rFonts w:asciiTheme="majorBidi" w:eastAsiaTheme="minorHAnsi" w:hAnsiTheme="majorBidi" w:cstheme="majorBidi"/>
                <w:color w:val="000000"/>
                <w:sz w:val="20"/>
                <w:szCs w:val="20"/>
              </w:rPr>
              <w:t xml:space="preserve">gather, assess, record, apply, and comparatively evaluate relevant information within </w:t>
            </w:r>
            <w:r w:rsidR="00B76F19">
              <w:rPr>
                <w:rFonts w:asciiTheme="majorBidi" w:eastAsiaTheme="minorHAnsi" w:hAnsiTheme="majorBidi" w:cstheme="majorBidi"/>
                <w:color w:val="000000"/>
                <w:sz w:val="20"/>
                <w:szCs w:val="20"/>
              </w:rPr>
              <w:t>green urban design</w:t>
            </w:r>
            <w:r w:rsidRPr="004C329A">
              <w:rPr>
                <w:rFonts w:asciiTheme="majorBidi" w:eastAsiaTheme="minorHAnsi" w:hAnsiTheme="majorBidi" w:cstheme="majorBidi"/>
                <w:color w:val="000000"/>
                <w:sz w:val="20"/>
                <w:szCs w:val="20"/>
              </w:rPr>
              <w:t xml:space="preserve"> coursework </w:t>
            </w:r>
          </w:p>
        </w:tc>
      </w:tr>
      <w:tr w:rsidR="00B12C02" w:rsidRPr="004C329A" w:rsidTr="006A7F79">
        <w:trPr>
          <w:trHeight w:val="861"/>
        </w:trPr>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LO5</w:t>
            </w:r>
          </w:p>
          <w:p w:rsidR="00B12C02" w:rsidRPr="004C329A" w:rsidRDefault="00B12C02" w:rsidP="00B12C02">
            <w:pPr>
              <w:spacing w:before="20" w:after="20"/>
              <w:rPr>
                <w:rFonts w:asciiTheme="majorBidi" w:hAnsiTheme="majorBidi" w:cstheme="majorBidi"/>
                <w:b/>
                <w:sz w:val="20"/>
                <w:szCs w:val="20"/>
              </w:rPr>
            </w:pPr>
            <w:r w:rsidRPr="004C329A">
              <w:rPr>
                <w:rFonts w:asciiTheme="majorBidi" w:eastAsiaTheme="minorHAnsi" w:hAnsiTheme="majorBidi" w:cstheme="majorBidi"/>
                <w:sz w:val="20"/>
                <w:szCs w:val="20"/>
              </w:rPr>
              <w:t>Use of Precedents</w:t>
            </w:r>
          </w:p>
        </w:tc>
        <w:tc>
          <w:tcPr>
            <w:tcW w:w="5528" w:type="dxa"/>
            <w:shd w:val="clear" w:color="auto" w:fill="auto"/>
          </w:tcPr>
          <w:p w:rsidR="00B12C02" w:rsidRPr="004C329A" w:rsidRDefault="00B12C02" w:rsidP="00B12C02">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 Ability to examine and comprehend the fundamental</w:t>
            </w:r>
          </w:p>
          <w:p w:rsidR="00B12C02" w:rsidRPr="004C329A" w:rsidRDefault="00B12C02" w:rsidP="00B76F19">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principles present in relevant precedents and to make choices regarding the</w:t>
            </w:r>
            <w:r w:rsidR="001433E9">
              <w:rPr>
                <w:rFonts w:asciiTheme="majorBidi" w:eastAsiaTheme="minorHAnsi" w:hAnsiTheme="majorBidi" w:cstheme="majorBidi"/>
                <w:sz w:val="20"/>
                <w:szCs w:val="20"/>
              </w:rPr>
              <w:t xml:space="preserve"> </w:t>
            </w:r>
            <w:r w:rsidRPr="004C329A">
              <w:rPr>
                <w:rFonts w:asciiTheme="majorBidi" w:eastAsiaTheme="minorHAnsi" w:hAnsiTheme="majorBidi" w:cstheme="majorBidi"/>
                <w:sz w:val="20"/>
                <w:szCs w:val="20"/>
              </w:rPr>
              <w:t xml:space="preserve">incorporation of such principles into </w:t>
            </w:r>
            <w:r w:rsidR="00B76F19">
              <w:rPr>
                <w:rFonts w:asciiTheme="majorBidi" w:eastAsiaTheme="minorHAnsi" w:hAnsiTheme="majorBidi" w:cstheme="majorBidi"/>
                <w:sz w:val="20"/>
                <w:szCs w:val="20"/>
              </w:rPr>
              <w:t xml:space="preserve">green </w:t>
            </w:r>
            <w:r w:rsidRPr="004C329A">
              <w:rPr>
                <w:rFonts w:asciiTheme="majorBidi" w:eastAsiaTheme="minorHAnsi" w:hAnsiTheme="majorBidi" w:cstheme="majorBidi"/>
                <w:sz w:val="20"/>
                <w:szCs w:val="20"/>
              </w:rPr>
              <w:t>urban design projects.</w:t>
            </w:r>
          </w:p>
        </w:tc>
      </w:tr>
      <w:tr w:rsidR="00B12C02" w:rsidRPr="004C329A" w:rsidTr="006A7F79">
        <w:trPr>
          <w:trHeight w:val="861"/>
        </w:trPr>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LO6</w:t>
            </w:r>
          </w:p>
          <w:p w:rsidR="00B12C02" w:rsidRPr="004C329A" w:rsidRDefault="00B12C02" w:rsidP="00B12C02">
            <w:pPr>
              <w:spacing w:before="20" w:after="2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Cultural Diversity</w:t>
            </w:r>
          </w:p>
        </w:tc>
        <w:tc>
          <w:tcPr>
            <w:tcW w:w="5528" w:type="dxa"/>
            <w:shd w:val="clear" w:color="auto" w:fill="auto"/>
          </w:tcPr>
          <w:p w:rsidR="00B12C02" w:rsidRPr="004C329A" w:rsidRDefault="00B12C02" w:rsidP="00B12C02">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Understanding of diverse needs, values, behavioral</w:t>
            </w:r>
          </w:p>
          <w:p w:rsidR="00B12C02" w:rsidRPr="004C329A" w:rsidRDefault="00B12C02" w:rsidP="00B76F19">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 xml:space="preserve">norms, physical abilities, and social and spatial patterns that characterize different cultures and individuals and the implication of this diversity on the societal roles and </w:t>
            </w:r>
            <w:r w:rsidR="001433E9" w:rsidRPr="004C329A">
              <w:rPr>
                <w:rFonts w:asciiTheme="majorBidi" w:eastAsiaTheme="minorHAnsi" w:hAnsiTheme="majorBidi" w:cstheme="majorBidi"/>
                <w:sz w:val="20"/>
                <w:szCs w:val="20"/>
              </w:rPr>
              <w:t>responsibilities</w:t>
            </w:r>
            <w:r w:rsidRPr="004C329A">
              <w:rPr>
                <w:rFonts w:asciiTheme="majorBidi" w:eastAsiaTheme="minorHAnsi" w:hAnsiTheme="majorBidi" w:cstheme="majorBidi"/>
                <w:sz w:val="20"/>
                <w:szCs w:val="20"/>
              </w:rPr>
              <w:t xml:space="preserve"> of </w:t>
            </w:r>
            <w:r w:rsidR="00B76F19">
              <w:rPr>
                <w:rFonts w:asciiTheme="majorBidi" w:eastAsiaTheme="minorHAnsi" w:hAnsiTheme="majorBidi" w:cstheme="majorBidi"/>
                <w:sz w:val="20"/>
                <w:szCs w:val="20"/>
              </w:rPr>
              <w:t>urban designers</w:t>
            </w:r>
            <w:r w:rsidRPr="004C329A">
              <w:rPr>
                <w:rFonts w:asciiTheme="majorBidi" w:eastAsiaTheme="minorHAnsi" w:hAnsiTheme="majorBidi" w:cstheme="majorBidi"/>
                <w:sz w:val="20"/>
                <w:szCs w:val="20"/>
              </w:rPr>
              <w:t>;</w:t>
            </w:r>
          </w:p>
        </w:tc>
      </w:tr>
      <w:tr w:rsidR="00B12C02" w:rsidRPr="004C329A" w:rsidTr="006A7F79">
        <w:trPr>
          <w:trHeight w:val="1493"/>
        </w:trPr>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shd w:val="clear" w:color="auto" w:fill="auto"/>
          </w:tcPr>
          <w:p w:rsidR="00B12C02" w:rsidRPr="006A7F79" w:rsidRDefault="00B12C02" w:rsidP="006A7F79">
            <w:pPr>
              <w:pStyle w:val="ListParagraph"/>
              <w:numPr>
                <w:ilvl w:val="0"/>
                <w:numId w:val="2"/>
              </w:numPr>
              <w:spacing w:before="20" w:after="20"/>
              <w:ind w:left="196" w:hanging="180"/>
              <w:rPr>
                <w:rFonts w:asciiTheme="majorBidi" w:hAnsiTheme="majorBidi" w:cstheme="majorBidi"/>
                <w:b/>
                <w:bCs/>
                <w:sz w:val="20"/>
                <w:szCs w:val="20"/>
              </w:rPr>
            </w:pPr>
            <w:r w:rsidRPr="004C329A">
              <w:rPr>
                <w:rFonts w:asciiTheme="majorBidi" w:hAnsiTheme="majorBidi" w:cstheme="majorBidi"/>
                <w:b/>
                <w:bCs/>
                <w:sz w:val="20"/>
                <w:szCs w:val="20"/>
              </w:rPr>
              <w:t>Integrated Building Practices, Technical Skills, and Knowledge</w:t>
            </w:r>
          </w:p>
        </w:tc>
        <w:tc>
          <w:tcPr>
            <w:tcW w:w="2586" w:type="dxa"/>
            <w:shd w:val="clear" w:color="auto" w:fill="auto"/>
          </w:tcPr>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b/>
                <w:sz w:val="20"/>
                <w:szCs w:val="20"/>
              </w:rPr>
              <w:t>LO7</w:t>
            </w:r>
          </w:p>
          <w:p w:rsidR="00B12C02" w:rsidRPr="004C329A" w:rsidRDefault="00B12C02" w:rsidP="00B12C02">
            <w:pPr>
              <w:spacing w:before="20" w:after="20"/>
              <w:rPr>
                <w:rFonts w:asciiTheme="majorBidi" w:hAnsiTheme="majorBidi" w:cstheme="majorBidi"/>
                <w:b/>
                <w:sz w:val="20"/>
                <w:szCs w:val="20"/>
              </w:rPr>
            </w:pPr>
            <w:r w:rsidRPr="004C329A">
              <w:rPr>
                <w:rFonts w:asciiTheme="majorBidi" w:hAnsiTheme="majorBidi" w:cstheme="majorBidi"/>
                <w:sz w:val="20"/>
                <w:szCs w:val="20"/>
              </w:rPr>
              <w:t>Sustainability</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sz w:val="20"/>
                <w:szCs w:val="20"/>
                <w:lang w:eastAsia="fr-FR"/>
              </w:rPr>
            </w:pPr>
            <w:r w:rsidRPr="004C329A">
              <w:rPr>
                <w:rFonts w:asciiTheme="majorBidi" w:hAnsiTheme="majorBidi" w:cstheme="majorBidi"/>
                <w:i/>
                <w:iCs/>
                <w:sz w:val="20"/>
                <w:szCs w:val="20"/>
              </w:rPr>
              <w:t xml:space="preserve">Ability </w:t>
            </w:r>
            <w:r w:rsidRPr="004C329A">
              <w:rPr>
                <w:rFonts w:asciiTheme="majorBidi" w:hAnsiTheme="majorBidi" w:cstheme="majorBidi"/>
                <w:sz w:val="20"/>
                <w:szCs w:val="20"/>
              </w:rPr>
              <w:t>to design projects that optimize, conserve, or reuse natural and built resources, provide healthful environments for occupants/users, and reduce the environmental impacts of building construction and operations on future generations through means such as carbon-neutral design, bioclimatic design, and energy efficiency.</w:t>
            </w:r>
          </w:p>
        </w:tc>
      </w:tr>
      <w:tr w:rsidR="00B12C02" w:rsidRPr="004C329A" w:rsidTr="006A7F79">
        <w:trPr>
          <w:trHeight w:val="363"/>
        </w:trPr>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val="restart"/>
            <w:shd w:val="clear" w:color="auto" w:fill="auto"/>
          </w:tcPr>
          <w:p w:rsidR="00B12C02" w:rsidRPr="004C329A" w:rsidRDefault="00B12C02" w:rsidP="006A7F79">
            <w:pPr>
              <w:pStyle w:val="ListParagraph"/>
              <w:numPr>
                <w:ilvl w:val="0"/>
                <w:numId w:val="2"/>
              </w:numPr>
              <w:spacing w:before="20" w:after="20"/>
              <w:ind w:left="196" w:hanging="180"/>
              <w:rPr>
                <w:rFonts w:asciiTheme="majorBidi" w:hAnsiTheme="majorBidi" w:cstheme="majorBidi"/>
                <w:b/>
                <w:bCs/>
                <w:sz w:val="20"/>
                <w:szCs w:val="20"/>
              </w:rPr>
            </w:pPr>
            <w:r w:rsidRPr="004C329A">
              <w:rPr>
                <w:rFonts w:asciiTheme="majorBidi" w:hAnsiTheme="majorBidi" w:cstheme="majorBidi"/>
                <w:b/>
                <w:bCs/>
                <w:sz w:val="20"/>
                <w:szCs w:val="20"/>
              </w:rPr>
              <w:t>Leadership and Practice</w:t>
            </w:r>
          </w:p>
        </w:tc>
        <w:tc>
          <w:tcPr>
            <w:tcW w:w="2586" w:type="dxa"/>
            <w:shd w:val="clear" w:color="auto" w:fill="auto"/>
          </w:tcPr>
          <w:p w:rsidR="00B12C02" w:rsidRPr="004C329A" w:rsidRDefault="00B76F19" w:rsidP="00B12C02">
            <w:pPr>
              <w:spacing w:before="20" w:after="20"/>
              <w:rPr>
                <w:rFonts w:asciiTheme="majorBidi" w:hAnsiTheme="majorBidi" w:cstheme="majorBidi"/>
                <w:b/>
                <w:sz w:val="20"/>
                <w:szCs w:val="20"/>
              </w:rPr>
            </w:pPr>
            <w:r>
              <w:rPr>
                <w:rFonts w:asciiTheme="majorBidi" w:hAnsiTheme="majorBidi" w:cstheme="majorBidi"/>
                <w:b/>
                <w:sz w:val="20"/>
                <w:szCs w:val="20"/>
              </w:rPr>
              <w:t>LO8</w:t>
            </w:r>
          </w:p>
          <w:p w:rsidR="00B12C02" w:rsidRPr="004C329A" w:rsidRDefault="00B12C02" w:rsidP="00B12C02">
            <w:pPr>
              <w:rPr>
                <w:rFonts w:asciiTheme="majorBidi" w:hAnsiTheme="majorBidi" w:cstheme="majorBidi"/>
                <w:b/>
                <w:sz w:val="20"/>
                <w:szCs w:val="20"/>
              </w:rPr>
            </w:pPr>
            <w:r w:rsidRPr="004C329A">
              <w:rPr>
                <w:rFonts w:asciiTheme="majorBidi" w:eastAsiaTheme="minorHAnsi" w:hAnsiTheme="majorBidi" w:cstheme="majorBidi"/>
                <w:sz w:val="20"/>
                <w:szCs w:val="20"/>
              </w:rPr>
              <w:t>Collaboration</w:t>
            </w:r>
          </w:p>
        </w:tc>
        <w:tc>
          <w:tcPr>
            <w:tcW w:w="5528" w:type="dxa"/>
            <w:shd w:val="clear" w:color="auto" w:fill="auto"/>
          </w:tcPr>
          <w:p w:rsidR="00B12C02" w:rsidRPr="004C329A" w:rsidRDefault="00B12C02" w:rsidP="00B12C02">
            <w:pPr>
              <w:autoSpaceDE w:val="0"/>
              <w:autoSpaceDN w:val="0"/>
              <w:adjustRightInd w:val="0"/>
              <w:rPr>
                <w:rFonts w:asciiTheme="majorBidi" w:eastAsiaTheme="minorHAnsi" w:hAnsiTheme="majorBidi" w:cstheme="majorBidi"/>
                <w:i/>
                <w:iCs/>
                <w:sz w:val="20"/>
                <w:szCs w:val="20"/>
              </w:rPr>
            </w:pPr>
            <w:r w:rsidRPr="004C329A">
              <w:rPr>
                <w:rFonts w:asciiTheme="majorBidi" w:eastAsiaTheme="minorHAnsi" w:hAnsiTheme="majorBidi" w:cstheme="majorBidi"/>
                <w:i/>
                <w:iCs/>
                <w:sz w:val="20"/>
                <w:szCs w:val="20"/>
              </w:rPr>
              <w:t xml:space="preserve">Ability </w:t>
            </w:r>
            <w:r w:rsidRPr="004C329A">
              <w:rPr>
                <w:rFonts w:asciiTheme="majorBidi" w:eastAsiaTheme="minorHAnsi" w:hAnsiTheme="majorBidi" w:cstheme="majorBidi"/>
                <w:sz w:val="20"/>
                <w:szCs w:val="20"/>
              </w:rPr>
              <w:t>to work in collaboration with others and in multidisciplinary teams to successfully complete design projects.</w:t>
            </w:r>
          </w:p>
        </w:tc>
      </w:tr>
      <w:tr w:rsidR="00B12C02" w:rsidRPr="004C329A" w:rsidTr="006A7F79">
        <w:trPr>
          <w:trHeight w:val="363"/>
        </w:trPr>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6A7F79" w:rsidRDefault="00B12C02" w:rsidP="006A7F79">
            <w:pPr>
              <w:pStyle w:val="ListParagraph"/>
              <w:numPr>
                <w:ilvl w:val="0"/>
                <w:numId w:val="2"/>
              </w:numPr>
              <w:spacing w:before="20" w:after="20"/>
              <w:ind w:left="196" w:hanging="180"/>
              <w:rPr>
                <w:rFonts w:asciiTheme="majorBidi" w:hAnsiTheme="majorBidi" w:cstheme="majorBidi"/>
                <w:b/>
                <w:bCs/>
                <w:sz w:val="20"/>
                <w:szCs w:val="20"/>
              </w:rPr>
            </w:pPr>
            <w:r w:rsidRPr="006A7F79">
              <w:rPr>
                <w:rFonts w:asciiTheme="majorBidi" w:hAnsiTheme="majorBidi" w:cstheme="majorBidi"/>
                <w:b/>
                <w:bCs/>
                <w:sz w:val="20"/>
                <w:szCs w:val="20"/>
              </w:rPr>
              <w:t>LO</w:t>
            </w:r>
            <w:r w:rsidR="00B76F19">
              <w:rPr>
                <w:rFonts w:asciiTheme="majorBidi" w:hAnsiTheme="majorBidi" w:cstheme="majorBidi"/>
                <w:b/>
                <w:bCs/>
                <w:sz w:val="20"/>
                <w:szCs w:val="20"/>
              </w:rPr>
              <w:t>9</w:t>
            </w:r>
          </w:p>
          <w:p w:rsidR="00B12C02" w:rsidRPr="006A7F79" w:rsidRDefault="00B12C02" w:rsidP="006A7F79">
            <w:pPr>
              <w:pStyle w:val="ListParagraph"/>
              <w:numPr>
                <w:ilvl w:val="0"/>
                <w:numId w:val="2"/>
              </w:numPr>
              <w:spacing w:before="20" w:after="20"/>
              <w:ind w:left="196" w:hanging="180"/>
              <w:rPr>
                <w:rFonts w:asciiTheme="majorBidi" w:hAnsiTheme="majorBidi" w:cstheme="majorBidi"/>
                <w:b/>
                <w:bCs/>
                <w:sz w:val="20"/>
                <w:szCs w:val="20"/>
              </w:rPr>
            </w:pPr>
            <w:r w:rsidRPr="006A7F79">
              <w:rPr>
                <w:rFonts w:asciiTheme="majorBidi" w:hAnsiTheme="majorBidi" w:cstheme="majorBidi"/>
                <w:b/>
                <w:bCs/>
                <w:sz w:val="20"/>
                <w:szCs w:val="20"/>
              </w:rPr>
              <w:t>Human Behavior</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sz w:val="20"/>
                <w:szCs w:val="20"/>
                <w:lang w:eastAsia="fr-FR"/>
              </w:rPr>
            </w:pPr>
            <w:r w:rsidRPr="004C329A">
              <w:rPr>
                <w:rFonts w:asciiTheme="majorBidi" w:hAnsiTheme="majorBidi" w:cstheme="majorBidi"/>
                <w:i/>
                <w:iCs/>
                <w:sz w:val="20"/>
                <w:szCs w:val="20"/>
              </w:rPr>
              <w:t xml:space="preserve">Understanding </w:t>
            </w:r>
            <w:r w:rsidRPr="004C329A">
              <w:rPr>
                <w:rFonts w:asciiTheme="majorBidi" w:hAnsiTheme="majorBidi" w:cstheme="majorBidi"/>
                <w:sz w:val="20"/>
                <w:szCs w:val="20"/>
              </w:rPr>
              <w:t>of the relationship between human behavior, the natural environment, and the design of the built environment.</w:t>
            </w:r>
          </w:p>
        </w:tc>
      </w:tr>
      <w:tr w:rsidR="00B12C02" w:rsidRPr="004C329A" w:rsidTr="006A7F79">
        <w:trPr>
          <w:trHeight w:val="363"/>
        </w:trPr>
        <w:tc>
          <w:tcPr>
            <w:tcW w:w="1368"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1434" w:type="dxa"/>
            <w:vMerge/>
            <w:shd w:val="clear" w:color="auto" w:fill="auto"/>
          </w:tcPr>
          <w:p w:rsidR="00B12C02" w:rsidRPr="004C329A" w:rsidRDefault="00B12C02" w:rsidP="00B12C02">
            <w:pPr>
              <w:spacing w:before="20" w:after="20"/>
              <w:rPr>
                <w:rFonts w:asciiTheme="majorBidi" w:hAnsiTheme="majorBidi" w:cstheme="majorBidi"/>
                <w:b/>
                <w:sz w:val="20"/>
                <w:szCs w:val="20"/>
              </w:rPr>
            </w:pPr>
          </w:p>
        </w:tc>
        <w:tc>
          <w:tcPr>
            <w:tcW w:w="2586" w:type="dxa"/>
            <w:shd w:val="clear" w:color="auto" w:fill="auto"/>
          </w:tcPr>
          <w:p w:rsidR="00B12C02" w:rsidRPr="004C329A" w:rsidRDefault="00B12C02" w:rsidP="00B76F19">
            <w:pPr>
              <w:rPr>
                <w:rFonts w:asciiTheme="majorBidi" w:hAnsiTheme="majorBidi" w:cstheme="majorBidi"/>
                <w:b/>
                <w:sz w:val="20"/>
                <w:szCs w:val="20"/>
              </w:rPr>
            </w:pPr>
            <w:r w:rsidRPr="004C329A">
              <w:rPr>
                <w:rFonts w:asciiTheme="majorBidi" w:hAnsiTheme="majorBidi" w:cstheme="majorBidi"/>
                <w:b/>
                <w:sz w:val="20"/>
                <w:szCs w:val="20"/>
              </w:rPr>
              <w:t>LO</w:t>
            </w:r>
            <w:r w:rsidR="00B76F19">
              <w:rPr>
                <w:rFonts w:asciiTheme="majorBidi" w:hAnsiTheme="majorBidi" w:cstheme="majorBidi"/>
                <w:b/>
                <w:sz w:val="20"/>
                <w:szCs w:val="20"/>
              </w:rPr>
              <w:t>10</w:t>
            </w:r>
          </w:p>
          <w:p w:rsidR="00B12C02" w:rsidRPr="004C329A" w:rsidRDefault="00B12C02" w:rsidP="00B12C02">
            <w:pPr>
              <w:rPr>
                <w:rFonts w:asciiTheme="majorBidi" w:hAnsiTheme="majorBidi" w:cstheme="majorBidi"/>
                <w:sz w:val="20"/>
                <w:szCs w:val="20"/>
              </w:rPr>
            </w:pPr>
            <w:r w:rsidRPr="004C329A">
              <w:rPr>
                <w:rFonts w:asciiTheme="majorBidi" w:hAnsiTheme="majorBidi" w:cstheme="majorBidi"/>
                <w:sz w:val="20"/>
                <w:szCs w:val="20"/>
              </w:rPr>
              <w:t xml:space="preserve"> Community and Social Responsibility</w:t>
            </w:r>
          </w:p>
        </w:tc>
        <w:tc>
          <w:tcPr>
            <w:tcW w:w="5528" w:type="dxa"/>
            <w:shd w:val="clear" w:color="auto" w:fill="auto"/>
          </w:tcPr>
          <w:p w:rsidR="00B12C02" w:rsidRPr="004C329A" w:rsidRDefault="00B12C02" w:rsidP="00B12C02">
            <w:pPr>
              <w:spacing w:before="100" w:beforeAutospacing="1" w:after="100" w:afterAutospacing="1"/>
              <w:rPr>
                <w:rFonts w:asciiTheme="majorBidi" w:hAnsiTheme="majorBidi" w:cstheme="majorBidi"/>
                <w:sz w:val="20"/>
                <w:szCs w:val="20"/>
                <w:lang w:eastAsia="fr-FR"/>
              </w:rPr>
            </w:pPr>
            <w:r w:rsidRPr="004C329A">
              <w:rPr>
                <w:rFonts w:asciiTheme="majorBidi" w:hAnsiTheme="majorBidi" w:cstheme="majorBidi"/>
                <w:i/>
                <w:iCs/>
                <w:sz w:val="20"/>
                <w:szCs w:val="20"/>
              </w:rPr>
              <w:t>Understanding</w:t>
            </w:r>
            <w:r w:rsidRPr="004C329A">
              <w:rPr>
                <w:rFonts w:asciiTheme="majorBidi" w:hAnsiTheme="majorBidi" w:cstheme="majorBidi"/>
                <w:sz w:val="20"/>
                <w:szCs w:val="20"/>
              </w:rPr>
              <w:t xml:space="preserve"> of the architect’s responsibility to work in the public interest and to improve the quality of life for local and global neighbors.</w:t>
            </w:r>
          </w:p>
        </w:tc>
      </w:tr>
    </w:tbl>
    <w:tbl>
      <w:tblPr>
        <w:tblpPr w:leftFromText="180" w:rightFromText="180" w:vertAnchor="page" w:horzAnchor="margin" w:tblpXSpec="center" w:tblpY="10441"/>
        <w:tblOverlap w:val="never"/>
        <w:tblW w:w="10915"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2233"/>
        <w:gridCol w:w="942"/>
        <w:gridCol w:w="3879"/>
        <w:gridCol w:w="3861"/>
      </w:tblGrid>
      <w:tr w:rsidR="00B76F19" w:rsidRPr="004C329A" w:rsidTr="00B76F19">
        <w:tc>
          <w:tcPr>
            <w:tcW w:w="10915" w:type="dxa"/>
            <w:gridSpan w:val="4"/>
            <w:shd w:val="clear" w:color="auto" w:fill="D9D9D9" w:themeFill="background1" w:themeFillShade="D9"/>
          </w:tcPr>
          <w:p w:rsidR="00B76F19" w:rsidRPr="004C329A" w:rsidRDefault="00B76F19" w:rsidP="00B76F19">
            <w:pPr>
              <w:spacing w:before="20" w:after="20"/>
              <w:jc w:val="center"/>
              <w:rPr>
                <w:rFonts w:asciiTheme="majorBidi" w:hAnsiTheme="majorBidi" w:cstheme="majorBidi"/>
                <w:b/>
                <w:sz w:val="20"/>
                <w:szCs w:val="20"/>
              </w:rPr>
            </w:pPr>
            <w:r w:rsidRPr="004C329A">
              <w:rPr>
                <w:rFonts w:asciiTheme="majorBidi" w:hAnsiTheme="majorBidi" w:cstheme="majorBidi"/>
                <w:b/>
                <w:sz w:val="20"/>
                <w:szCs w:val="20"/>
              </w:rPr>
              <w:t>PART II ( Faculty Board Approval)</w:t>
            </w:r>
          </w:p>
        </w:tc>
      </w:tr>
      <w:tr w:rsidR="00B76F19" w:rsidRPr="004C329A" w:rsidTr="00B76F19">
        <w:tc>
          <w:tcPr>
            <w:tcW w:w="10915" w:type="dxa"/>
            <w:gridSpan w:val="4"/>
            <w:shd w:val="clear" w:color="auto" w:fill="auto"/>
          </w:tcPr>
          <w:p w:rsidR="00B76F19" w:rsidRPr="004C329A" w:rsidRDefault="00B76F19" w:rsidP="00B76F19">
            <w:pPr>
              <w:spacing w:before="20" w:after="20"/>
              <w:jc w:val="center"/>
              <w:rPr>
                <w:rFonts w:asciiTheme="majorBidi" w:hAnsiTheme="majorBidi" w:cstheme="majorBidi"/>
                <w:b/>
                <w:sz w:val="20"/>
                <w:szCs w:val="20"/>
              </w:rPr>
            </w:pPr>
            <w:r w:rsidRPr="004C329A">
              <w:rPr>
                <w:rFonts w:asciiTheme="majorBidi" w:hAnsiTheme="majorBidi" w:cstheme="majorBidi"/>
                <w:b/>
                <w:sz w:val="20"/>
                <w:szCs w:val="20"/>
              </w:rPr>
              <w:t>Program  Outcomes (PO’s) and Corresponding (LO’s)</w:t>
            </w:r>
          </w:p>
        </w:tc>
      </w:tr>
      <w:tr w:rsidR="00B76F19" w:rsidRPr="004C329A" w:rsidTr="00B76F19">
        <w:trPr>
          <w:trHeight w:val="522"/>
        </w:trPr>
        <w:tc>
          <w:tcPr>
            <w:tcW w:w="2233" w:type="dxa"/>
            <w:vMerge w:val="restart"/>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 University-wide</w:t>
            </w: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PO1</w:t>
            </w:r>
          </w:p>
        </w:tc>
        <w:tc>
          <w:tcPr>
            <w:tcW w:w="3879"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communicate effectively and write and present in English. </w:t>
            </w:r>
          </w:p>
        </w:tc>
        <w:tc>
          <w:tcPr>
            <w:tcW w:w="3861" w:type="dxa"/>
            <w:shd w:val="clear" w:color="auto" w:fill="auto"/>
          </w:tcPr>
          <w:p w:rsidR="00B76F19" w:rsidRPr="004C329A" w:rsidRDefault="00B76F19" w:rsidP="00B76F19">
            <w:pPr>
              <w:spacing w:before="100" w:beforeAutospacing="1" w:after="100" w:afterAutospacing="1"/>
              <w:rPr>
                <w:rFonts w:asciiTheme="majorBidi" w:hAnsiTheme="majorBidi" w:cstheme="majorBidi"/>
                <w:b/>
                <w:iCs/>
                <w:sz w:val="20"/>
                <w:szCs w:val="20"/>
              </w:rPr>
            </w:pPr>
            <w:r w:rsidRPr="004C329A">
              <w:rPr>
                <w:rFonts w:asciiTheme="majorBidi" w:hAnsiTheme="majorBidi" w:cstheme="majorBidi"/>
                <w:b/>
                <w:iCs/>
                <w:sz w:val="20"/>
                <w:szCs w:val="20"/>
              </w:rPr>
              <w:t>LO1, LO2, LO3</w:t>
            </w:r>
          </w:p>
        </w:tc>
      </w:tr>
      <w:tr w:rsidR="00B76F19" w:rsidRPr="004C329A" w:rsidTr="00B76F19">
        <w:tc>
          <w:tcPr>
            <w:tcW w:w="2233" w:type="dxa"/>
            <w:vMerge/>
            <w:shd w:val="clear" w:color="auto" w:fill="auto"/>
          </w:tcPr>
          <w:p w:rsidR="00B76F19" w:rsidRPr="004C329A" w:rsidRDefault="00B76F19" w:rsidP="00B76F19">
            <w:pPr>
              <w:spacing w:before="20" w:after="20"/>
              <w:rPr>
                <w:rFonts w:asciiTheme="majorBidi" w:hAnsiTheme="majorBidi" w:cstheme="majorBidi"/>
                <w:b/>
                <w:sz w:val="20"/>
                <w:szCs w:val="20"/>
              </w:rPr>
            </w:pP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PO2</w:t>
            </w:r>
          </w:p>
        </w:tc>
        <w:tc>
          <w:tcPr>
            <w:tcW w:w="3879"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work individually, and in intra-disciplinary and multi-disciplinary teams.</w:t>
            </w:r>
          </w:p>
        </w:tc>
        <w:tc>
          <w:tcPr>
            <w:tcW w:w="3861"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Pr>
                <w:rFonts w:asciiTheme="majorBidi" w:hAnsiTheme="majorBidi" w:cstheme="majorBidi"/>
                <w:b/>
                <w:sz w:val="20"/>
                <w:szCs w:val="20"/>
              </w:rPr>
              <w:t>8</w:t>
            </w:r>
          </w:p>
        </w:tc>
      </w:tr>
      <w:tr w:rsidR="00B76F19" w:rsidRPr="004C329A" w:rsidTr="00B76F19">
        <w:tc>
          <w:tcPr>
            <w:tcW w:w="2233" w:type="dxa"/>
            <w:vMerge/>
            <w:shd w:val="clear" w:color="auto" w:fill="auto"/>
          </w:tcPr>
          <w:p w:rsidR="00B76F19" w:rsidRPr="004C329A" w:rsidRDefault="00B76F19" w:rsidP="00B76F19">
            <w:pPr>
              <w:spacing w:before="20" w:after="20"/>
              <w:rPr>
                <w:rFonts w:asciiTheme="majorBidi" w:hAnsiTheme="majorBidi" w:cstheme="majorBidi"/>
                <w:b/>
                <w:sz w:val="20"/>
                <w:szCs w:val="20"/>
              </w:rPr>
            </w:pP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PO3</w:t>
            </w:r>
          </w:p>
        </w:tc>
        <w:tc>
          <w:tcPr>
            <w:tcW w:w="3879"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Recognition</w:t>
            </w:r>
            <w:r w:rsidRPr="004C329A">
              <w:rPr>
                <w:rFonts w:asciiTheme="majorBidi" w:hAnsiTheme="majorBidi" w:cstheme="majorBidi"/>
                <w:sz w:val="20"/>
                <w:szCs w:val="20"/>
              </w:rPr>
              <w:t xml:space="preserve"> of the need for life-long learning and </w:t>
            </w: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access information , follow developments in science and technology, and continually reinvent oneself.</w:t>
            </w:r>
          </w:p>
        </w:tc>
        <w:tc>
          <w:tcPr>
            <w:tcW w:w="3861"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LO</w:t>
            </w:r>
            <w:r>
              <w:rPr>
                <w:rFonts w:asciiTheme="majorBidi" w:hAnsiTheme="majorBidi" w:cstheme="majorBidi"/>
                <w:b/>
                <w:sz w:val="20"/>
                <w:szCs w:val="20"/>
              </w:rPr>
              <w:t>10</w:t>
            </w:r>
          </w:p>
        </w:tc>
      </w:tr>
      <w:tr w:rsidR="00B76F19" w:rsidRPr="004C329A" w:rsidTr="00B76F19">
        <w:tc>
          <w:tcPr>
            <w:tcW w:w="2233" w:type="dxa"/>
            <w:vMerge/>
            <w:shd w:val="clear" w:color="auto" w:fill="auto"/>
          </w:tcPr>
          <w:p w:rsidR="00B76F19" w:rsidRPr="004C329A" w:rsidRDefault="00B76F19" w:rsidP="00B76F19">
            <w:pPr>
              <w:spacing w:before="20" w:after="20"/>
              <w:rPr>
                <w:rFonts w:asciiTheme="majorBidi" w:hAnsiTheme="majorBidi" w:cstheme="majorBidi"/>
                <w:b/>
                <w:sz w:val="20"/>
                <w:szCs w:val="20"/>
              </w:rPr>
            </w:pP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PO4</w:t>
            </w:r>
          </w:p>
        </w:tc>
        <w:tc>
          <w:tcPr>
            <w:tcW w:w="3879"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Knowledge</w:t>
            </w:r>
            <w:r w:rsidRPr="004C329A">
              <w:rPr>
                <w:rFonts w:asciiTheme="majorBidi" w:hAnsiTheme="majorBidi" w:cstheme="majorBidi"/>
                <w:sz w:val="20"/>
                <w:szCs w:val="20"/>
              </w:rPr>
              <w:t xml:space="preserve"> of sustainable development.</w:t>
            </w:r>
          </w:p>
        </w:tc>
        <w:tc>
          <w:tcPr>
            <w:tcW w:w="3861"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LO4, LO5, LO6</w:t>
            </w:r>
          </w:p>
        </w:tc>
      </w:tr>
      <w:tr w:rsidR="00B76F19" w:rsidRPr="004C329A" w:rsidTr="00B76F19">
        <w:tc>
          <w:tcPr>
            <w:tcW w:w="2233" w:type="dxa"/>
            <w:vMerge/>
            <w:shd w:val="clear" w:color="auto" w:fill="auto"/>
          </w:tcPr>
          <w:p w:rsidR="00B76F19" w:rsidRPr="004C329A" w:rsidRDefault="00B76F19" w:rsidP="00B76F19">
            <w:pPr>
              <w:spacing w:before="20" w:after="20"/>
              <w:rPr>
                <w:rFonts w:asciiTheme="majorBidi" w:hAnsiTheme="majorBidi" w:cstheme="majorBidi"/>
                <w:b/>
                <w:sz w:val="20"/>
                <w:szCs w:val="20"/>
              </w:rPr>
            </w:pP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PO5</w:t>
            </w:r>
          </w:p>
        </w:tc>
        <w:tc>
          <w:tcPr>
            <w:tcW w:w="3879"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Awareness</w:t>
            </w:r>
            <w:r w:rsidRPr="004C329A">
              <w:rPr>
                <w:rFonts w:asciiTheme="majorBidi" w:hAnsiTheme="majorBidi" w:cstheme="majorBidi"/>
                <w:sz w:val="20"/>
                <w:szCs w:val="20"/>
              </w:rPr>
              <w:t xml:space="preserve"> of sectors and </w:t>
            </w:r>
            <w:r w:rsidRPr="004C329A">
              <w:rPr>
                <w:rFonts w:asciiTheme="majorBidi" w:hAnsiTheme="majorBidi" w:cstheme="majorBidi"/>
                <w:b/>
                <w:sz w:val="20"/>
                <w:szCs w:val="20"/>
              </w:rPr>
              <w:t>ability</w:t>
            </w:r>
            <w:r w:rsidRPr="004C329A">
              <w:rPr>
                <w:rFonts w:asciiTheme="majorBidi" w:hAnsiTheme="majorBidi" w:cstheme="majorBidi"/>
                <w:sz w:val="20"/>
                <w:szCs w:val="20"/>
              </w:rPr>
              <w:t xml:space="preserve"> to prepare a business plan.</w:t>
            </w:r>
          </w:p>
        </w:tc>
        <w:tc>
          <w:tcPr>
            <w:tcW w:w="3861"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LO7, LO8, LO9, LO10</w:t>
            </w:r>
          </w:p>
        </w:tc>
      </w:tr>
      <w:tr w:rsidR="00B76F19" w:rsidRPr="004C329A" w:rsidTr="00B76F19">
        <w:tc>
          <w:tcPr>
            <w:tcW w:w="2233"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Faculty Specific </w:t>
            </w: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Pr>
                <w:rFonts w:asciiTheme="majorBidi" w:hAnsiTheme="majorBidi" w:cstheme="majorBidi"/>
                <w:b/>
                <w:sz w:val="20"/>
                <w:szCs w:val="20"/>
              </w:rPr>
              <w:t>PO6</w:t>
            </w:r>
          </w:p>
        </w:tc>
        <w:tc>
          <w:tcPr>
            <w:tcW w:w="3879"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Ability </w:t>
            </w:r>
            <w:r w:rsidRPr="004C329A">
              <w:rPr>
                <w:rFonts w:asciiTheme="majorBidi" w:hAnsiTheme="majorBidi" w:cstheme="majorBidi"/>
                <w:bCs/>
                <w:sz w:val="20"/>
                <w:szCs w:val="20"/>
              </w:rPr>
              <w:t>to generate more interdisciplinary approach within courses of faculty</w:t>
            </w:r>
          </w:p>
        </w:tc>
        <w:tc>
          <w:tcPr>
            <w:tcW w:w="3861"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LO11</w:t>
            </w:r>
          </w:p>
        </w:tc>
      </w:tr>
      <w:tr w:rsidR="00B76F19" w:rsidRPr="004C329A" w:rsidTr="00B76F19">
        <w:tc>
          <w:tcPr>
            <w:tcW w:w="2233"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sz w:val="20"/>
                <w:szCs w:val="20"/>
              </w:rPr>
              <w:t>Department Specific</w:t>
            </w:r>
          </w:p>
        </w:tc>
        <w:tc>
          <w:tcPr>
            <w:tcW w:w="942" w:type="dxa"/>
            <w:shd w:val="clear" w:color="auto" w:fill="auto"/>
          </w:tcPr>
          <w:p w:rsidR="00B76F19" w:rsidRPr="004C329A" w:rsidRDefault="00B76F19" w:rsidP="00B76F19">
            <w:pPr>
              <w:spacing w:before="20" w:after="20"/>
              <w:rPr>
                <w:rFonts w:asciiTheme="majorBidi" w:hAnsiTheme="majorBidi" w:cstheme="majorBidi"/>
                <w:b/>
                <w:sz w:val="20"/>
                <w:szCs w:val="20"/>
              </w:rPr>
            </w:pPr>
            <w:r>
              <w:rPr>
                <w:rFonts w:asciiTheme="majorBidi" w:hAnsiTheme="majorBidi" w:cstheme="majorBidi"/>
                <w:b/>
                <w:sz w:val="20"/>
                <w:szCs w:val="20"/>
              </w:rPr>
              <w:t>PO7</w:t>
            </w:r>
          </w:p>
        </w:tc>
        <w:tc>
          <w:tcPr>
            <w:tcW w:w="3879" w:type="dxa"/>
            <w:shd w:val="clear" w:color="auto" w:fill="auto"/>
          </w:tcPr>
          <w:p w:rsidR="00B76F19" w:rsidRPr="004C329A" w:rsidRDefault="00B76F19" w:rsidP="00B76F19">
            <w:pPr>
              <w:spacing w:before="20" w:after="20"/>
              <w:rPr>
                <w:rFonts w:asciiTheme="majorBidi" w:hAnsiTheme="majorBidi" w:cstheme="majorBidi"/>
                <w:bCs/>
                <w:sz w:val="20"/>
                <w:szCs w:val="20"/>
              </w:rPr>
            </w:pPr>
            <w:r w:rsidRPr="004C329A">
              <w:rPr>
                <w:rFonts w:asciiTheme="majorBidi" w:hAnsiTheme="majorBidi" w:cstheme="majorBidi"/>
                <w:b/>
                <w:sz w:val="20"/>
                <w:szCs w:val="20"/>
              </w:rPr>
              <w:t>Ability</w:t>
            </w:r>
            <w:r w:rsidRPr="004C329A">
              <w:rPr>
                <w:rFonts w:asciiTheme="majorBidi" w:hAnsiTheme="majorBidi" w:cstheme="majorBidi"/>
                <w:bCs/>
                <w:sz w:val="20"/>
                <w:szCs w:val="20"/>
              </w:rPr>
              <w:t xml:space="preserve"> to integrate the students’ knowledge with the professional experience and academic activities.</w:t>
            </w:r>
          </w:p>
        </w:tc>
        <w:tc>
          <w:tcPr>
            <w:tcW w:w="3861" w:type="dxa"/>
            <w:shd w:val="clear" w:color="auto" w:fill="auto"/>
          </w:tcPr>
          <w:p w:rsidR="00B76F19" w:rsidRPr="004C329A" w:rsidRDefault="00B76F19" w:rsidP="00B76F19">
            <w:pPr>
              <w:spacing w:before="20" w:after="20"/>
              <w:rPr>
                <w:rFonts w:asciiTheme="majorBidi" w:hAnsiTheme="majorBidi" w:cstheme="majorBidi"/>
                <w:b/>
                <w:sz w:val="20"/>
                <w:szCs w:val="20"/>
              </w:rPr>
            </w:pPr>
            <w:r w:rsidRPr="004C329A">
              <w:rPr>
                <w:rFonts w:asciiTheme="majorBidi" w:hAnsiTheme="majorBidi" w:cstheme="majorBidi"/>
                <w:b/>
                <w:iCs/>
                <w:sz w:val="20"/>
                <w:szCs w:val="20"/>
              </w:rPr>
              <w:t>LO1, LO2, LO3</w:t>
            </w:r>
            <w:r>
              <w:rPr>
                <w:rFonts w:asciiTheme="majorBidi" w:hAnsiTheme="majorBidi" w:cstheme="majorBidi"/>
                <w:b/>
                <w:iCs/>
                <w:sz w:val="20"/>
                <w:szCs w:val="20"/>
              </w:rPr>
              <w:t xml:space="preserve">, </w:t>
            </w:r>
            <w:r w:rsidRPr="004C329A">
              <w:rPr>
                <w:rFonts w:asciiTheme="majorBidi" w:hAnsiTheme="majorBidi" w:cstheme="majorBidi"/>
                <w:b/>
                <w:sz w:val="20"/>
                <w:szCs w:val="20"/>
              </w:rPr>
              <w:t>LO4, LO5, LO6,  LO7, LO8, LO9, LO10</w:t>
            </w:r>
          </w:p>
        </w:tc>
      </w:tr>
    </w:tbl>
    <w:p w:rsidR="00B12C02" w:rsidRDefault="00B12C02" w:rsidP="00E71F98">
      <w:pPr>
        <w:rPr>
          <w:rFonts w:asciiTheme="majorBidi" w:hAnsiTheme="majorBidi" w:cstheme="majorBidi"/>
          <w:sz w:val="20"/>
          <w:szCs w:val="20"/>
        </w:rPr>
      </w:pPr>
    </w:p>
    <w:p w:rsidR="00B12C02" w:rsidRDefault="00B12C02" w:rsidP="00E71F98">
      <w:pPr>
        <w:rPr>
          <w:rFonts w:asciiTheme="majorBidi" w:hAnsiTheme="majorBidi" w:cstheme="majorBidi"/>
          <w:sz w:val="20"/>
          <w:szCs w:val="20"/>
        </w:rPr>
      </w:pPr>
    </w:p>
    <w:p w:rsidR="00B12C02" w:rsidRDefault="00B12C02" w:rsidP="00E71F98">
      <w:pPr>
        <w:rPr>
          <w:rFonts w:asciiTheme="majorBidi" w:hAnsiTheme="majorBidi" w:cstheme="majorBidi"/>
          <w:sz w:val="20"/>
          <w:szCs w:val="20"/>
        </w:rPr>
      </w:pPr>
    </w:p>
    <w:tbl>
      <w:tblPr>
        <w:tblW w:w="10915"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2032"/>
        <w:gridCol w:w="567"/>
        <w:gridCol w:w="283"/>
        <w:gridCol w:w="709"/>
        <w:gridCol w:w="567"/>
        <w:gridCol w:w="557"/>
        <w:gridCol w:w="977"/>
        <w:gridCol w:w="2293"/>
        <w:gridCol w:w="142"/>
        <w:gridCol w:w="445"/>
        <w:gridCol w:w="405"/>
        <w:gridCol w:w="851"/>
        <w:gridCol w:w="1087"/>
      </w:tblGrid>
      <w:tr w:rsidR="00773AD7" w:rsidRPr="004C329A" w:rsidTr="00A9689D">
        <w:trPr>
          <w:trHeight w:val="224"/>
          <w:jc w:val="center"/>
        </w:trPr>
        <w:tc>
          <w:tcPr>
            <w:tcW w:w="10915" w:type="dxa"/>
            <w:gridSpan w:val="13"/>
            <w:shd w:val="clear" w:color="auto" w:fill="E0E0E0"/>
          </w:tcPr>
          <w:p w:rsidR="00773AD7" w:rsidRPr="004C329A" w:rsidRDefault="00773AD7" w:rsidP="001836D8">
            <w:pPr>
              <w:spacing w:before="20" w:after="20"/>
              <w:jc w:val="center"/>
              <w:rPr>
                <w:rFonts w:asciiTheme="majorBidi" w:hAnsiTheme="majorBidi" w:cstheme="majorBidi"/>
                <w:b/>
                <w:sz w:val="20"/>
                <w:szCs w:val="20"/>
              </w:rPr>
            </w:pPr>
            <w:r w:rsidRPr="004C329A">
              <w:rPr>
                <w:rFonts w:asciiTheme="majorBidi" w:hAnsiTheme="majorBidi" w:cstheme="majorBidi"/>
                <w:b/>
                <w:sz w:val="20"/>
                <w:szCs w:val="20"/>
              </w:rPr>
              <w:lastRenderedPageBreak/>
              <w:t>PART III ( Department Board Approval)</w:t>
            </w:r>
          </w:p>
        </w:tc>
      </w:tr>
      <w:tr w:rsidR="00F31F50" w:rsidRPr="004C329A" w:rsidTr="002B1D0A">
        <w:trPr>
          <w:trHeight w:val="249"/>
          <w:jc w:val="center"/>
        </w:trPr>
        <w:tc>
          <w:tcPr>
            <w:tcW w:w="2032" w:type="dxa"/>
            <w:vMerge w:val="restart"/>
            <w:shd w:val="clear" w:color="auto" w:fill="auto"/>
          </w:tcPr>
          <w:p w:rsidR="00F31F50" w:rsidRPr="004C329A" w:rsidRDefault="00F31F50" w:rsidP="00773AD7">
            <w:pPr>
              <w:spacing w:before="20" w:after="20"/>
              <w:rPr>
                <w:rFonts w:asciiTheme="majorBidi" w:hAnsiTheme="majorBidi" w:cstheme="majorBidi"/>
                <w:b/>
                <w:sz w:val="20"/>
                <w:szCs w:val="20"/>
              </w:rPr>
            </w:pPr>
            <w:r w:rsidRPr="004C329A">
              <w:rPr>
                <w:rFonts w:asciiTheme="majorBidi" w:hAnsiTheme="majorBidi" w:cstheme="majorBidi"/>
                <w:b/>
                <w:sz w:val="20"/>
                <w:szCs w:val="20"/>
              </w:rPr>
              <w:t>Course Subjects (with corresponding LO’s)</w:t>
            </w:r>
          </w:p>
        </w:tc>
        <w:tc>
          <w:tcPr>
            <w:tcW w:w="850" w:type="dxa"/>
            <w:gridSpan w:val="2"/>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709" w:type="dxa"/>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Week</w:t>
            </w:r>
          </w:p>
        </w:tc>
        <w:tc>
          <w:tcPr>
            <w:tcW w:w="2101" w:type="dxa"/>
            <w:gridSpan w:val="3"/>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Subjects</w:t>
            </w:r>
          </w:p>
        </w:tc>
        <w:tc>
          <w:tcPr>
            <w:tcW w:w="3285" w:type="dxa"/>
            <w:gridSpan w:val="4"/>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Details</w:t>
            </w:r>
          </w:p>
        </w:tc>
        <w:tc>
          <w:tcPr>
            <w:tcW w:w="1938" w:type="dxa"/>
            <w:gridSpan w:val="2"/>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LO’s</w:t>
            </w:r>
          </w:p>
        </w:tc>
      </w:tr>
      <w:tr w:rsidR="00F31F50" w:rsidRPr="004C329A" w:rsidTr="002B1D0A">
        <w:trPr>
          <w:trHeight w:val="249"/>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S1</w:t>
            </w:r>
          </w:p>
        </w:tc>
        <w:tc>
          <w:tcPr>
            <w:tcW w:w="709" w:type="dxa"/>
            <w:shd w:val="clear" w:color="auto" w:fill="auto"/>
          </w:tcPr>
          <w:p w:rsidR="00F31F50" w:rsidRPr="004C329A" w:rsidRDefault="00F31F50"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w:t>
            </w:r>
          </w:p>
        </w:tc>
        <w:tc>
          <w:tcPr>
            <w:tcW w:w="2101" w:type="dxa"/>
            <w:gridSpan w:val="3"/>
            <w:vMerge w:val="restart"/>
            <w:shd w:val="clear" w:color="auto" w:fill="auto"/>
          </w:tcPr>
          <w:p w:rsidR="00F31F50" w:rsidRPr="004C329A" w:rsidRDefault="00FD6A05" w:rsidP="00314D81">
            <w:pPr>
              <w:spacing w:before="20" w:after="20"/>
              <w:rPr>
                <w:rFonts w:asciiTheme="majorBidi" w:hAnsiTheme="majorBidi" w:cstheme="majorBidi"/>
                <w:sz w:val="20"/>
                <w:szCs w:val="20"/>
              </w:rPr>
            </w:pPr>
            <w:r>
              <w:rPr>
                <w:rFonts w:asciiTheme="majorBidi" w:eastAsiaTheme="minorHAnsi" w:hAnsiTheme="majorBidi" w:cstheme="majorBidi"/>
                <w:sz w:val="20"/>
                <w:szCs w:val="20"/>
              </w:rPr>
              <w:t xml:space="preserve">Sustainability </w:t>
            </w:r>
          </w:p>
        </w:tc>
        <w:tc>
          <w:tcPr>
            <w:tcW w:w="3285" w:type="dxa"/>
            <w:gridSpan w:val="4"/>
            <w:vMerge w:val="restart"/>
            <w:shd w:val="clear" w:color="auto" w:fill="auto"/>
            <w:vAlign w:val="center"/>
          </w:tcPr>
          <w:p w:rsidR="00FD6A05" w:rsidRDefault="00FD6A05" w:rsidP="00FD6A05">
            <w:pPr>
              <w:spacing w:before="20" w:after="20"/>
              <w:rPr>
                <w:rFonts w:asciiTheme="majorBidi" w:eastAsiaTheme="minorHAnsi" w:hAnsiTheme="majorBidi" w:cstheme="majorBidi"/>
                <w:sz w:val="20"/>
                <w:szCs w:val="20"/>
              </w:rPr>
            </w:pPr>
            <w:r>
              <w:rPr>
                <w:rFonts w:asciiTheme="majorBidi" w:eastAsiaTheme="minorHAnsi" w:hAnsiTheme="majorBidi" w:cstheme="majorBidi"/>
                <w:sz w:val="20"/>
                <w:szCs w:val="20"/>
              </w:rPr>
              <w:t>What is sustainability</w:t>
            </w:r>
          </w:p>
          <w:p w:rsidR="00F31F50" w:rsidRPr="00FD6A05" w:rsidRDefault="00FD6A05" w:rsidP="00CC24AD">
            <w:pPr>
              <w:spacing w:before="20" w:after="20"/>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Elements and principles of sustainability </w:t>
            </w:r>
          </w:p>
        </w:tc>
        <w:tc>
          <w:tcPr>
            <w:tcW w:w="1938" w:type="dxa"/>
            <w:gridSpan w:val="2"/>
            <w:vMerge w:val="restart"/>
            <w:shd w:val="clear" w:color="auto" w:fill="auto"/>
            <w:vAlign w:val="center"/>
          </w:tcPr>
          <w:p w:rsidR="00F31F50" w:rsidRPr="004C329A" w:rsidRDefault="00F31F50" w:rsidP="001836D8">
            <w:pPr>
              <w:spacing w:before="20" w:after="20"/>
              <w:jc w:val="center"/>
              <w:rPr>
                <w:rFonts w:asciiTheme="majorBidi" w:hAnsiTheme="majorBidi" w:cstheme="majorBidi"/>
                <w:sz w:val="20"/>
                <w:szCs w:val="20"/>
              </w:rPr>
            </w:pPr>
          </w:p>
        </w:tc>
      </w:tr>
      <w:tr w:rsidR="00F31F50" w:rsidRPr="004C329A" w:rsidTr="002B1D0A">
        <w:trPr>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S2</w:t>
            </w:r>
          </w:p>
        </w:tc>
        <w:tc>
          <w:tcPr>
            <w:tcW w:w="709" w:type="dxa"/>
            <w:shd w:val="clear" w:color="auto" w:fill="auto"/>
          </w:tcPr>
          <w:p w:rsidR="00F31F50" w:rsidRPr="004C329A" w:rsidRDefault="00F31F50"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2</w:t>
            </w:r>
          </w:p>
        </w:tc>
        <w:tc>
          <w:tcPr>
            <w:tcW w:w="2101" w:type="dxa"/>
            <w:gridSpan w:val="3"/>
            <w:vMerge/>
            <w:shd w:val="clear" w:color="auto" w:fill="auto"/>
          </w:tcPr>
          <w:p w:rsidR="00F31F50" w:rsidRPr="004C329A" w:rsidRDefault="00F31F50" w:rsidP="00314D81">
            <w:pPr>
              <w:spacing w:before="20" w:after="20"/>
              <w:rPr>
                <w:rFonts w:asciiTheme="majorBidi" w:hAnsiTheme="majorBidi" w:cstheme="majorBidi"/>
                <w:sz w:val="20"/>
                <w:szCs w:val="20"/>
              </w:rPr>
            </w:pPr>
          </w:p>
        </w:tc>
        <w:tc>
          <w:tcPr>
            <w:tcW w:w="3285" w:type="dxa"/>
            <w:gridSpan w:val="4"/>
            <w:vMerge/>
            <w:shd w:val="clear" w:color="auto" w:fill="auto"/>
            <w:vAlign w:val="center"/>
          </w:tcPr>
          <w:p w:rsidR="00F31F50" w:rsidRPr="004C329A" w:rsidRDefault="00F31F50" w:rsidP="00E31840">
            <w:pPr>
              <w:spacing w:before="40" w:after="40"/>
              <w:rPr>
                <w:rFonts w:asciiTheme="majorBidi" w:hAnsiTheme="majorBidi" w:cstheme="majorBidi"/>
                <w:noProof/>
                <w:sz w:val="20"/>
                <w:szCs w:val="20"/>
              </w:rPr>
            </w:pPr>
          </w:p>
        </w:tc>
        <w:tc>
          <w:tcPr>
            <w:tcW w:w="1938" w:type="dxa"/>
            <w:gridSpan w:val="2"/>
            <w:vMerge/>
            <w:shd w:val="clear" w:color="auto" w:fill="auto"/>
            <w:vAlign w:val="center"/>
          </w:tcPr>
          <w:p w:rsidR="00F31F50" w:rsidRPr="004C329A" w:rsidRDefault="00F31F50" w:rsidP="001836D8">
            <w:pPr>
              <w:spacing w:before="20" w:after="20"/>
              <w:jc w:val="center"/>
              <w:rPr>
                <w:rFonts w:asciiTheme="majorBidi" w:hAnsiTheme="majorBidi" w:cstheme="majorBidi"/>
                <w:sz w:val="20"/>
                <w:szCs w:val="20"/>
              </w:rPr>
            </w:pPr>
          </w:p>
        </w:tc>
      </w:tr>
      <w:tr w:rsidR="00F31F50" w:rsidRPr="004C329A" w:rsidTr="002B1D0A">
        <w:trPr>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S3</w:t>
            </w:r>
          </w:p>
        </w:tc>
        <w:tc>
          <w:tcPr>
            <w:tcW w:w="709" w:type="dxa"/>
            <w:shd w:val="clear" w:color="auto" w:fill="auto"/>
          </w:tcPr>
          <w:p w:rsidR="00F31F50" w:rsidRPr="004C329A" w:rsidRDefault="00F31F50"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3</w:t>
            </w:r>
          </w:p>
        </w:tc>
        <w:tc>
          <w:tcPr>
            <w:tcW w:w="2101" w:type="dxa"/>
            <w:gridSpan w:val="3"/>
            <w:vMerge w:val="restart"/>
            <w:shd w:val="clear" w:color="auto" w:fill="auto"/>
          </w:tcPr>
          <w:p w:rsidR="00F31F50" w:rsidRPr="004C329A" w:rsidRDefault="00FD6A05" w:rsidP="00314D81">
            <w:pPr>
              <w:spacing w:before="20" w:after="20"/>
              <w:rPr>
                <w:rFonts w:asciiTheme="majorBidi" w:hAnsiTheme="majorBidi" w:cstheme="majorBidi"/>
                <w:sz w:val="20"/>
                <w:szCs w:val="20"/>
              </w:rPr>
            </w:pPr>
            <w:r>
              <w:rPr>
                <w:rFonts w:asciiTheme="majorBidi" w:eastAsiaTheme="minorHAnsi" w:hAnsiTheme="majorBidi" w:cstheme="majorBidi"/>
                <w:sz w:val="20"/>
                <w:szCs w:val="20"/>
              </w:rPr>
              <w:t>Urban Design</w:t>
            </w:r>
          </w:p>
        </w:tc>
        <w:tc>
          <w:tcPr>
            <w:tcW w:w="3285" w:type="dxa"/>
            <w:gridSpan w:val="4"/>
            <w:vMerge w:val="restart"/>
            <w:shd w:val="clear" w:color="auto" w:fill="auto"/>
            <w:vAlign w:val="center"/>
          </w:tcPr>
          <w:p w:rsidR="00F31F50" w:rsidRDefault="00FD6A05" w:rsidP="00E31840">
            <w:pPr>
              <w:spacing w:before="20" w:after="20"/>
              <w:rPr>
                <w:rFonts w:asciiTheme="majorBidi" w:eastAsiaTheme="minorHAnsi" w:hAnsiTheme="majorBidi" w:cstheme="majorBidi"/>
                <w:sz w:val="20"/>
                <w:szCs w:val="20"/>
              </w:rPr>
            </w:pPr>
            <w:r>
              <w:rPr>
                <w:rFonts w:asciiTheme="majorBidi" w:eastAsiaTheme="minorHAnsi" w:hAnsiTheme="majorBidi" w:cstheme="majorBidi"/>
                <w:sz w:val="20"/>
                <w:szCs w:val="20"/>
              </w:rPr>
              <w:t>What is urban design</w:t>
            </w:r>
          </w:p>
          <w:p w:rsidR="00FD6A05" w:rsidRDefault="00FD6A05" w:rsidP="00E31840">
            <w:pPr>
              <w:spacing w:before="20" w:after="20"/>
              <w:rPr>
                <w:rFonts w:asciiTheme="majorBidi" w:eastAsiaTheme="minorHAnsi" w:hAnsiTheme="majorBidi" w:cstheme="majorBidi"/>
                <w:sz w:val="20"/>
                <w:szCs w:val="20"/>
              </w:rPr>
            </w:pPr>
            <w:r>
              <w:rPr>
                <w:rFonts w:asciiTheme="majorBidi" w:eastAsiaTheme="minorHAnsi" w:hAnsiTheme="majorBidi" w:cstheme="majorBidi"/>
                <w:sz w:val="20"/>
                <w:szCs w:val="20"/>
              </w:rPr>
              <w:t>Components of urban design</w:t>
            </w:r>
          </w:p>
          <w:p w:rsidR="00FD6A05" w:rsidRPr="004C329A" w:rsidRDefault="00FD6A05" w:rsidP="00E31840">
            <w:pPr>
              <w:spacing w:before="20" w:after="20"/>
              <w:rPr>
                <w:rFonts w:asciiTheme="majorBidi" w:hAnsiTheme="majorBidi" w:cstheme="majorBidi"/>
                <w:noProof/>
                <w:sz w:val="20"/>
                <w:szCs w:val="20"/>
              </w:rPr>
            </w:pPr>
            <w:r>
              <w:rPr>
                <w:rFonts w:asciiTheme="majorBidi" w:eastAsiaTheme="minorHAnsi" w:hAnsiTheme="majorBidi" w:cstheme="majorBidi"/>
                <w:sz w:val="20"/>
                <w:szCs w:val="20"/>
              </w:rPr>
              <w:t>Principles of urban design</w:t>
            </w:r>
          </w:p>
        </w:tc>
        <w:tc>
          <w:tcPr>
            <w:tcW w:w="1938" w:type="dxa"/>
            <w:gridSpan w:val="2"/>
            <w:vMerge w:val="restart"/>
            <w:shd w:val="clear" w:color="auto" w:fill="auto"/>
            <w:vAlign w:val="center"/>
          </w:tcPr>
          <w:p w:rsidR="00F31F50" w:rsidRPr="004C329A" w:rsidRDefault="00F31F50" w:rsidP="001836D8">
            <w:pPr>
              <w:spacing w:before="20" w:after="20"/>
              <w:jc w:val="center"/>
              <w:rPr>
                <w:rFonts w:asciiTheme="majorBidi" w:hAnsiTheme="majorBidi" w:cstheme="majorBidi"/>
                <w:sz w:val="20"/>
                <w:szCs w:val="20"/>
              </w:rPr>
            </w:pPr>
          </w:p>
        </w:tc>
      </w:tr>
      <w:tr w:rsidR="00F31F50" w:rsidRPr="004C329A" w:rsidTr="002B1D0A">
        <w:trPr>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shd w:val="clear" w:color="auto" w:fill="auto"/>
          </w:tcPr>
          <w:p w:rsidR="00F31F50" w:rsidRPr="004C329A" w:rsidRDefault="00F31F50"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S4</w:t>
            </w:r>
          </w:p>
        </w:tc>
        <w:tc>
          <w:tcPr>
            <w:tcW w:w="709" w:type="dxa"/>
            <w:shd w:val="clear" w:color="auto" w:fill="auto"/>
          </w:tcPr>
          <w:p w:rsidR="00F31F50" w:rsidRPr="004C329A" w:rsidRDefault="00F31F50" w:rsidP="001836D8">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4</w:t>
            </w:r>
          </w:p>
        </w:tc>
        <w:tc>
          <w:tcPr>
            <w:tcW w:w="2101" w:type="dxa"/>
            <w:gridSpan w:val="3"/>
            <w:vMerge/>
            <w:shd w:val="clear" w:color="auto" w:fill="auto"/>
          </w:tcPr>
          <w:p w:rsidR="00F31F50" w:rsidRPr="004C329A" w:rsidRDefault="00F31F50" w:rsidP="00937C91">
            <w:pPr>
              <w:tabs>
                <w:tab w:val="left" w:pos="1725"/>
              </w:tabs>
              <w:spacing w:before="20" w:after="20"/>
              <w:rPr>
                <w:rFonts w:asciiTheme="majorBidi" w:hAnsiTheme="majorBidi" w:cstheme="majorBidi"/>
                <w:sz w:val="20"/>
                <w:szCs w:val="20"/>
              </w:rPr>
            </w:pPr>
          </w:p>
        </w:tc>
        <w:tc>
          <w:tcPr>
            <w:tcW w:w="3285" w:type="dxa"/>
            <w:gridSpan w:val="4"/>
            <w:vMerge/>
            <w:shd w:val="clear" w:color="auto" w:fill="auto"/>
            <w:vAlign w:val="center"/>
          </w:tcPr>
          <w:p w:rsidR="00F31F50" w:rsidRPr="004C329A" w:rsidRDefault="00F31F50" w:rsidP="00E962CD">
            <w:pPr>
              <w:spacing w:before="20" w:after="20"/>
              <w:ind w:left="33"/>
              <w:rPr>
                <w:rFonts w:asciiTheme="majorBidi" w:hAnsiTheme="majorBidi" w:cstheme="majorBidi"/>
                <w:noProof/>
                <w:sz w:val="20"/>
                <w:szCs w:val="20"/>
              </w:rPr>
            </w:pPr>
          </w:p>
        </w:tc>
        <w:tc>
          <w:tcPr>
            <w:tcW w:w="1938" w:type="dxa"/>
            <w:gridSpan w:val="2"/>
            <w:vMerge/>
            <w:shd w:val="clear" w:color="auto" w:fill="auto"/>
            <w:vAlign w:val="center"/>
          </w:tcPr>
          <w:p w:rsidR="00F31F50" w:rsidRPr="004C329A" w:rsidRDefault="00F31F50" w:rsidP="00773AD7">
            <w:pPr>
              <w:spacing w:before="100" w:beforeAutospacing="1" w:after="100" w:afterAutospacing="1"/>
              <w:rPr>
                <w:rFonts w:asciiTheme="majorBidi" w:hAnsiTheme="majorBidi" w:cstheme="majorBidi"/>
                <w:sz w:val="20"/>
                <w:szCs w:val="20"/>
              </w:rPr>
            </w:pPr>
          </w:p>
        </w:tc>
      </w:tr>
      <w:tr w:rsidR="00F31F50" w:rsidRPr="004C329A" w:rsidTr="002B1D0A">
        <w:trPr>
          <w:trHeight w:val="524"/>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vMerge w:val="restart"/>
            <w:shd w:val="clear" w:color="auto" w:fill="auto"/>
          </w:tcPr>
          <w:p w:rsidR="00F31F50" w:rsidRPr="004C329A" w:rsidRDefault="00F31F50" w:rsidP="00B12C02">
            <w:pPr>
              <w:spacing w:before="20" w:after="20"/>
              <w:rPr>
                <w:rFonts w:asciiTheme="majorBidi" w:hAnsiTheme="majorBidi" w:cstheme="majorBidi"/>
                <w:b/>
                <w:bCs/>
                <w:sz w:val="20"/>
                <w:szCs w:val="20"/>
              </w:rPr>
            </w:pPr>
            <w:r w:rsidRPr="004C329A">
              <w:rPr>
                <w:rFonts w:asciiTheme="majorBidi" w:hAnsiTheme="majorBidi" w:cstheme="majorBidi"/>
                <w:b/>
                <w:sz w:val="20"/>
                <w:szCs w:val="20"/>
              </w:rPr>
              <w:t>S5</w:t>
            </w:r>
          </w:p>
        </w:tc>
        <w:tc>
          <w:tcPr>
            <w:tcW w:w="709" w:type="dxa"/>
            <w:shd w:val="clear" w:color="auto" w:fill="auto"/>
          </w:tcPr>
          <w:p w:rsidR="00F31F50" w:rsidRPr="004C329A" w:rsidRDefault="00F31F50" w:rsidP="00B12C02">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5</w:t>
            </w:r>
          </w:p>
        </w:tc>
        <w:tc>
          <w:tcPr>
            <w:tcW w:w="2101" w:type="dxa"/>
            <w:gridSpan w:val="3"/>
            <w:vMerge w:val="restart"/>
            <w:shd w:val="clear" w:color="auto" w:fill="auto"/>
          </w:tcPr>
          <w:p w:rsidR="00F31F50" w:rsidRPr="00FD6A05" w:rsidRDefault="00FD6A05" w:rsidP="00B12C02">
            <w:pPr>
              <w:tabs>
                <w:tab w:val="left" w:pos="1725"/>
              </w:tabs>
              <w:spacing w:before="20" w:after="20"/>
              <w:rPr>
                <w:rFonts w:asciiTheme="majorBidi" w:hAnsiTheme="majorBidi" w:cstheme="majorBidi"/>
                <w:sz w:val="20"/>
                <w:szCs w:val="20"/>
              </w:rPr>
            </w:pPr>
            <w:r w:rsidRPr="00FD6A05">
              <w:rPr>
                <w:rFonts w:asciiTheme="majorBidi" w:eastAsiaTheme="minorHAnsi" w:hAnsiTheme="majorBidi" w:cstheme="majorBidi"/>
                <w:bCs/>
                <w:sz w:val="20"/>
                <w:szCs w:val="20"/>
              </w:rPr>
              <w:t>Green dimension in urban design</w:t>
            </w:r>
          </w:p>
        </w:tc>
        <w:tc>
          <w:tcPr>
            <w:tcW w:w="3285" w:type="dxa"/>
            <w:gridSpan w:val="4"/>
            <w:vMerge w:val="restart"/>
            <w:shd w:val="clear" w:color="auto" w:fill="auto"/>
            <w:vAlign w:val="center"/>
          </w:tcPr>
          <w:p w:rsidR="00F31F50" w:rsidRPr="004C329A" w:rsidRDefault="00FD6A05" w:rsidP="00B12C02">
            <w:pPr>
              <w:spacing w:before="20" w:after="20"/>
              <w:rPr>
                <w:rFonts w:asciiTheme="majorBidi" w:hAnsiTheme="majorBidi" w:cstheme="majorBidi"/>
                <w:sz w:val="20"/>
                <w:szCs w:val="20"/>
              </w:rPr>
            </w:pPr>
            <w:r>
              <w:rPr>
                <w:rFonts w:asciiTheme="majorBidi" w:eastAsiaTheme="minorHAnsi" w:hAnsiTheme="majorBidi" w:cstheme="majorBidi"/>
                <w:sz w:val="20"/>
                <w:szCs w:val="20"/>
              </w:rPr>
              <w:t>Interconnection between urban design and sustainability: components and elements</w:t>
            </w:r>
          </w:p>
        </w:tc>
        <w:tc>
          <w:tcPr>
            <w:tcW w:w="1938" w:type="dxa"/>
            <w:gridSpan w:val="2"/>
            <w:vMerge w:val="restart"/>
            <w:shd w:val="clear" w:color="auto" w:fill="auto"/>
            <w:vAlign w:val="center"/>
          </w:tcPr>
          <w:p w:rsidR="00F31F50" w:rsidRPr="004C329A" w:rsidRDefault="00F31F50" w:rsidP="001836D8">
            <w:pPr>
              <w:spacing w:before="20" w:after="20"/>
              <w:jc w:val="center"/>
              <w:rPr>
                <w:rFonts w:asciiTheme="majorBidi" w:hAnsiTheme="majorBidi" w:cstheme="majorBidi"/>
                <w:sz w:val="20"/>
                <w:szCs w:val="20"/>
              </w:rPr>
            </w:pPr>
          </w:p>
        </w:tc>
      </w:tr>
      <w:tr w:rsidR="00F31F50" w:rsidRPr="004C329A" w:rsidTr="002B1D0A">
        <w:trPr>
          <w:trHeight w:val="523"/>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vMerge/>
            <w:shd w:val="clear" w:color="auto" w:fill="auto"/>
          </w:tcPr>
          <w:p w:rsidR="00F31F50" w:rsidRPr="004C329A" w:rsidRDefault="00F31F50" w:rsidP="00B12C02">
            <w:pPr>
              <w:spacing w:before="20" w:after="20"/>
              <w:rPr>
                <w:rFonts w:asciiTheme="majorBidi" w:hAnsiTheme="majorBidi" w:cstheme="majorBidi"/>
                <w:b/>
                <w:bCs/>
                <w:sz w:val="20"/>
                <w:szCs w:val="20"/>
              </w:rPr>
            </w:pPr>
          </w:p>
        </w:tc>
        <w:tc>
          <w:tcPr>
            <w:tcW w:w="709" w:type="dxa"/>
            <w:shd w:val="clear" w:color="auto" w:fill="auto"/>
          </w:tcPr>
          <w:p w:rsidR="00F31F50" w:rsidRPr="004C329A" w:rsidRDefault="00F31F50" w:rsidP="00B12C02">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6</w:t>
            </w:r>
          </w:p>
        </w:tc>
        <w:tc>
          <w:tcPr>
            <w:tcW w:w="2101" w:type="dxa"/>
            <w:gridSpan w:val="3"/>
            <w:vMerge/>
            <w:shd w:val="clear" w:color="auto" w:fill="auto"/>
          </w:tcPr>
          <w:p w:rsidR="00F31F50" w:rsidRPr="004C329A" w:rsidRDefault="00F31F50" w:rsidP="00B12C02">
            <w:pPr>
              <w:autoSpaceDE w:val="0"/>
              <w:autoSpaceDN w:val="0"/>
              <w:adjustRightInd w:val="0"/>
              <w:rPr>
                <w:rFonts w:asciiTheme="majorBidi" w:eastAsiaTheme="minorHAnsi" w:hAnsiTheme="majorBidi" w:cstheme="majorBidi"/>
                <w:b/>
                <w:bCs/>
                <w:sz w:val="20"/>
                <w:szCs w:val="20"/>
              </w:rPr>
            </w:pPr>
          </w:p>
        </w:tc>
        <w:tc>
          <w:tcPr>
            <w:tcW w:w="3285" w:type="dxa"/>
            <w:gridSpan w:val="4"/>
            <w:vMerge/>
            <w:shd w:val="clear" w:color="auto" w:fill="auto"/>
            <w:vAlign w:val="center"/>
          </w:tcPr>
          <w:p w:rsidR="00F31F50" w:rsidRPr="004C329A" w:rsidRDefault="00F31F50" w:rsidP="00B12C02">
            <w:pPr>
              <w:autoSpaceDE w:val="0"/>
              <w:autoSpaceDN w:val="0"/>
              <w:adjustRightInd w:val="0"/>
              <w:rPr>
                <w:rFonts w:asciiTheme="majorBidi" w:eastAsiaTheme="minorHAnsi" w:hAnsiTheme="majorBidi" w:cstheme="majorBidi"/>
                <w:sz w:val="20"/>
                <w:szCs w:val="20"/>
              </w:rPr>
            </w:pPr>
          </w:p>
        </w:tc>
        <w:tc>
          <w:tcPr>
            <w:tcW w:w="1938" w:type="dxa"/>
            <w:gridSpan w:val="2"/>
            <w:vMerge/>
            <w:shd w:val="clear" w:color="auto" w:fill="auto"/>
            <w:vAlign w:val="center"/>
          </w:tcPr>
          <w:p w:rsidR="00F31F50" w:rsidRPr="004C329A" w:rsidRDefault="00F31F50" w:rsidP="001836D8">
            <w:pPr>
              <w:spacing w:before="20" w:after="20"/>
              <w:jc w:val="center"/>
              <w:rPr>
                <w:rFonts w:asciiTheme="majorBidi" w:hAnsiTheme="majorBidi" w:cstheme="majorBidi"/>
                <w:sz w:val="20"/>
                <w:szCs w:val="20"/>
              </w:rPr>
            </w:pPr>
          </w:p>
        </w:tc>
      </w:tr>
      <w:tr w:rsidR="002B1D0A" w:rsidRPr="004C329A" w:rsidTr="002B1D0A">
        <w:trPr>
          <w:jc w:val="center"/>
        </w:trPr>
        <w:tc>
          <w:tcPr>
            <w:tcW w:w="2032" w:type="dxa"/>
            <w:vMerge/>
            <w:shd w:val="clear" w:color="auto" w:fill="auto"/>
          </w:tcPr>
          <w:p w:rsidR="002B1D0A" w:rsidRPr="004C329A" w:rsidRDefault="002B1D0A" w:rsidP="001836D8">
            <w:pPr>
              <w:spacing w:before="20" w:after="20"/>
              <w:rPr>
                <w:rFonts w:asciiTheme="majorBidi" w:hAnsiTheme="majorBidi" w:cstheme="majorBidi"/>
                <w:b/>
                <w:sz w:val="20"/>
                <w:szCs w:val="20"/>
              </w:rPr>
            </w:pPr>
          </w:p>
        </w:tc>
        <w:tc>
          <w:tcPr>
            <w:tcW w:w="850" w:type="dxa"/>
            <w:gridSpan w:val="2"/>
            <w:shd w:val="clear" w:color="auto" w:fill="auto"/>
          </w:tcPr>
          <w:p w:rsidR="002B1D0A" w:rsidRPr="004C329A" w:rsidRDefault="002B1D0A" w:rsidP="00B12C02">
            <w:pPr>
              <w:spacing w:before="20" w:after="20"/>
              <w:rPr>
                <w:rFonts w:asciiTheme="majorBidi" w:hAnsiTheme="majorBidi" w:cstheme="majorBidi"/>
                <w:b/>
                <w:sz w:val="20"/>
                <w:szCs w:val="20"/>
              </w:rPr>
            </w:pPr>
          </w:p>
        </w:tc>
        <w:tc>
          <w:tcPr>
            <w:tcW w:w="709" w:type="dxa"/>
            <w:shd w:val="clear" w:color="auto" w:fill="auto"/>
          </w:tcPr>
          <w:p w:rsidR="002B1D0A" w:rsidRPr="004C329A" w:rsidRDefault="002B1D0A" w:rsidP="00B12C02">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7</w:t>
            </w:r>
          </w:p>
        </w:tc>
        <w:tc>
          <w:tcPr>
            <w:tcW w:w="2101" w:type="dxa"/>
            <w:gridSpan w:val="3"/>
            <w:shd w:val="clear" w:color="auto" w:fill="auto"/>
          </w:tcPr>
          <w:p w:rsidR="002B1D0A" w:rsidRPr="004C329A" w:rsidRDefault="002B1D0A" w:rsidP="00B12C02">
            <w:pPr>
              <w:autoSpaceDE w:val="0"/>
              <w:autoSpaceDN w:val="0"/>
              <w:adjustRightInd w:val="0"/>
              <w:rPr>
                <w:rFonts w:asciiTheme="majorBidi" w:eastAsiaTheme="minorHAnsi" w:hAnsiTheme="majorBidi" w:cstheme="majorBidi"/>
                <w:sz w:val="20"/>
                <w:szCs w:val="20"/>
              </w:rPr>
            </w:pPr>
            <w:r w:rsidRPr="004C329A">
              <w:rPr>
                <w:rFonts w:asciiTheme="majorBidi" w:hAnsiTheme="majorBidi" w:cstheme="majorBidi"/>
                <w:sz w:val="20"/>
                <w:szCs w:val="20"/>
              </w:rPr>
              <w:t>Midterm Exam</w:t>
            </w:r>
          </w:p>
        </w:tc>
        <w:tc>
          <w:tcPr>
            <w:tcW w:w="3285" w:type="dxa"/>
            <w:gridSpan w:val="4"/>
            <w:shd w:val="clear" w:color="auto" w:fill="auto"/>
          </w:tcPr>
          <w:p w:rsidR="002B1D0A" w:rsidRPr="004C329A" w:rsidRDefault="002B1D0A" w:rsidP="00B12C02">
            <w:pPr>
              <w:autoSpaceDE w:val="0"/>
              <w:autoSpaceDN w:val="0"/>
              <w:adjustRightInd w:val="0"/>
              <w:rPr>
                <w:rFonts w:asciiTheme="majorBidi" w:eastAsiaTheme="minorHAnsi" w:hAnsiTheme="majorBidi" w:cstheme="majorBidi"/>
                <w:sz w:val="20"/>
                <w:szCs w:val="20"/>
              </w:rPr>
            </w:pPr>
          </w:p>
        </w:tc>
        <w:tc>
          <w:tcPr>
            <w:tcW w:w="1938" w:type="dxa"/>
            <w:gridSpan w:val="2"/>
            <w:shd w:val="clear" w:color="auto" w:fill="auto"/>
            <w:vAlign w:val="center"/>
          </w:tcPr>
          <w:p w:rsidR="002B1D0A" w:rsidRPr="004C329A" w:rsidRDefault="002B1D0A" w:rsidP="001836D8">
            <w:pPr>
              <w:spacing w:before="20" w:after="20"/>
              <w:jc w:val="center"/>
              <w:rPr>
                <w:rFonts w:asciiTheme="majorBidi" w:hAnsiTheme="majorBidi" w:cstheme="majorBidi"/>
                <w:sz w:val="20"/>
                <w:szCs w:val="20"/>
              </w:rPr>
            </w:pPr>
          </w:p>
        </w:tc>
      </w:tr>
      <w:tr w:rsidR="002B1D0A" w:rsidRPr="004C329A" w:rsidTr="002B1D0A">
        <w:trPr>
          <w:jc w:val="center"/>
        </w:trPr>
        <w:tc>
          <w:tcPr>
            <w:tcW w:w="2032" w:type="dxa"/>
            <w:vMerge/>
            <w:shd w:val="clear" w:color="auto" w:fill="auto"/>
          </w:tcPr>
          <w:p w:rsidR="002B1D0A" w:rsidRPr="004C329A" w:rsidRDefault="002B1D0A" w:rsidP="001836D8">
            <w:pPr>
              <w:spacing w:before="20" w:after="20"/>
              <w:rPr>
                <w:rFonts w:asciiTheme="majorBidi" w:hAnsiTheme="majorBidi" w:cstheme="majorBidi"/>
                <w:b/>
                <w:sz w:val="20"/>
                <w:szCs w:val="20"/>
              </w:rPr>
            </w:pPr>
          </w:p>
        </w:tc>
        <w:tc>
          <w:tcPr>
            <w:tcW w:w="850" w:type="dxa"/>
            <w:gridSpan w:val="2"/>
            <w:shd w:val="clear" w:color="auto" w:fill="auto"/>
          </w:tcPr>
          <w:p w:rsidR="002B1D0A" w:rsidRPr="004C329A" w:rsidRDefault="00CF08EE" w:rsidP="00B12C02">
            <w:pPr>
              <w:spacing w:before="20" w:after="20"/>
              <w:rPr>
                <w:rFonts w:asciiTheme="majorBidi" w:hAnsiTheme="majorBidi" w:cstheme="majorBidi"/>
                <w:b/>
                <w:sz w:val="20"/>
                <w:szCs w:val="20"/>
              </w:rPr>
            </w:pPr>
            <w:r>
              <w:rPr>
                <w:rFonts w:asciiTheme="majorBidi" w:hAnsiTheme="majorBidi" w:cstheme="majorBidi"/>
                <w:b/>
                <w:sz w:val="20"/>
                <w:szCs w:val="20"/>
              </w:rPr>
              <w:t>S6</w:t>
            </w:r>
          </w:p>
        </w:tc>
        <w:tc>
          <w:tcPr>
            <w:tcW w:w="709" w:type="dxa"/>
            <w:shd w:val="clear" w:color="auto" w:fill="auto"/>
          </w:tcPr>
          <w:p w:rsidR="002B1D0A" w:rsidRPr="004C329A" w:rsidRDefault="002B1D0A" w:rsidP="00B12C02">
            <w:pPr>
              <w:spacing w:before="20" w:after="20"/>
              <w:rPr>
                <w:rFonts w:asciiTheme="majorBidi" w:hAnsiTheme="majorBidi" w:cstheme="majorBidi"/>
                <w:b/>
                <w:bCs/>
                <w:sz w:val="20"/>
                <w:szCs w:val="20"/>
              </w:rPr>
            </w:pPr>
            <w:r>
              <w:rPr>
                <w:rFonts w:asciiTheme="majorBidi" w:hAnsiTheme="majorBidi" w:cstheme="majorBidi"/>
                <w:b/>
                <w:bCs/>
                <w:sz w:val="20"/>
                <w:szCs w:val="20"/>
              </w:rPr>
              <w:t>8</w:t>
            </w:r>
          </w:p>
        </w:tc>
        <w:tc>
          <w:tcPr>
            <w:tcW w:w="2101" w:type="dxa"/>
            <w:gridSpan w:val="3"/>
            <w:shd w:val="clear" w:color="auto" w:fill="auto"/>
          </w:tcPr>
          <w:p w:rsidR="002B1D0A" w:rsidRDefault="002B1D0A" w:rsidP="00B12C02">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Green urban design today</w:t>
            </w:r>
          </w:p>
        </w:tc>
        <w:tc>
          <w:tcPr>
            <w:tcW w:w="3285" w:type="dxa"/>
            <w:gridSpan w:val="4"/>
            <w:shd w:val="clear" w:color="auto" w:fill="auto"/>
            <w:vAlign w:val="center"/>
          </w:tcPr>
          <w:p w:rsidR="002B1D0A" w:rsidRDefault="002B1D0A" w:rsidP="00B12C02">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Contemporary  green theories and practices of green urban design</w:t>
            </w:r>
          </w:p>
        </w:tc>
        <w:tc>
          <w:tcPr>
            <w:tcW w:w="1938" w:type="dxa"/>
            <w:gridSpan w:val="2"/>
            <w:shd w:val="clear" w:color="auto" w:fill="auto"/>
            <w:vAlign w:val="center"/>
          </w:tcPr>
          <w:p w:rsidR="002B1D0A" w:rsidRPr="004C329A" w:rsidRDefault="002B1D0A" w:rsidP="001836D8">
            <w:pPr>
              <w:spacing w:before="20" w:after="20"/>
              <w:jc w:val="center"/>
              <w:rPr>
                <w:rFonts w:asciiTheme="majorBidi" w:hAnsiTheme="majorBidi" w:cstheme="majorBidi"/>
                <w:sz w:val="20"/>
                <w:szCs w:val="20"/>
              </w:rPr>
            </w:pPr>
          </w:p>
        </w:tc>
      </w:tr>
      <w:tr w:rsidR="002B1D0A" w:rsidRPr="004C329A" w:rsidTr="002B1D0A">
        <w:trPr>
          <w:jc w:val="center"/>
        </w:trPr>
        <w:tc>
          <w:tcPr>
            <w:tcW w:w="2032" w:type="dxa"/>
            <w:vMerge/>
            <w:shd w:val="clear" w:color="auto" w:fill="auto"/>
          </w:tcPr>
          <w:p w:rsidR="002B1D0A" w:rsidRPr="004C329A" w:rsidRDefault="002B1D0A" w:rsidP="001836D8">
            <w:pPr>
              <w:spacing w:before="20" w:after="20"/>
              <w:rPr>
                <w:rFonts w:asciiTheme="majorBidi" w:hAnsiTheme="majorBidi" w:cstheme="majorBidi"/>
                <w:b/>
                <w:sz w:val="20"/>
                <w:szCs w:val="20"/>
              </w:rPr>
            </w:pPr>
          </w:p>
        </w:tc>
        <w:tc>
          <w:tcPr>
            <w:tcW w:w="850" w:type="dxa"/>
            <w:gridSpan w:val="2"/>
            <w:shd w:val="clear" w:color="auto" w:fill="auto"/>
          </w:tcPr>
          <w:p w:rsidR="002B1D0A" w:rsidRPr="004C329A" w:rsidRDefault="00CF08EE" w:rsidP="00B12C02">
            <w:pPr>
              <w:spacing w:before="20" w:after="20"/>
              <w:rPr>
                <w:rFonts w:asciiTheme="majorBidi" w:hAnsiTheme="majorBidi" w:cstheme="majorBidi"/>
                <w:b/>
                <w:sz w:val="20"/>
                <w:szCs w:val="20"/>
              </w:rPr>
            </w:pPr>
            <w:r>
              <w:rPr>
                <w:rFonts w:asciiTheme="majorBidi" w:hAnsiTheme="majorBidi" w:cstheme="majorBidi"/>
                <w:b/>
                <w:sz w:val="20"/>
                <w:szCs w:val="20"/>
              </w:rPr>
              <w:t>S7</w:t>
            </w:r>
          </w:p>
        </w:tc>
        <w:tc>
          <w:tcPr>
            <w:tcW w:w="709" w:type="dxa"/>
            <w:shd w:val="clear" w:color="auto" w:fill="auto"/>
          </w:tcPr>
          <w:p w:rsidR="002B1D0A" w:rsidRPr="004C329A" w:rsidRDefault="002B1D0A" w:rsidP="00B12C02">
            <w:pPr>
              <w:spacing w:before="20" w:after="20"/>
              <w:rPr>
                <w:rFonts w:asciiTheme="majorBidi" w:hAnsiTheme="majorBidi" w:cstheme="majorBidi"/>
                <w:b/>
                <w:bCs/>
                <w:sz w:val="20"/>
                <w:szCs w:val="20"/>
              </w:rPr>
            </w:pPr>
            <w:r>
              <w:rPr>
                <w:rFonts w:asciiTheme="majorBidi" w:hAnsiTheme="majorBidi" w:cstheme="majorBidi"/>
                <w:b/>
                <w:bCs/>
                <w:sz w:val="20"/>
                <w:szCs w:val="20"/>
              </w:rPr>
              <w:t>9</w:t>
            </w:r>
          </w:p>
        </w:tc>
        <w:tc>
          <w:tcPr>
            <w:tcW w:w="2101" w:type="dxa"/>
            <w:gridSpan w:val="3"/>
            <w:shd w:val="clear" w:color="auto" w:fill="auto"/>
          </w:tcPr>
          <w:p w:rsidR="002B1D0A" w:rsidRDefault="002B1D0A" w:rsidP="00B12C02">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Future trends</w:t>
            </w:r>
          </w:p>
        </w:tc>
        <w:tc>
          <w:tcPr>
            <w:tcW w:w="3285" w:type="dxa"/>
            <w:gridSpan w:val="4"/>
            <w:shd w:val="clear" w:color="auto" w:fill="auto"/>
            <w:vAlign w:val="center"/>
          </w:tcPr>
          <w:p w:rsidR="002B1D0A" w:rsidRDefault="002B1D0A" w:rsidP="00B12C02">
            <w:pPr>
              <w:autoSpaceDE w:val="0"/>
              <w:autoSpaceDN w:val="0"/>
              <w:adjustRightInd w:val="0"/>
              <w:rPr>
                <w:rFonts w:asciiTheme="majorBidi" w:hAnsiTheme="majorBidi" w:cstheme="majorBidi"/>
                <w:sz w:val="20"/>
                <w:szCs w:val="20"/>
              </w:rPr>
            </w:pPr>
            <w:r>
              <w:rPr>
                <w:rFonts w:asciiTheme="majorBidi" w:eastAsiaTheme="minorHAnsi" w:hAnsiTheme="majorBidi" w:cstheme="majorBidi"/>
                <w:sz w:val="20"/>
                <w:szCs w:val="20"/>
              </w:rPr>
              <w:t>future trends in green urban design</w:t>
            </w:r>
          </w:p>
        </w:tc>
        <w:tc>
          <w:tcPr>
            <w:tcW w:w="1938" w:type="dxa"/>
            <w:gridSpan w:val="2"/>
            <w:shd w:val="clear" w:color="auto" w:fill="auto"/>
            <w:vAlign w:val="center"/>
          </w:tcPr>
          <w:p w:rsidR="002B1D0A" w:rsidRPr="004C329A" w:rsidRDefault="002B1D0A" w:rsidP="001836D8">
            <w:pPr>
              <w:spacing w:before="20" w:after="20"/>
              <w:jc w:val="center"/>
              <w:rPr>
                <w:rFonts w:asciiTheme="majorBidi" w:hAnsiTheme="majorBidi" w:cstheme="majorBidi"/>
                <w:sz w:val="20"/>
                <w:szCs w:val="20"/>
              </w:rPr>
            </w:pPr>
          </w:p>
        </w:tc>
      </w:tr>
      <w:tr w:rsidR="00F31F50" w:rsidRPr="004C329A" w:rsidTr="002B1D0A">
        <w:trPr>
          <w:jc w:val="center"/>
        </w:trPr>
        <w:tc>
          <w:tcPr>
            <w:tcW w:w="2032" w:type="dxa"/>
            <w:vMerge/>
            <w:shd w:val="clear" w:color="auto" w:fill="auto"/>
          </w:tcPr>
          <w:p w:rsidR="00F31F50" w:rsidRPr="004C329A" w:rsidRDefault="00F31F50" w:rsidP="001836D8">
            <w:pPr>
              <w:spacing w:before="20" w:after="20"/>
              <w:rPr>
                <w:rFonts w:asciiTheme="majorBidi" w:hAnsiTheme="majorBidi" w:cstheme="majorBidi"/>
                <w:b/>
                <w:sz w:val="20"/>
                <w:szCs w:val="20"/>
              </w:rPr>
            </w:pPr>
          </w:p>
        </w:tc>
        <w:tc>
          <w:tcPr>
            <w:tcW w:w="850" w:type="dxa"/>
            <w:gridSpan w:val="2"/>
            <w:shd w:val="clear" w:color="auto" w:fill="auto"/>
          </w:tcPr>
          <w:p w:rsidR="00F31F50" w:rsidRPr="004C329A" w:rsidRDefault="00CF08EE" w:rsidP="00B12C02">
            <w:pPr>
              <w:spacing w:before="20" w:after="20"/>
              <w:rPr>
                <w:rFonts w:asciiTheme="majorBidi" w:hAnsiTheme="majorBidi" w:cstheme="majorBidi"/>
                <w:b/>
                <w:sz w:val="20"/>
                <w:szCs w:val="20"/>
              </w:rPr>
            </w:pPr>
            <w:r>
              <w:rPr>
                <w:rFonts w:asciiTheme="majorBidi" w:hAnsiTheme="majorBidi" w:cstheme="majorBidi"/>
                <w:b/>
                <w:sz w:val="20"/>
                <w:szCs w:val="20"/>
              </w:rPr>
              <w:t>S8</w:t>
            </w:r>
          </w:p>
        </w:tc>
        <w:tc>
          <w:tcPr>
            <w:tcW w:w="709" w:type="dxa"/>
            <w:shd w:val="clear" w:color="auto" w:fill="auto"/>
          </w:tcPr>
          <w:p w:rsidR="00F31F50" w:rsidRPr="004C329A" w:rsidRDefault="002B1D0A" w:rsidP="00B12C02">
            <w:pPr>
              <w:spacing w:before="20" w:after="20"/>
              <w:rPr>
                <w:rFonts w:asciiTheme="majorBidi" w:hAnsiTheme="majorBidi" w:cstheme="majorBidi"/>
                <w:b/>
                <w:bCs/>
                <w:sz w:val="20"/>
                <w:szCs w:val="20"/>
              </w:rPr>
            </w:pPr>
            <w:r>
              <w:rPr>
                <w:rFonts w:asciiTheme="majorBidi" w:hAnsiTheme="majorBidi" w:cstheme="majorBidi"/>
                <w:b/>
                <w:bCs/>
                <w:sz w:val="20"/>
                <w:szCs w:val="20"/>
              </w:rPr>
              <w:t>10</w:t>
            </w:r>
          </w:p>
        </w:tc>
        <w:tc>
          <w:tcPr>
            <w:tcW w:w="2101" w:type="dxa"/>
            <w:gridSpan w:val="3"/>
            <w:shd w:val="clear" w:color="auto" w:fill="auto"/>
          </w:tcPr>
          <w:p w:rsidR="00F31F50" w:rsidRPr="004C329A" w:rsidRDefault="002B1D0A" w:rsidP="00B12C02">
            <w:pPr>
              <w:autoSpaceDE w:val="0"/>
              <w:autoSpaceDN w:val="0"/>
              <w:adjustRightInd w:val="0"/>
              <w:rPr>
                <w:rFonts w:asciiTheme="majorBidi" w:eastAsiaTheme="minorHAnsi" w:hAnsiTheme="majorBidi" w:cstheme="majorBidi"/>
                <w:b/>
                <w:bCs/>
                <w:sz w:val="20"/>
                <w:szCs w:val="20"/>
              </w:rPr>
            </w:pPr>
            <w:r>
              <w:rPr>
                <w:rFonts w:asciiTheme="majorBidi" w:hAnsiTheme="majorBidi" w:cstheme="majorBidi"/>
                <w:sz w:val="20"/>
                <w:szCs w:val="20"/>
              </w:rPr>
              <w:t>Sustainability Impact Assessment</w:t>
            </w:r>
          </w:p>
        </w:tc>
        <w:tc>
          <w:tcPr>
            <w:tcW w:w="3285" w:type="dxa"/>
            <w:gridSpan w:val="4"/>
            <w:shd w:val="clear" w:color="auto" w:fill="auto"/>
            <w:vAlign w:val="center"/>
          </w:tcPr>
          <w:p w:rsidR="00F31F50" w:rsidRPr="004C329A" w:rsidRDefault="002B1D0A" w:rsidP="00B12C02">
            <w:pPr>
              <w:autoSpaceDE w:val="0"/>
              <w:autoSpaceDN w:val="0"/>
              <w:adjustRightInd w:val="0"/>
              <w:rPr>
                <w:rFonts w:asciiTheme="majorBidi" w:eastAsiaTheme="minorHAnsi" w:hAnsiTheme="majorBidi" w:cstheme="majorBidi"/>
                <w:sz w:val="20"/>
                <w:szCs w:val="20"/>
              </w:rPr>
            </w:pPr>
            <w:r>
              <w:rPr>
                <w:rFonts w:asciiTheme="majorBidi" w:hAnsiTheme="majorBidi" w:cstheme="majorBidi"/>
                <w:sz w:val="20"/>
                <w:szCs w:val="20"/>
              </w:rPr>
              <w:t>Sustainability assessment of urban areas</w:t>
            </w:r>
          </w:p>
        </w:tc>
        <w:tc>
          <w:tcPr>
            <w:tcW w:w="1938" w:type="dxa"/>
            <w:gridSpan w:val="2"/>
            <w:shd w:val="clear" w:color="auto" w:fill="auto"/>
            <w:vAlign w:val="center"/>
          </w:tcPr>
          <w:p w:rsidR="00F31F50" w:rsidRPr="004C329A" w:rsidRDefault="00F31F50" w:rsidP="001836D8">
            <w:pPr>
              <w:spacing w:before="20" w:after="20"/>
              <w:jc w:val="center"/>
              <w:rPr>
                <w:rFonts w:asciiTheme="majorBidi" w:hAnsiTheme="majorBidi" w:cstheme="majorBidi"/>
                <w:sz w:val="20"/>
                <w:szCs w:val="20"/>
              </w:rPr>
            </w:pPr>
          </w:p>
        </w:tc>
      </w:tr>
      <w:tr w:rsidR="002B1D0A" w:rsidRPr="004C329A" w:rsidTr="002B1D0A">
        <w:trPr>
          <w:jc w:val="center"/>
        </w:trPr>
        <w:tc>
          <w:tcPr>
            <w:tcW w:w="2032" w:type="dxa"/>
            <w:vMerge/>
            <w:shd w:val="clear" w:color="auto" w:fill="auto"/>
          </w:tcPr>
          <w:p w:rsidR="002B1D0A" w:rsidRPr="004C329A" w:rsidRDefault="002B1D0A" w:rsidP="002B1D0A">
            <w:pPr>
              <w:spacing w:before="20" w:after="20"/>
              <w:rPr>
                <w:rFonts w:asciiTheme="majorBidi" w:hAnsiTheme="majorBidi" w:cstheme="majorBidi"/>
                <w:b/>
                <w:sz w:val="20"/>
                <w:szCs w:val="20"/>
              </w:rPr>
            </w:pPr>
          </w:p>
        </w:tc>
        <w:tc>
          <w:tcPr>
            <w:tcW w:w="850" w:type="dxa"/>
            <w:gridSpan w:val="2"/>
            <w:shd w:val="clear" w:color="auto" w:fill="auto"/>
          </w:tcPr>
          <w:p w:rsidR="002B1D0A" w:rsidRPr="004C329A" w:rsidRDefault="00CF08EE" w:rsidP="002B1D0A">
            <w:pPr>
              <w:spacing w:before="20" w:after="20"/>
              <w:rPr>
                <w:rFonts w:asciiTheme="majorBidi" w:hAnsiTheme="majorBidi" w:cstheme="majorBidi"/>
                <w:b/>
                <w:sz w:val="20"/>
                <w:szCs w:val="20"/>
              </w:rPr>
            </w:pPr>
            <w:r>
              <w:rPr>
                <w:rFonts w:asciiTheme="majorBidi" w:hAnsiTheme="majorBidi" w:cstheme="majorBidi"/>
                <w:b/>
                <w:sz w:val="20"/>
                <w:szCs w:val="20"/>
              </w:rPr>
              <w:t>S9</w:t>
            </w:r>
          </w:p>
        </w:tc>
        <w:tc>
          <w:tcPr>
            <w:tcW w:w="709" w:type="dxa"/>
            <w:shd w:val="clear" w:color="auto" w:fill="auto"/>
          </w:tcPr>
          <w:p w:rsidR="002B1D0A" w:rsidRPr="004C329A" w:rsidRDefault="002B1D0A" w:rsidP="002B1D0A">
            <w:pPr>
              <w:spacing w:before="20" w:after="20"/>
              <w:rPr>
                <w:rFonts w:asciiTheme="majorBidi" w:hAnsiTheme="majorBidi" w:cstheme="majorBidi"/>
                <w:b/>
                <w:bCs/>
                <w:sz w:val="20"/>
                <w:szCs w:val="20"/>
              </w:rPr>
            </w:pPr>
            <w:r>
              <w:rPr>
                <w:rFonts w:asciiTheme="majorBidi" w:hAnsiTheme="majorBidi" w:cstheme="majorBidi"/>
                <w:b/>
                <w:bCs/>
                <w:sz w:val="20"/>
                <w:szCs w:val="20"/>
              </w:rPr>
              <w:t>11</w:t>
            </w:r>
          </w:p>
        </w:tc>
        <w:tc>
          <w:tcPr>
            <w:tcW w:w="2101" w:type="dxa"/>
            <w:gridSpan w:val="3"/>
            <w:shd w:val="clear" w:color="auto" w:fill="auto"/>
          </w:tcPr>
          <w:p w:rsidR="002B1D0A" w:rsidRPr="004C329A" w:rsidRDefault="002B1D0A" w:rsidP="002B1D0A">
            <w:pPr>
              <w:autoSpaceDE w:val="0"/>
              <w:autoSpaceDN w:val="0"/>
              <w:adjustRightInd w:val="0"/>
              <w:rPr>
                <w:rFonts w:asciiTheme="majorBidi" w:eastAsiaTheme="minorHAnsi" w:hAnsiTheme="majorBidi" w:cstheme="majorBidi"/>
                <w:b/>
                <w:bCs/>
                <w:sz w:val="20"/>
                <w:szCs w:val="20"/>
              </w:rPr>
            </w:pPr>
            <w:r w:rsidRPr="004C329A">
              <w:rPr>
                <w:rFonts w:asciiTheme="majorBidi" w:eastAsiaTheme="minorHAnsi" w:hAnsiTheme="majorBidi" w:cstheme="majorBidi"/>
                <w:b/>
                <w:bCs/>
                <w:sz w:val="20"/>
                <w:szCs w:val="20"/>
              </w:rPr>
              <w:t>Launch of semester project</w:t>
            </w:r>
          </w:p>
        </w:tc>
        <w:tc>
          <w:tcPr>
            <w:tcW w:w="3285" w:type="dxa"/>
            <w:gridSpan w:val="4"/>
            <w:shd w:val="clear" w:color="auto" w:fill="auto"/>
            <w:vAlign w:val="center"/>
          </w:tcPr>
          <w:p w:rsidR="002B1D0A" w:rsidRPr="004C329A" w:rsidRDefault="002B1D0A" w:rsidP="002B1D0A">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Project Brief;</w:t>
            </w:r>
          </w:p>
          <w:p w:rsidR="002B1D0A" w:rsidRPr="004C329A" w:rsidRDefault="002B1D0A" w:rsidP="002B1D0A">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Selected Sites;</w:t>
            </w:r>
          </w:p>
          <w:p w:rsidR="002B1D0A" w:rsidRPr="004C329A" w:rsidRDefault="002B1D0A" w:rsidP="002B1D0A">
            <w:pPr>
              <w:autoSpaceDE w:val="0"/>
              <w:autoSpaceDN w:val="0"/>
              <w:adjustRightInd w:val="0"/>
              <w:rPr>
                <w:rFonts w:asciiTheme="majorBidi" w:eastAsiaTheme="minorHAnsi" w:hAnsiTheme="majorBidi" w:cstheme="majorBidi"/>
                <w:sz w:val="20"/>
                <w:szCs w:val="20"/>
              </w:rPr>
            </w:pPr>
            <w:r w:rsidRPr="004C329A">
              <w:rPr>
                <w:rFonts w:asciiTheme="majorBidi" w:eastAsiaTheme="minorHAnsi" w:hAnsiTheme="majorBidi" w:cstheme="majorBidi"/>
                <w:sz w:val="20"/>
                <w:szCs w:val="20"/>
              </w:rPr>
              <w:t>Definition of Work Groups;</w:t>
            </w:r>
          </w:p>
        </w:tc>
        <w:tc>
          <w:tcPr>
            <w:tcW w:w="1938" w:type="dxa"/>
            <w:gridSpan w:val="2"/>
            <w:shd w:val="clear" w:color="auto" w:fill="auto"/>
            <w:vAlign w:val="center"/>
          </w:tcPr>
          <w:p w:rsidR="002B1D0A" w:rsidRPr="004C329A" w:rsidRDefault="002B1D0A" w:rsidP="002B1D0A">
            <w:pPr>
              <w:spacing w:before="20" w:after="20"/>
              <w:jc w:val="center"/>
              <w:rPr>
                <w:rFonts w:asciiTheme="majorBidi" w:hAnsiTheme="majorBidi" w:cstheme="majorBidi"/>
                <w:sz w:val="20"/>
                <w:szCs w:val="20"/>
              </w:rPr>
            </w:pPr>
          </w:p>
        </w:tc>
      </w:tr>
      <w:tr w:rsidR="002B1D0A" w:rsidRPr="004C329A" w:rsidTr="002B1D0A">
        <w:trPr>
          <w:jc w:val="center"/>
        </w:trPr>
        <w:tc>
          <w:tcPr>
            <w:tcW w:w="2032" w:type="dxa"/>
            <w:vMerge/>
            <w:shd w:val="clear" w:color="auto" w:fill="auto"/>
          </w:tcPr>
          <w:p w:rsidR="002B1D0A" w:rsidRPr="004C329A" w:rsidRDefault="002B1D0A" w:rsidP="002B1D0A">
            <w:pPr>
              <w:spacing w:before="20" w:after="20"/>
              <w:rPr>
                <w:rFonts w:asciiTheme="majorBidi" w:hAnsiTheme="majorBidi" w:cstheme="majorBidi"/>
                <w:b/>
                <w:sz w:val="20"/>
                <w:szCs w:val="20"/>
              </w:rPr>
            </w:pPr>
          </w:p>
        </w:tc>
        <w:tc>
          <w:tcPr>
            <w:tcW w:w="850" w:type="dxa"/>
            <w:gridSpan w:val="2"/>
            <w:shd w:val="clear" w:color="auto" w:fill="auto"/>
          </w:tcPr>
          <w:p w:rsidR="002B1D0A" w:rsidRPr="004C329A" w:rsidRDefault="00CF08EE" w:rsidP="002B1D0A">
            <w:pPr>
              <w:spacing w:before="20" w:after="20"/>
              <w:rPr>
                <w:rFonts w:asciiTheme="majorBidi" w:hAnsiTheme="majorBidi" w:cstheme="majorBidi"/>
                <w:b/>
                <w:sz w:val="20"/>
                <w:szCs w:val="20"/>
              </w:rPr>
            </w:pPr>
            <w:r>
              <w:rPr>
                <w:rFonts w:asciiTheme="majorBidi" w:hAnsiTheme="majorBidi" w:cstheme="majorBidi"/>
                <w:b/>
                <w:sz w:val="20"/>
                <w:szCs w:val="20"/>
              </w:rPr>
              <w:t>S10</w:t>
            </w:r>
          </w:p>
        </w:tc>
        <w:tc>
          <w:tcPr>
            <w:tcW w:w="709" w:type="dxa"/>
            <w:shd w:val="clear" w:color="auto" w:fill="auto"/>
          </w:tcPr>
          <w:p w:rsidR="002B1D0A" w:rsidRPr="004C329A" w:rsidRDefault="002B1D0A" w:rsidP="002B1D0A">
            <w:pPr>
              <w:spacing w:before="20" w:after="20"/>
              <w:rPr>
                <w:rFonts w:asciiTheme="majorBidi" w:hAnsiTheme="majorBidi" w:cstheme="majorBidi"/>
                <w:b/>
                <w:bCs/>
                <w:sz w:val="20"/>
                <w:szCs w:val="20"/>
              </w:rPr>
            </w:pPr>
            <w:r>
              <w:rPr>
                <w:rFonts w:asciiTheme="majorBidi" w:hAnsiTheme="majorBidi" w:cstheme="majorBidi"/>
                <w:b/>
                <w:bCs/>
                <w:sz w:val="20"/>
                <w:szCs w:val="20"/>
              </w:rPr>
              <w:t>12</w:t>
            </w:r>
          </w:p>
        </w:tc>
        <w:tc>
          <w:tcPr>
            <w:tcW w:w="2101" w:type="dxa"/>
            <w:gridSpan w:val="3"/>
            <w:shd w:val="clear" w:color="auto" w:fill="auto"/>
          </w:tcPr>
          <w:p w:rsidR="002B1D0A" w:rsidRPr="004C329A" w:rsidRDefault="002B1D0A" w:rsidP="002B1D0A">
            <w:pPr>
              <w:tabs>
                <w:tab w:val="left" w:pos="1725"/>
              </w:tabs>
              <w:spacing w:before="20" w:after="20"/>
              <w:rPr>
                <w:rFonts w:asciiTheme="majorBidi" w:hAnsiTheme="majorBidi" w:cstheme="majorBidi"/>
                <w:sz w:val="20"/>
                <w:szCs w:val="20"/>
              </w:rPr>
            </w:pPr>
            <w:r w:rsidRPr="004C329A">
              <w:rPr>
                <w:rFonts w:asciiTheme="majorBidi" w:eastAsiaTheme="minorHAnsi" w:hAnsiTheme="majorBidi" w:cstheme="majorBidi"/>
                <w:b/>
                <w:bCs/>
                <w:sz w:val="20"/>
                <w:szCs w:val="20"/>
              </w:rPr>
              <w:t>Site visit</w:t>
            </w:r>
          </w:p>
        </w:tc>
        <w:tc>
          <w:tcPr>
            <w:tcW w:w="3285" w:type="dxa"/>
            <w:gridSpan w:val="4"/>
            <w:shd w:val="clear" w:color="auto" w:fill="auto"/>
            <w:vAlign w:val="center"/>
          </w:tcPr>
          <w:p w:rsidR="002B1D0A" w:rsidRPr="004C329A" w:rsidRDefault="002B1D0A" w:rsidP="002B1D0A">
            <w:pPr>
              <w:spacing w:before="20" w:after="20"/>
              <w:rPr>
                <w:rFonts w:asciiTheme="majorBidi" w:hAnsiTheme="majorBidi" w:cstheme="majorBidi"/>
                <w:sz w:val="20"/>
                <w:szCs w:val="20"/>
              </w:rPr>
            </w:pPr>
          </w:p>
        </w:tc>
        <w:tc>
          <w:tcPr>
            <w:tcW w:w="1938" w:type="dxa"/>
            <w:gridSpan w:val="2"/>
            <w:shd w:val="clear" w:color="auto" w:fill="auto"/>
            <w:vAlign w:val="center"/>
          </w:tcPr>
          <w:p w:rsidR="002B1D0A" w:rsidRPr="004C329A" w:rsidRDefault="002B1D0A" w:rsidP="002B1D0A">
            <w:pPr>
              <w:spacing w:before="20" w:after="20"/>
              <w:jc w:val="center"/>
              <w:rPr>
                <w:rFonts w:asciiTheme="majorBidi" w:hAnsiTheme="majorBidi" w:cstheme="majorBidi"/>
                <w:sz w:val="20"/>
                <w:szCs w:val="20"/>
              </w:rPr>
            </w:pPr>
          </w:p>
        </w:tc>
      </w:tr>
      <w:tr w:rsidR="002B1D0A" w:rsidRPr="004C329A" w:rsidTr="004C329A">
        <w:trPr>
          <w:trHeight w:val="290"/>
          <w:jc w:val="center"/>
        </w:trPr>
        <w:tc>
          <w:tcPr>
            <w:tcW w:w="2032" w:type="dxa"/>
            <w:vMerge/>
            <w:shd w:val="clear" w:color="auto" w:fill="auto"/>
          </w:tcPr>
          <w:p w:rsidR="002B1D0A" w:rsidRPr="004C329A" w:rsidRDefault="002B1D0A" w:rsidP="002B1D0A">
            <w:pPr>
              <w:spacing w:before="20" w:after="20"/>
              <w:rPr>
                <w:rFonts w:asciiTheme="majorBidi" w:hAnsiTheme="majorBidi" w:cstheme="majorBidi"/>
                <w:b/>
                <w:sz w:val="20"/>
                <w:szCs w:val="20"/>
              </w:rPr>
            </w:pPr>
          </w:p>
        </w:tc>
        <w:tc>
          <w:tcPr>
            <w:tcW w:w="850" w:type="dxa"/>
            <w:gridSpan w:val="2"/>
            <w:shd w:val="clear" w:color="auto" w:fill="auto"/>
          </w:tcPr>
          <w:p w:rsidR="002B1D0A" w:rsidRPr="004C329A" w:rsidRDefault="002B1D0A" w:rsidP="002B1D0A">
            <w:pPr>
              <w:spacing w:before="20" w:after="20"/>
              <w:rPr>
                <w:rFonts w:asciiTheme="majorBidi" w:hAnsiTheme="majorBidi" w:cstheme="majorBidi"/>
                <w:b/>
                <w:sz w:val="20"/>
                <w:szCs w:val="20"/>
              </w:rPr>
            </w:pPr>
            <w:r w:rsidRPr="004C329A">
              <w:rPr>
                <w:rFonts w:asciiTheme="majorBidi" w:hAnsiTheme="majorBidi" w:cstheme="majorBidi"/>
                <w:b/>
                <w:sz w:val="20"/>
                <w:szCs w:val="20"/>
              </w:rPr>
              <w:t>S10</w:t>
            </w:r>
          </w:p>
        </w:tc>
        <w:tc>
          <w:tcPr>
            <w:tcW w:w="709" w:type="dxa"/>
            <w:shd w:val="clear" w:color="auto" w:fill="auto"/>
          </w:tcPr>
          <w:p w:rsidR="002B1D0A" w:rsidRPr="004C329A" w:rsidRDefault="00CF08EE" w:rsidP="002B1D0A">
            <w:pPr>
              <w:spacing w:before="20" w:after="20"/>
              <w:rPr>
                <w:rFonts w:asciiTheme="majorBidi" w:hAnsiTheme="majorBidi" w:cstheme="majorBidi"/>
                <w:b/>
                <w:bCs/>
                <w:sz w:val="20"/>
                <w:szCs w:val="20"/>
              </w:rPr>
            </w:pPr>
            <w:r>
              <w:rPr>
                <w:rFonts w:asciiTheme="majorBidi" w:hAnsiTheme="majorBidi" w:cstheme="majorBidi"/>
                <w:b/>
                <w:bCs/>
                <w:sz w:val="20"/>
                <w:szCs w:val="20"/>
              </w:rPr>
              <w:t>13</w:t>
            </w:r>
          </w:p>
        </w:tc>
        <w:tc>
          <w:tcPr>
            <w:tcW w:w="5386" w:type="dxa"/>
            <w:gridSpan w:val="7"/>
            <w:shd w:val="clear" w:color="auto" w:fill="auto"/>
          </w:tcPr>
          <w:p w:rsidR="002B1D0A" w:rsidRPr="004C329A" w:rsidRDefault="002B1D0A" w:rsidP="002B1D0A">
            <w:pPr>
              <w:spacing w:before="20" w:after="20"/>
              <w:rPr>
                <w:rFonts w:asciiTheme="majorBidi" w:hAnsiTheme="majorBidi" w:cstheme="majorBidi"/>
                <w:sz w:val="20"/>
                <w:szCs w:val="20"/>
              </w:rPr>
            </w:pPr>
            <w:r w:rsidRPr="004C329A">
              <w:rPr>
                <w:rFonts w:asciiTheme="majorBidi" w:hAnsiTheme="majorBidi" w:cstheme="majorBidi"/>
                <w:b/>
                <w:bCs/>
                <w:sz w:val="20"/>
                <w:szCs w:val="20"/>
              </w:rPr>
              <w:t xml:space="preserve">Follow up </w:t>
            </w:r>
            <w:r w:rsidRPr="004C329A">
              <w:rPr>
                <w:rFonts w:asciiTheme="majorBidi" w:eastAsiaTheme="minorHAnsi" w:hAnsiTheme="majorBidi" w:cstheme="majorBidi"/>
                <w:b/>
                <w:bCs/>
                <w:sz w:val="20"/>
                <w:szCs w:val="20"/>
              </w:rPr>
              <w:t>of semester project</w:t>
            </w:r>
          </w:p>
        </w:tc>
        <w:tc>
          <w:tcPr>
            <w:tcW w:w="1938" w:type="dxa"/>
            <w:gridSpan w:val="2"/>
            <w:shd w:val="clear" w:color="auto" w:fill="auto"/>
            <w:vAlign w:val="center"/>
          </w:tcPr>
          <w:p w:rsidR="002B1D0A" w:rsidRPr="004C329A" w:rsidRDefault="002B1D0A" w:rsidP="002B1D0A">
            <w:pPr>
              <w:spacing w:before="20" w:after="20"/>
              <w:rPr>
                <w:rFonts w:asciiTheme="majorBidi" w:hAnsiTheme="majorBidi" w:cstheme="majorBidi"/>
                <w:sz w:val="20"/>
                <w:szCs w:val="20"/>
              </w:rPr>
            </w:pPr>
          </w:p>
        </w:tc>
      </w:tr>
      <w:tr w:rsidR="00CF08EE" w:rsidRPr="004C329A" w:rsidTr="004C329A">
        <w:trPr>
          <w:trHeight w:val="148"/>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S11</w:t>
            </w:r>
          </w:p>
        </w:tc>
        <w:tc>
          <w:tcPr>
            <w:tcW w:w="709" w:type="dxa"/>
            <w:shd w:val="clear" w:color="auto" w:fill="auto"/>
          </w:tcPr>
          <w:p w:rsidR="00CF08EE" w:rsidRPr="004C329A" w:rsidRDefault="00CF08EE" w:rsidP="00CF08EE">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w:t>
            </w:r>
            <w:r>
              <w:rPr>
                <w:rFonts w:asciiTheme="majorBidi" w:hAnsiTheme="majorBidi" w:cstheme="majorBidi"/>
                <w:b/>
                <w:bCs/>
                <w:sz w:val="20"/>
                <w:szCs w:val="20"/>
              </w:rPr>
              <w:t>4</w:t>
            </w:r>
          </w:p>
        </w:tc>
        <w:tc>
          <w:tcPr>
            <w:tcW w:w="5386" w:type="dxa"/>
            <w:gridSpan w:val="7"/>
            <w:shd w:val="clear" w:color="auto" w:fill="auto"/>
          </w:tcPr>
          <w:p w:rsidR="00CF08EE" w:rsidRPr="004C329A" w:rsidRDefault="00CF08EE" w:rsidP="00CF08EE">
            <w:pPr>
              <w:spacing w:before="20" w:after="20"/>
              <w:rPr>
                <w:rFonts w:asciiTheme="majorBidi" w:hAnsiTheme="majorBidi" w:cstheme="majorBidi"/>
                <w:sz w:val="20"/>
                <w:szCs w:val="20"/>
              </w:rPr>
            </w:pPr>
            <w:r w:rsidRPr="004C329A">
              <w:rPr>
                <w:rFonts w:asciiTheme="majorBidi" w:hAnsiTheme="majorBidi" w:cstheme="majorBidi"/>
                <w:b/>
                <w:sz w:val="20"/>
                <w:szCs w:val="20"/>
              </w:rPr>
              <w:t>Presentation of semester project</w:t>
            </w:r>
          </w:p>
        </w:tc>
        <w:tc>
          <w:tcPr>
            <w:tcW w:w="1938" w:type="dxa"/>
            <w:gridSpan w:val="2"/>
            <w:shd w:val="clear" w:color="auto" w:fill="auto"/>
          </w:tcPr>
          <w:p w:rsidR="00CF08EE" w:rsidRPr="004C329A" w:rsidRDefault="00CF08EE" w:rsidP="00CF08EE">
            <w:pPr>
              <w:spacing w:before="20" w:after="20"/>
              <w:jc w:val="center"/>
              <w:rPr>
                <w:rFonts w:asciiTheme="majorBidi" w:hAnsiTheme="majorBidi" w:cstheme="majorBidi"/>
                <w:sz w:val="20"/>
                <w:szCs w:val="20"/>
              </w:rPr>
            </w:pPr>
          </w:p>
        </w:tc>
      </w:tr>
      <w:tr w:rsidR="00CF08EE" w:rsidRPr="004C329A" w:rsidTr="004C329A">
        <w:trPr>
          <w:trHeight w:val="146"/>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709" w:type="dxa"/>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14</w:t>
            </w:r>
          </w:p>
        </w:tc>
        <w:tc>
          <w:tcPr>
            <w:tcW w:w="5386" w:type="dxa"/>
            <w:gridSpan w:val="7"/>
            <w:shd w:val="clear" w:color="auto" w:fill="auto"/>
          </w:tcPr>
          <w:p w:rsidR="00CF08EE" w:rsidRPr="004C329A" w:rsidRDefault="00CF08EE" w:rsidP="00CF08EE">
            <w:pPr>
              <w:spacing w:before="20" w:after="20"/>
              <w:rPr>
                <w:rFonts w:asciiTheme="majorBidi" w:hAnsiTheme="majorBidi" w:cstheme="majorBidi"/>
                <w:sz w:val="20"/>
                <w:szCs w:val="20"/>
              </w:rPr>
            </w:pPr>
            <w:r w:rsidRPr="004C329A">
              <w:rPr>
                <w:rFonts w:asciiTheme="majorBidi" w:hAnsiTheme="majorBidi" w:cstheme="majorBidi"/>
                <w:sz w:val="20"/>
                <w:szCs w:val="20"/>
              </w:rPr>
              <w:t>Final Exam</w:t>
            </w:r>
          </w:p>
        </w:tc>
        <w:tc>
          <w:tcPr>
            <w:tcW w:w="1938"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p>
        </w:tc>
      </w:tr>
      <w:tr w:rsidR="00CF08EE" w:rsidRPr="004C329A" w:rsidTr="00A9689D">
        <w:trPr>
          <w:trHeight w:val="128"/>
          <w:jc w:val="center"/>
        </w:trPr>
        <w:tc>
          <w:tcPr>
            <w:tcW w:w="10915" w:type="dxa"/>
            <w:gridSpan w:val="13"/>
            <w:shd w:val="clear" w:color="auto" w:fill="D9D9D9" w:themeFill="background1" w:themeFillShade="D9"/>
          </w:tcPr>
          <w:p w:rsidR="00CF08EE" w:rsidRPr="004C329A" w:rsidRDefault="00CF08EE" w:rsidP="00CF08EE">
            <w:pPr>
              <w:spacing w:before="20" w:after="20"/>
              <w:rPr>
                <w:rFonts w:asciiTheme="majorBidi" w:hAnsiTheme="majorBidi" w:cstheme="majorBidi"/>
                <w:b/>
                <w:sz w:val="20"/>
                <w:szCs w:val="20"/>
              </w:rPr>
            </w:pPr>
          </w:p>
        </w:tc>
      </w:tr>
      <w:tr w:rsidR="00CF08EE" w:rsidRPr="004C329A" w:rsidTr="002B1D0A">
        <w:trPr>
          <w:trHeight w:val="324"/>
          <w:jc w:val="center"/>
        </w:trPr>
        <w:tc>
          <w:tcPr>
            <w:tcW w:w="2032" w:type="dxa"/>
            <w:vMerge w:val="restart"/>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Assessment Methods, Weight in Course Grade, Implementation and Make-Up Rules </w:t>
            </w:r>
          </w:p>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sz w:val="20"/>
                <w:szCs w:val="20"/>
              </w:rPr>
            </w:pPr>
            <w:r w:rsidRPr="004C329A">
              <w:rPr>
                <w:rFonts w:asciiTheme="majorBidi" w:hAnsiTheme="majorBidi" w:cstheme="majorBidi"/>
                <w:b/>
                <w:sz w:val="20"/>
                <w:szCs w:val="20"/>
              </w:rPr>
              <w:t>No.</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Type</w:t>
            </w:r>
          </w:p>
        </w:tc>
        <w:tc>
          <w:tcPr>
            <w:tcW w:w="977" w:type="dxa"/>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Weight</w:t>
            </w:r>
          </w:p>
        </w:tc>
        <w:tc>
          <w:tcPr>
            <w:tcW w:w="2293" w:type="dxa"/>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Implementation Rule</w:t>
            </w:r>
          </w:p>
        </w:tc>
        <w:tc>
          <w:tcPr>
            <w:tcW w:w="2930" w:type="dxa"/>
            <w:gridSpan w:val="5"/>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Make-Up Rule</w:t>
            </w:r>
          </w:p>
        </w:tc>
      </w:tr>
      <w:tr w:rsidR="00CF08EE" w:rsidRPr="004C329A" w:rsidTr="002B1D0A">
        <w:trPr>
          <w:trHeight w:val="232"/>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A1</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Exam</w:t>
            </w:r>
          </w:p>
        </w:tc>
        <w:tc>
          <w:tcPr>
            <w:tcW w:w="977" w:type="dxa"/>
            <w:shd w:val="clear" w:color="auto" w:fill="auto"/>
          </w:tcPr>
          <w:p w:rsidR="00CF08EE" w:rsidRPr="004C329A" w:rsidRDefault="00CF08EE" w:rsidP="00CF08EE">
            <w:pPr>
              <w:spacing w:before="20" w:after="20"/>
              <w:rPr>
                <w:rFonts w:asciiTheme="majorBidi" w:hAnsiTheme="majorBidi" w:cstheme="majorBidi"/>
                <w:i/>
                <w:sz w:val="20"/>
                <w:szCs w:val="20"/>
              </w:rPr>
            </w:pPr>
          </w:p>
        </w:tc>
        <w:tc>
          <w:tcPr>
            <w:tcW w:w="2293" w:type="dxa"/>
            <w:shd w:val="clear" w:color="auto" w:fill="auto"/>
          </w:tcPr>
          <w:p w:rsidR="00CF08EE" w:rsidRPr="004C329A" w:rsidRDefault="00CF08EE" w:rsidP="00CF08EE">
            <w:pPr>
              <w:rPr>
                <w:rFonts w:asciiTheme="majorBidi" w:hAnsiTheme="majorBidi" w:cstheme="majorBidi"/>
                <w:i/>
                <w:sz w:val="20"/>
                <w:szCs w:val="20"/>
              </w:rPr>
            </w:pPr>
          </w:p>
        </w:tc>
        <w:tc>
          <w:tcPr>
            <w:tcW w:w="2930" w:type="dxa"/>
            <w:gridSpan w:val="5"/>
            <w:shd w:val="clear" w:color="auto" w:fill="auto"/>
          </w:tcPr>
          <w:p w:rsidR="00CF08EE" w:rsidRPr="004C329A" w:rsidRDefault="00CF08EE" w:rsidP="00CF08EE">
            <w:pPr>
              <w:spacing w:before="20" w:after="20"/>
              <w:rPr>
                <w:rFonts w:asciiTheme="majorBidi" w:hAnsiTheme="majorBidi" w:cstheme="majorBidi"/>
                <w:sz w:val="20"/>
                <w:szCs w:val="20"/>
              </w:rPr>
            </w:pPr>
          </w:p>
        </w:tc>
      </w:tr>
      <w:tr w:rsidR="00CF08EE" w:rsidRPr="004C329A" w:rsidTr="002B1D0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A2</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Quiz</w:t>
            </w:r>
          </w:p>
        </w:tc>
        <w:tc>
          <w:tcPr>
            <w:tcW w:w="977" w:type="dxa"/>
            <w:shd w:val="clear" w:color="auto" w:fill="auto"/>
          </w:tcPr>
          <w:p w:rsidR="00CF08EE" w:rsidRPr="004C329A" w:rsidRDefault="00CF08EE" w:rsidP="00CF08EE">
            <w:pPr>
              <w:spacing w:before="20" w:after="20"/>
              <w:jc w:val="center"/>
              <w:rPr>
                <w:rFonts w:asciiTheme="majorBidi" w:hAnsiTheme="majorBidi" w:cstheme="majorBidi"/>
                <w:i/>
                <w:sz w:val="20"/>
                <w:szCs w:val="20"/>
              </w:rPr>
            </w:pPr>
          </w:p>
        </w:tc>
        <w:tc>
          <w:tcPr>
            <w:tcW w:w="2293" w:type="dxa"/>
            <w:shd w:val="clear" w:color="auto" w:fill="auto"/>
          </w:tcPr>
          <w:p w:rsidR="00CF08EE" w:rsidRPr="004C329A" w:rsidRDefault="00CF08EE" w:rsidP="00CF08EE">
            <w:pPr>
              <w:jc w:val="center"/>
              <w:rPr>
                <w:rFonts w:asciiTheme="majorBidi" w:hAnsiTheme="majorBidi" w:cstheme="majorBidi"/>
                <w:i/>
                <w:sz w:val="20"/>
                <w:szCs w:val="20"/>
              </w:rPr>
            </w:pPr>
          </w:p>
        </w:tc>
        <w:tc>
          <w:tcPr>
            <w:tcW w:w="2930" w:type="dxa"/>
            <w:gridSpan w:val="5"/>
            <w:shd w:val="clear" w:color="auto" w:fill="auto"/>
          </w:tcPr>
          <w:p w:rsidR="00CF08EE" w:rsidRPr="004C329A" w:rsidRDefault="00CF08EE" w:rsidP="00CF08EE">
            <w:pPr>
              <w:jc w:val="center"/>
              <w:rPr>
                <w:rFonts w:asciiTheme="majorBidi" w:hAnsiTheme="majorBidi" w:cstheme="majorBidi"/>
                <w:sz w:val="20"/>
                <w:szCs w:val="20"/>
              </w:rPr>
            </w:pPr>
          </w:p>
        </w:tc>
      </w:tr>
      <w:tr w:rsidR="00CF08EE" w:rsidRPr="004C329A" w:rsidTr="002B1D0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A3</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Homework</w:t>
            </w:r>
          </w:p>
        </w:tc>
        <w:tc>
          <w:tcPr>
            <w:tcW w:w="977" w:type="dxa"/>
            <w:shd w:val="clear" w:color="auto" w:fill="auto"/>
          </w:tcPr>
          <w:p w:rsidR="00CF08EE" w:rsidRPr="004C329A" w:rsidRDefault="00CF08EE" w:rsidP="00CF08EE">
            <w:pPr>
              <w:spacing w:before="20" w:after="20"/>
              <w:jc w:val="center"/>
              <w:rPr>
                <w:rFonts w:asciiTheme="majorBidi" w:hAnsiTheme="majorBidi" w:cstheme="majorBidi"/>
                <w:i/>
                <w:sz w:val="20"/>
                <w:szCs w:val="20"/>
              </w:rPr>
            </w:pPr>
          </w:p>
        </w:tc>
        <w:tc>
          <w:tcPr>
            <w:tcW w:w="2293" w:type="dxa"/>
            <w:shd w:val="clear" w:color="auto" w:fill="auto"/>
          </w:tcPr>
          <w:p w:rsidR="00CF08EE" w:rsidRPr="004C329A" w:rsidRDefault="00CF08EE" w:rsidP="00CF08EE">
            <w:pPr>
              <w:rPr>
                <w:rFonts w:asciiTheme="majorBidi" w:hAnsiTheme="majorBidi" w:cstheme="majorBidi"/>
                <w:i/>
                <w:sz w:val="20"/>
                <w:szCs w:val="20"/>
              </w:rPr>
            </w:pPr>
          </w:p>
        </w:tc>
        <w:tc>
          <w:tcPr>
            <w:tcW w:w="2930" w:type="dxa"/>
            <w:gridSpan w:val="5"/>
            <w:shd w:val="clear" w:color="auto" w:fill="auto"/>
          </w:tcPr>
          <w:p w:rsidR="00CF08EE" w:rsidRPr="004C329A" w:rsidRDefault="00CF08EE" w:rsidP="00CF08EE">
            <w:pPr>
              <w:spacing w:before="20" w:after="20"/>
              <w:rPr>
                <w:rFonts w:asciiTheme="majorBidi" w:hAnsiTheme="majorBidi" w:cstheme="majorBidi"/>
                <w:sz w:val="20"/>
                <w:szCs w:val="20"/>
              </w:rPr>
            </w:pPr>
          </w:p>
        </w:tc>
      </w:tr>
      <w:tr w:rsidR="00CF08EE" w:rsidRPr="004C329A" w:rsidTr="002B1D0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A4</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Report</w:t>
            </w:r>
          </w:p>
        </w:tc>
        <w:tc>
          <w:tcPr>
            <w:tcW w:w="977" w:type="dxa"/>
            <w:shd w:val="clear" w:color="auto" w:fill="auto"/>
          </w:tcPr>
          <w:p w:rsidR="00CF08EE" w:rsidRPr="004C329A" w:rsidRDefault="00CF08EE" w:rsidP="00CF08EE">
            <w:pPr>
              <w:spacing w:before="20" w:after="20"/>
              <w:jc w:val="center"/>
              <w:rPr>
                <w:rFonts w:asciiTheme="majorBidi" w:hAnsiTheme="majorBidi" w:cstheme="majorBidi"/>
                <w:i/>
                <w:sz w:val="20"/>
                <w:szCs w:val="20"/>
              </w:rPr>
            </w:pPr>
          </w:p>
        </w:tc>
        <w:tc>
          <w:tcPr>
            <w:tcW w:w="2293" w:type="dxa"/>
            <w:shd w:val="clear" w:color="auto" w:fill="auto"/>
          </w:tcPr>
          <w:p w:rsidR="00CF08EE" w:rsidRPr="004C329A" w:rsidRDefault="00CF08EE" w:rsidP="00CF08EE">
            <w:pPr>
              <w:rPr>
                <w:rFonts w:asciiTheme="majorBidi" w:hAnsiTheme="majorBidi" w:cstheme="majorBidi"/>
                <w:i/>
                <w:sz w:val="20"/>
                <w:szCs w:val="20"/>
              </w:rPr>
            </w:pPr>
          </w:p>
        </w:tc>
        <w:tc>
          <w:tcPr>
            <w:tcW w:w="2930" w:type="dxa"/>
            <w:gridSpan w:val="5"/>
            <w:shd w:val="clear" w:color="auto" w:fill="auto"/>
          </w:tcPr>
          <w:p w:rsidR="00CF08EE" w:rsidRPr="004C329A" w:rsidRDefault="00CF08EE" w:rsidP="00CF08EE">
            <w:pPr>
              <w:jc w:val="center"/>
              <w:rPr>
                <w:rFonts w:asciiTheme="majorBidi" w:hAnsiTheme="majorBidi" w:cstheme="majorBidi"/>
                <w:sz w:val="20"/>
                <w:szCs w:val="20"/>
              </w:rPr>
            </w:pPr>
          </w:p>
        </w:tc>
      </w:tr>
      <w:tr w:rsidR="00CF08EE" w:rsidRPr="004C329A" w:rsidTr="002B1D0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A5</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Midterm Exam</w:t>
            </w:r>
          </w:p>
        </w:tc>
        <w:tc>
          <w:tcPr>
            <w:tcW w:w="977" w:type="dxa"/>
            <w:shd w:val="clear" w:color="auto" w:fill="auto"/>
          </w:tcPr>
          <w:p w:rsidR="00CF08EE" w:rsidRPr="004C329A" w:rsidRDefault="00CF08EE" w:rsidP="00CF08EE">
            <w:pPr>
              <w:spacing w:before="20" w:after="20"/>
              <w:rPr>
                <w:rFonts w:asciiTheme="majorBidi" w:hAnsiTheme="majorBidi" w:cstheme="majorBidi"/>
                <w:sz w:val="20"/>
                <w:szCs w:val="20"/>
              </w:rPr>
            </w:pPr>
            <w:r>
              <w:rPr>
                <w:rFonts w:asciiTheme="majorBidi" w:hAnsiTheme="majorBidi" w:cstheme="majorBidi"/>
                <w:sz w:val="20"/>
                <w:szCs w:val="20"/>
              </w:rPr>
              <w:t>25</w:t>
            </w:r>
            <w:r w:rsidRPr="004C329A">
              <w:rPr>
                <w:rFonts w:asciiTheme="majorBidi" w:hAnsiTheme="majorBidi" w:cstheme="majorBidi"/>
                <w:sz w:val="20"/>
                <w:szCs w:val="20"/>
              </w:rPr>
              <w:t>%</w:t>
            </w:r>
          </w:p>
        </w:tc>
        <w:tc>
          <w:tcPr>
            <w:tcW w:w="2293" w:type="dxa"/>
            <w:shd w:val="clear" w:color="auto" w:fill="auto"/>
          </w:tcPr>
          <w:p w:rsidR="00CF08EE" w:rsidRPr="004C329A" w:rsidRDefault="00CF08EE" w:rsidP="00CF08EE">
            <w:pPr>
              <w:jc w:val="center"/>
              <w:rPr>
                <w:rFonts w:asciiTheme="majorBidi" w:hAnsiTheme="majorBidi" w:cstheme="majorBidi"/>
                <w:b/>
                <w:bCs/>
                <w:sz w:val="20"/>
                <w:szCs w:val="20"/>
              </w:rPr>
            </w:pPr>
          </w:p>
        </w:tc>
        <w:tc>
          <w:tcPr>
            <w:tcW w:w="2930" w:type="dxa"/>
            <w:gridSpan w:val="5"/>
            <w:shd w:val="clear" w:color="auto" w:fill="auto"/>
          </w:tcPr>
          <w:p w:rsidR="00CF08EE" w:rsidRPr="004C329A" w:rsidRDefault="00CF08EE" w:rsidP="00CF08EE">
            <w:pPr>
              <w:rPr>
                <w:rFonts w:asciiTheme="majorBidi" w:hAnsiTheme="majorBidi" w:cstheme="majorBidi"/>
                <w:b/>
                <w:bCs/>
                <w:sz w:val="20"/>
                <w:szCs w:val="20"/>
              </w:rPr>
            </w:pPr>
          </w:p>
        </w:tc>
      </w:tr>
      <w:tr w:rsidR="00CF08EE" w:rsidRPr="004C329A" w:rsidTr="002B1D0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A6</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 xml:space="preserve">Final </w:t>
            </w:r>
          </w:p>
        </w:tc>
        <w:tc>
          <w:tcPr>
            <w:tcW w:w="977" w:type="dxa"/>
            <w:shd w:val="clear" w:color="auto" w:fill="auto"/>
          </w:tcPr>
          <w:p w:rsidR="00CF08EE" w:rsidRPr="004C329A" w:rsidRDefault="00CF08EE" w:rsidP="00CF08EE">
            <w:pPr>
              <w:spacing w:before="20" w:after="20"/>
              <w:rPr>
                <w:rFonts w:asciiTheme="majorBidi" w:hAnsiTheme="majorBidi" w:cstheme="majorBidi"/>
                <w:sz w:val="20"/>
                <w:szCs w:val="20"/>
              </w:rPr>
            </w:pPr>
            <w:r>
              <w:rPr>
                <w:rFonts w:asciiTheme="majorBidi" w:hAnsiTheme="majorBidi" w:cstheme="majorBidi"/>
                <w:b/>
                <w:bCs/>
                <w:sz w:val="20"/>
                <w:szCs w:val="20"/>
              </w:rPr>
              <w:t>35</w:t>
            </w:r>
            <w:r w:rsidRPr="004C329A">
              <w:rPr>
                <w:rFonts w:asciiTheme="majorBidi" w:hAnsiTheme="majorBidi" w:cstheme="majorBidi"/>
                <w:sz w:val="20"/>
                <w:szCs w:val="20"/>
              </w:rPr>
              <w:t>%</w:t>
            </w:r>
          </w:p>
        </w:tc>
        <w:tc>
          <w:tcPr>
            <w:tcW w:w="2293" w:type="dxa"/>
            <w:shd w:val="clear" w:color="auto" w:fill="auto"/>
          </w:tcPr>
          <w:p w:rsidR="00CF08EE" w:rsidRPr="004C329A" w:rsidRDefault="00CF08EE" w:rsidP="00CF08EE">
            <w:pPr>
              <w:jc w:val="center"/>
              <w:rPr>
                <w:rFonts w:asciiTheme="majorBidi" w:hAnsiTheme="majorBidi" w:cstheme="majorBidi"/>
                <w:b/>
                <w:bCs/>
                <w:sz w:val="20"/>
                <w:szCs w:val="20"/>
              </w:rPr>
            </w:pPr>
          </w:p>
        </w:tc>
        <w:tc>
          <w:tcPr>
            <w:tcW w:w="2930" w:type="dxa"/>
            <w:gridSpan w:val="5"/>
            <w:shd w:val="clear" w:color="auto" w:fill="auto"/>
          </w:tcPr>
          <w:p w:rsidR="00CF08EE" w:rsidRPr="004C329A" w:rsidRDefault="00CF08EE" w:rsidP="00CF08EE">
            <w:pPr>
              <w:rPr>
                <w:rFonts w:asciiTheme="majorBidi" w:hAnsiTheme="majorBidi" w:cstheme="majorBidi"/>
                <w:b/>
                <w:bCs/>
                <w:sz w:val="20"/>
                <w:szCs w:val="20"/>
              </w:rPr>
            </w:pPr>
          </w:p>
        </w:tc>
      </w:tr>
      <w:tr w:rsidR="00CF08EE" w:rsidRPr="004C329A" w:rsidTr="002B1D0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A7</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Attendance/ Interaction</w:t>
            </w:r>
          </w:p>
        </w:tc>
        <w:tc>
          <w:tcPr>
            <w:tcW w:w="977" w:type="dxa"/>
            <w:shd w:val="clear" w:color="auto" w:fill="auto"/>
          </w:tcPr>
          <w:p w:rsidR="00CF08EE" w:rsidRPr="004C329A" w:rsidRDefault="00CF08EE" w:rsidP="00CF08EE">
            <w:pPr>
              <w:spacing w:before="20" w:after="20"/>
              <w:rPr>
                <w:rFonts w:asciiTheme="majorBidi" w:hAnsiTheme="majorBidi" w:cstheme="majorBidi"/>
                <w:sz w:val="20"/>
                <w:szCs w:val="20"/>
              </w:rPr>
            </w:pPr>
            <w:r>
              <w:rPr>
                <w:rFonts w:asciiTheme="majorBidi" w:hAnsiTheme="majorBidi" w:cstheme="majorBidi"/>
                <w:sz w:val="20"/>
                <w:szCs w:val="20"/>
              </w:rPr>
              <w:t>15</w:t>
            </w:r>
            <w:r w:rsidRPr="004C329A">
              <w:rPr>
                <w:rFonts w:asciiTheme="majorBidi" w:hAnsiTheme="majorBidi" w:cstheme="majorBidi"/>
                <w:sz w:val="20"/>
                <w:szCs w:val="20"/>
              </w:rPr>
              <w:t>%</w:t>
            </w:r>
          </w:p>
        </w:tc>
        <w:tc>
          <w:tcPr>
            <w:tcW w:w="2293" w:type="dxa"/>
            <w:shd w:val="clear" w:color="auto" w:fill="auto"/>
          </w:tcPr>
          <w:p w:rsidR="00CF08EE" w:rsidRPr="004C329A" w:rsidRDefault="00CF08EE" w:rsidP="00CF08EE">
            <w:pPr>
              <w:jc w:val="center"/>
              <w:rPr>
                <w:rFonts w:asciiTheme="majorBidi" w:hAnsiTheme="majorBidi" w:cstheme="majorBidi"/>
                <w:b/>
                <w:bCs/>
                <w:sz w:val="20"/>
                <w:szCs w:val="20"/>
              </w:rPr>
            </w:pPr>
          </w:p>
        </w:tc>
        <w:tc>
          <w:tcPr>
            <w:tcW w:w="2930" w:type="dxa"/>
            <w:gridSpan w:val="5"/>
            <w:shd w:val="clear" w:color="auto" w:fill="auto"/>
          </w:tcPr>
          <w:p w:rsidR="00CF08EE" w:rsidRPr="004C329A" w:rsidRDefault="00CF08EE" w:rsidP="00CF08EE">
            <w:pPr>
              <w:rPr>
                <w:rFonts w:asciiTheme="majorBidi" w:hAnsiTheme="majorBidi" w:cstheme="majorBidi"/>
                <w:b/>
                <w:bCs/>
                <w:sz w:val="20"/>
                <w:szCs w:val="20"/>
              </w:rPr>
            </w:pPr>
          </w:p>
        </w:tc>
      </w:tr>
      <w:tr w:rsidR="00CF08EE" w:rsidRPr="004C329A" w:rsidTr="002B1D0A">
        <w:trPr>
          <w:trHeight w:val="268"/>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850" w:type="dxa"/>
            <w:gridSpan w:val="2"/>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A8</w:t>
            </w:r>
          </w:p>
        </w:tc>
        <w:tc>
          <w:tcPr>
            <w:tcW w:w="1833" w:type="dxa"/>
            <w:gridSpan w:val="3"/>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Semester project</w:t>
            </w:r>
          </w:p>
        </w:tc>
        <w:tc>
          <w:tcPr>
            <w:tcW w:w="977" w:type="dxa"/>
            <w:shd w:val="clear" w:color="auto" w:fill="auto"/>
          </w:tcPr>
          <w:p w:rsidR="00CF08EE" w:rsidRPr="004C329A" w:rsidRDefault="00CF08EE" w:rsidP="00CF08EE">
            <w:pPr>
              <w:spacing w:before="20" w:after="20"/>
              <w:rPr>
                <w:rFonts w:asciiTheme="majorBidi" w:hAnsiTheme="majorBidi" w:cstheme="majorBidi"/>
                <w:sz w:val="20"/>
                <w:szCs w:val="20"/>
              </w:rPr>
            </w:pPr>
            <w:r>
              <w:rPr>
                <w:rFonts w:asciiTheme="majorBidi" w:hAnsiTheme="majorBidi" w:cstheme="majorBidi"/>
                <w:sz w:val="20"/>
                <w:szCs w:val="20"/>
              </w:rPr>
              <w:t>30</w:t>
            </w:r>
            <w:r w:rsidRPr="004C329A">
              <w:rPr>
                <w:rFonts w:asciiTheme="majorBidi" w:hAnsiTheme="majorBidi" w:cstheme="majorBidi"/>
                <w:sz w:val="20"/>
                <w:szCs w:val="20"/>
              </w:rPr>
              <w:t>%</w:t>
            </w:r>
          </w:p>
        </w:tc>
        <w:tc>
          <w:tcPr>
            <w:tcW w:w="2293" w:type="dxa"/>
            <w:shd w:val="clear" w:color="auto" w:fill="auto"/>
          </w:tcPr>
          <w:p w:rsidR="00CF08EE" w:rsidRPr="004C329A" w:rsidRDefault="00CF08EE" w:rsidP="00CF08EE">
            <w:pPr>
              <w:jc w:val="center"/>
              <w:rPr>
                <w:rFonts w:asciiTheme="majorBidi" w:hAnsiTheme="majorBidi" w:cstheme="majorBidi"/>
                <w:b/>
                <w:bCs/>
                <w:sz w:val="20"/>
                <w:szCs w:val="20"/>
              </w:rPr>
            </w:pPr>
          </w:p>
        </w:tc>
        <w:tc>
          <w:tcPr>
            <w:tcW w:w="2930" w:type="dxa"/>
            <w:gridSpan w:val="5"/>
            <w:shd w:val="clear" w:color="auto" w:fill="auto"/>
          </w:tcPr>
          <w:p w:rsidR="00CF08EE" w:rsidRPr="004C329A" w:rsidRDefault="00CF08EE" w:rsidP="00CF08EE">
            <w:pPr>
              <w:rPr>
                <w:rFonts w:asciiTheme="majorBidi" w:hAnsiTheme="majorBidi" w:cstheme="majorBidi"/>
                <w:b/>
                <w:bCs/>
                <w:sz w:val="20"/>
                <w:szCs w:val="20"/>
              </w:rPr>
            </w:pPr>
          </w:p>
        </w:tc>
      </w:tr>
      <w:tr w:rsidR="00CF08EE" w:rsidRPr="004C329A" w:rsidTr="004C329A">
        <w:trPr>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2683" w:type="dxa"/>
            <w:gridSpan w:val="5"/>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TOTAL</w:t>
            </w:r>
          </w:p>
        </w:tc>
        <w:tc>
          <w:tcPr>
            <w:tcW w:w="6200" w:type="dxa"/>
            <w:gridSpan w:val="7"/>
            <w:shd w:val="clear" w:color="auto" w:fill="auto"/>
          </w:tcPr>
          <w:p w:rsidR="00CF08EE" w:rsidRPr="004C329A" w:rsidRDefault="00CF08EE" w:rsidP="00CF08EE">
            <w:pPr>
              <w:spacing w:before="20" w:after="20"/>
              <w:rPr>
                <w:rFonts w:asciiTheme="majorBidi" w:hAnsiTheme="majorBidi" w:cstheme="majorBidi"/>
                <w:b/>
                <w:bCs/>
                <w:sz w:val="20"/>
                <w:szCs w:val="20"/>
              </w:rPr>
            </w:pPr>
            <w:r w:rsidRPr="004C329A">
              <w:rPr>
                <w:rFonts w:asciiTheme="majorBidi" w:hAnsiTheme="majorBidi" w:cstheme="majorBidi"/>
                <w:b/>
                <w:bCs/>
                <w:sz w:val="20"/>
                <w:szCs w:val="20"/>
              </w:rPr>
              <w:t>100%</w:t>
            </w:r>
          </w:p>
        </w:tc>
      </w:tr>
      <w:tr w:rsidR="00CF08EE" w:rsidRPr="004C329A" w:rsidTr="004C329A">
        <w:trPr>
          <w:trHeight w:val="834"/>
          <w:jc w:val="center"/>
        </w:trPr>
        <w:tc>
          <w:tcPr>
            <w:tcW w:w="2032" w:type="dxa"/>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Evidence of Achievement of Learning Outcomes</w:t>
            </w:r>
          </w:p>
        </w:tc>
        <w:tc>
          <w:tcPr>
            <w:tcW w:w="8883" w:type="dxa"/>
            <w:gridSpan w:val="12"/>
            <w:shd w:val="clear" w:color="auto" w:fill="auto"/>
          </w:tcPr>
          <w:p w:rsidR="00CF08EE" w:rsidRPr="004C329A" w:rsidRDefault="00CF08EE" w:rsidP="00CF08EE">
            <w:pPr>
              <w:spacing w:before="20" w:after="20"/>
              <w:ind w:left="90"/>
              <w:jc w:val="both"/>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Students will demonstrate learning outcomes through class activities and debates, midterm and final exams. The semester project will examine the understanding of the practical and analytical aspects of urban design and urban form</w:t>
            </w:r>
          </w:p>
        </w:tc>
      </w:tr>
      <w:tr w:rsidR="00CF08EE" w:rsidRPr="004C329A" w:rsidTr="004C329A">
        <w:trPr>
          <w:trHeight w:val="239"/>
          <w:jc w:val="center"/>
        </w:trPr>
        <w:tc>
          <w:tcPr>
            <w:tcW w:w="2032" w:type="dxa"/>
            <w:vMerge w:val="restart"/>
            <w:shd w:val="clear" w:color="auto" w:fill="auto"/>
          </w:tcPr>
          <w:p w:rsidR="00CF08EE" w:rsidRPr="004C329A" w:rsidRDefault="00CF08EE" w:rsidP="00CF08EE">
            <w:pPr>
              <w:spacing w:before="20" w:after="20"/>
              <w:rPr>
                <w:rFonts w:asciiTheme="majorBidi" w:hAnsiTheme="majorBidi" w:cstheme="majorBidi"/>
                <w:b/>
                <w:sz w:val="20"/>
                <w:szCs w:val="20"/>
              </w:rPr>
            </w:pPr>
            <w:r w:rsidRPr="004C329A">
              <w:rPr>
                <w:rFonts w:asciiTheme="majorBidi" w:hAnsiTheme="majorBidi" w:cstheme="majorBidi"/>
                <w:b/>
                <w:sz w:val="20"/>
                <w:szCs w:val="20"/>
              </w:rPr>
              <w:t>Method for Determining Letter Grade</w:t>
            </w:r>
          </w:p>
        </w:tc>
        <w:tc>
          <w:tcPr>
            <w:tcW w:w="6095" w:type="dxa"/>
            <w:gridSpan w:val="8"/>
            <w:vMerge w:val="restart"/>
            <w:shd w:val="clear" w:color="auto" w:fill="auto"/>
          </w:tcPr>
          <w:p w:rsidR="00CF08EE" w:rsidRPr="004C329A" w:rsidRDefault="00CF08EE" w:rsidP="00CF08EE">
            <w:pPr>
              <w:spacing w:before="20" w:after="20"/>
              <w:rPr>
                <w:rFonts w:asciiTheme="majorBidi" w:hAnsiTheme="majorBidi" w:cstheme="majorBidi"/>
                <w:bCs/>
                <w:sz w:val="20"/>
                <w:szCs w:val="20"/>
              </w:rPr>
            </w:pPr>
            <w:r w:rsidRPr="004C329A">
              <w:rPr>
                <w:rFonts w:asciiTheme="majorBidi" w:hAnsiTheme="majorBidi" w:cstheme="majorBidi"/>
                <w:bCs/>
                <w:sz w:val="20"/>
                <w:szCs w:val="20"/>
              </w:rPr>
              <w:t xml:space="preserve">Upon successful completion of all assessment methods, the total scores will be averaged and converted into a final </w:t>
            </w:r>
          </w:p>
          <w:p w:rsidR="00CF08EE" w:rsidRPr="004C329A" w:rsidRDefault="00CF08EE" w:rsidP="00CF08EE">
            <w:pPr>
              <w:spacing w:before="20" w:after="20"/>
              <w:rPr>
                <w:rFonts w:asciiTheme="majorBidi" w:hAnsiTheme="majorBidi" w:cstheme="majorBidi"/>
                <w:bCs/>
                <w:sz w:val="20"/>
                <w:szCs w:val="20"/>
              </w:rPr>
            </w:pPr>
            <w:r w:rsidRPr="004C329A">
              <w:rPr>
                <w:rFonts w:asciiTheme="majorBidi" w:hAnsiTheme="majorBidi" w:cstheme="majorBidi"/>
                <w:bCs/>
                <w:sz w:val="20"/>
                <w:szCs w:val="20"/>
              </w:rPr>
              <w:t>letter grade using the following percentages and grading criteria.</w:t>
            </w:r>
          </w:p>
          <w:p w:rsidR="00CF08EE" w:rsidRPr="004C329A" w:rsidRDefault="00CF08EE" w:rsidP="00CF08EE">
            <w:pPr>
              <w:spacing w:before="20" w:after="20"/>
              <w:rPr>
                <w:rFonts w:asciiTheme="majorBidi" w:hAnsiTheme="majorBidi" w:cstheme="majorBidi"/>
                <w:bCs/>
                <w:sz w:val="20"/>
                <w:szCs w:val="20"/>
              </w:rPr>
            </w:pPr>
          </w:p>
          <w:p w:rsidR="00CF08EE" w:rsidRPr="004C329A" w:rsidRDefault="00CF08EE" w:rsidP="00CF08EE">
            <w:pPr>
              <w:spacing w:before="20" w:after="20"/>
              <w:rPr>
                <w:rFonts w:asciiTheme="majorBidi" w:hAnsiTheme="majorBidi" w:cstheme="majorBidi"/>
                <w:bCs/>
                <w:sz w:val="20"/>
                <w:szCs w:val="20"/>
              </w:rPr>
            </w:pPr>
          </w:p>
          <w:p w:rsidR="00CF08EE" w:rsidRPr="004C329A" w:rsidRDefault="00CF08EE" w:rsidP="00CF08EE">
            <w:pPr>
              <w:spacing w:before="20" w:after="20"/>
              <w:rPr>
                <w:rFonts w:asciiTheme="majorBidi" w:hAnsiTheme="majorBidi" w:cstheme="majorBidi"/>
                <w:bCs/>
                <w:sz w:val="20"/>
                <w:szCs w:val="20"/>
              </w:rPr>
            </w:pPr>
          </w:p>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LETTER GRADE</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MARKS</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A+</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A</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95-100</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A-</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85-94</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B+</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80-84</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B</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75-79</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B-</w:t>
            </w:r>
          </w:p>
        </w:tc>
        <w:tc>
          <w:tcPr>
            <w:tcW w:w="1087" w:type="dxa"/>
            <w:shd w:val="clear" w:color="auto" w:fill="auto"/>
            <w:vAlign w:val="center"/>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65-74</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C+</w:t>
            </w:r>
          </w:p>
        </w:tc>
        <w:tc>
          <w:tcPr>
            <w:tcW w:w="1087" w:type="dxa"/>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60-64</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C</w:t>
            </w:r>
          </w:p>
        </w:tc>
        <w:tc>
          <w:tcPr>
            <w:tcW w:w="1087" w:type="dxa"/>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55-59</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C-</w:t>
            </w:r>
          </w:p>
        </w:tc>
        <w:tc>
          <w:tcPr>
            <w:tcW w:w="1087" w:type="dxa"/>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50-54</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D+</w:t>
            </w:r>
          </w:p>
        </w:tc>
        <w:tc>
          <w:tcPr>
            <w:tcW w:w="1087" w:type="dxa"/>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45-49</w:t>
            </w:r>
          </w:p>
        </w:tc>
      </w:tr>
      <w:tr w:rsidR="00CF08EE" w:rsidRPr="004C329A" w:rsidTr="004C329A">
        <w:trPr>
          <w:trHeight w:val="239"/>
          <w:jc w:val="center"/>
        </w:trPr>
        <w:tc>
          <w:tcPr>
            <w:tcW w:w="2032" w:type="dxa"/>
            <w:vMerge/>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D</w:t>
            </w:r>
          </w:p>
        </w:tc>
        <w:tc>
          <w:tcPr>
            <w:tcW w:w="1087" w:type="dxa"/>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40-44</w:t>
            </w:r>
          </w:p>
        </w:tc>
      </w:tr>
      <w:tr w:rsidR="00CF08EE" w:rsidRPr="004C329A" w:rsidTr="004C329A">
        <w:trPr>
          <w:trHeight w:val="239"/>
          <w:jc w:val="center"/>
        </w:trPr>
        <w:tc>
          <w:tcPr>
            <w:tcW w:w="2032" w:type="dxa"/>
            <w:vMerge/>
            <w:tcBorders>
              <w:bottom w:val="dotted" w:sz="6" w:space="0" w:color="auto"/>
            </w:tcBorders>
            <w:shd w:val="clear" w:color="auto" w:fill="auto"/>
          </w:tcPr>
          <w:p w:rsidR="00CF08EE" w:rsidRPr="004C329A" w:rsidRDefault="00CF08EE" w:rsidP="00CF08EE">
            <w:pPr>
              <w:spacing w:before="20" w:after="20"/>
              <w:rPr>
                <w:rFonts w:asciiTheme="majorBidi" w:hAnsiTheme="majorBidi" w:cstheme="majorBidi"/>
                <w:b/>
                <w:sz w:val="20"/>
                <w:szCs w:val="20"/>
              </w:rPr>
            </w:pPr>
          </w:p>
        </w:tc>
        <w:tc>
          <w:tcPr>
            <w:tcW w:w="6095" w:type="dxa"/>
            <w:gridSpan w:val="8"/>
            <w:vMerge/>
            <w:tcBorders>
              <w:bottom w:val="dotted" w:sz="6" w:space="0" w:color="auto"/>
            </w:tcBorders>
            <w:shd w:val="clear" w:color="auto" w:fill="auto"/>
          </w:tcPr>
          <w:p w:rsidR="00CF08EE" w:rsidRPr="004C329A" w:rsidRDefault="00CF08EE" w:rsidP="00CF08EE">
            <w:pPr>
              <w:spacing w:before="20" w:after="20"/>
              <w:rPr>
                <w:rFonts w:asciiTheme="majorBidi" w:hAnsiTheme="majorBidi" w:cstheme="majorBidi"/>
                <w:bCs/>
                <w:sz w:val="20"/>
                <w:szCs w:val="20"/>
              </w:rPr>
            </w:pPr>
          </w:p>
        </w:tc>
        <w:tc>
          <w:tcPr>
            <w:tcW w:w="1701" w:type="dxa"/>
            <w:gridSpan w:val="3"/>
            <w:tcBorders>
              <w:bottom w:val="dotted" w:sz="6" w:space="0" w:color="auto"/>
            </w:tcBorders>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F</w:t>
            </w:r>
          </w:p>
        </w:tc>
        <w:tc>
          <w:tcPr>
            <w:tcW w:w="1087" w:type="dxa"/>
            <w:tcBorders>
              <w:bottom w:val="dotted" w:sz="6" w:space="0" w:color="auto"/>
            </w:tcBorders>
            <w:shd w:val="clear" w:color="auto" w:fill="auto"/>
          </w:tcPr>
          <w:p w:rsidR="00CF08EE" w:rsidRPr="004C329A" w:rsidRDefault="00CF08EE" w:rsidP="00CF08EE">
            <w:pPr>
              <w:spacing w:before="20" w:after="20"/>
              <w:rPr>
                <w:rFonts w:asciiTheme="majorBidi" w:hAnsiTheme="majorBidi" w:cstheme="majorBidi"/>
                <w:bCs/>
                <w:sz w:val="20"/>
                <w:szCs w:val="20"/>
                <w:lang w:val="en-GB"/>
              </w:rPr>
            </w:pPr>
            <w:r w:rsidRPr="004C329A">
              <w:rPr>
                <w:rFonts w:asciiTheme="majorBidi" w:hAnsiTheme="majorBidi" w:cstheme="majorBidi"/>
                <w:bCs/>
                <w:sz w:val="20"/>
                <w:szCs w:val="20"/>
                <w:lang w:val="en-GB"/>
              </w:rPr>
              <w:t>0-39</w:t>
            </w: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324"/>
          <w:jc w:val="center"/>
        </w:trPr>
        <w:tc>
          <w:tcPr>
            <w:tcW w:w="2032" w:type="dxa"/>
            <w:vMerge w:val="restart"/>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Teaching Methods, Student Work Load</w:t>
            </w: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r w:rsidRPr="004C329A">
              <w:rPr>
                <w:rFonts w:asciiTheme="majorBidi" w:hAnsiTheme="majorBidi" w:cstheme="majorBidi"/>
                <w:b/>
                <w:color w:val="000000" w:themeColor="text1"/>
                <w:sz w:val="20"/>
                <w:szCs w:val="20"/>
              </w:rPr>
              <w:t>No</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Method</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Explanation</w:t>
            </w: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Hours</w:t>
            </w:r>
          </w:p>
        </w:tc>
      </w:tr>
      <w:tr w:rsidR="00CF08EE" w:rsidRPr="004C329A" w:rsidTr="004C329A">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178"/>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8883" w:type="dxa"/>
            <w:gridSpan w:val="12"/>
            <w:tcBorders>
              <w:top w:val="dotted" w:sz="6" w:space="0" w:color="auto"/>
              <w:left w:val="dotted" w:sz="6" w:space="0" w:color="auto"/>
              <w:bottom w:val="dotted" w:sz="6" w:space="0" w:color="auto"/>
              <w:right w:val="dotted" w:sz="6" w:space="0" w:color="auto"/>
            </w:tcBorders>
            <w:shd w:val="clear" w:color="auto" w:fill="D9D9D9" w:themeFill="background1" w:themeFillShade="D9"/>
          </w:tcPr>
          <w:p w:rsidR="00CF08EE" w:rsidRPr="004C329A" w:rsidRDefault="00CF08EE" w:rsidP="00CF08EE">
            <w:pPr>
              <w:rPr>
                <w:rFonts w:asciiTheme="majorBidi" w:hAnsiTheme="majorBidi" w:cstheme="majorBidi"/>
                <w:color w:val="000000" w:themeColor="text1"/>
                <w:sz w:val="20"/>
                <w:szCs w:val="20"/>
              </w:rPr>
            </w:pPr>
            <w:r w:rsidRPr="004C329A">
              <w:rPr>
                <w:rFonts w:asciiTheme="majorBidi" w:hAnsiTheme="majorBidi" w:cstheme="majorBidi"/>
                <w:b/>
                <w:color w:val="000000" w:themeColor="text1"/>
                <w:sz w:val="20"/>
                <w:szCs w:val="20"/>
              </w:rPr>
              <w:t>Time applied by instructor</w:t>
            </w: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178"/>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Lecture</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Lecturing and utilizing whiteboard and slides</w:t>
            </w: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3hrs</w:t>
            </w:r>
            <w:r w:rsidRPr="004C329A">
              <w:rPr>
                <w:rFonts w:asciiTheme="majorBidi" w:hAnsiTheme="majorBidi" w:cstheme="majorBidi"/>
                <w:color w:val="000000" w:themeColor="text1"/>
                <w:sz w:val="20"/>
                <w:szCs w:val="20"/>
              </w:rPr>
              <w:t xml:space="preserve"> per week</w:t>
            </w:r>
            <w:r w:rsidRPr="004C329A">
              <w:rPr>
                <w:rFonts w:asciiTheme="majorBidi" w:hAnsiTheme="majorBidi" w:cstheme="majorBidi"/>
                <w:color w:val="000000" w:themeColor="text1"/>
                <w:sz w:val="20"/>
                <w:szCs w:val="20"/>
              </w:rPr>
              <w:br/>
              <w:t>(</w:t>
            </w:r>
            <w:r>
              <w:rPr>
                <w:rFonts w:asciiTheme="majorBidi" w:hAnsiTheme="majorBidi" w:cstheme="majorBidi"/>
                <w:color w:val="000000" w:themeColor="text1"/>
                <w:sz w:val="20"/>
                <w:szCs w:val="20"/>
              </w:rPr>
              <w:t>10</w:t>
            </w:r>
            <w:r w:rsidRPr="004C329A">
              <w:rPr>
                <w:rFonts w:asciiTheme="majorBidi" w:hAnsiTheme="majorBidi" w:cstheme="majorBidi"/>
                <w:color w:val="000000" w:themeColor="text1"/>
                <w:sz w:val="20"/>
                <w:szCs w:val="20"/>
              </w:rPr>
              <w:t xml:space="preserve"> weeks=</w:t>
            </w:r>
            <w:r>
              <w:rPr>
                <w:rFonts w:asciiTheme="majorBidi" w:hAnsiTheme="majorBidi" w:cstheme="majorBidi"/>
                <w:color w:val="000000" w:themeColor="text1"/>
                <w:sz w:val="20"/>
                <w:szCs w:val="20"/>
              </w:rPr>
              <w:t>30</w:t>
            </w:r>
            <w:r w:rsidRPr="004C329A">
              <w:rPr>
                <w:rFonts w:asciiTheme="majorBidi" w:hAnsiTheme="majorBidi" w:cstheme="majorBidi"/>
                <w:color w:val="000000" w:themeColor="text1"/>
                <w:sz w:val="20"/>
                <w:szCs w:val="20"/>
              </w:rPr>
              <w:t>hrs)</w:t>
            </w: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2</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Interactive Lecture</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3</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Recitation</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jc w:val="right"/>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4</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Laboratory</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jc w:val="center"/>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5</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Practical</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jc w:val="center"/>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268"/>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6</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Field Work</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10hrs</w:t>
            </w:r>
          </w:p>
        </w:tc>
      </w:tr>
      <w:tr w:rsidR="00CF08EE" w:rsidRPr="004C329A" w:rsidTr="004C329A">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8883" w:type="dxa"/>
            <w:gridSpan w:val="12"/>
            <w:tcBorders>
              <w:top w:val="dotted" w:sz="6" w:space="0" w:color="auto"/>
              <w:left w:val="dotted" w:sz="6" w:space="0" w:color="auto"/>
              <w:bottom w:val="dotted" w:sz="6" w:space="0" w:color="auto"/>
              <w:right w:val="dotted" w:sz="6" w:space="0" w:color="auto"/>
            </w:tcBorders>
            <w:shd w:val="clear" w:color="auto" w:fill="D9D9D9" w:themeFill="background1" w:themeFillShade="D9"/>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Time expected to be allocated by student</w:t>
            </w: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7</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Project</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A</w:t>
            </w:r>
            <w:r>
              <w:rPr>
                <w:rFonts w:asciiTheme="majorBidi" w:hAnsiTheme="majorBidi" w:cstheme="majorBidi"/>
                <w:color w:val="000000" w:themeColor="text1"/>
                <w:sz w:val="20"/>
                <w:szCs w:val="20"/>
              </w:rPr>
              <w:t xml:space="preserve"> semester project is a</w:t>
            </w:r>
            <w:r w:rsidRPr="004C329A">
              <w:rPr>
                <w:rFonts w:asciiTheme="majorBidi" w:hAnsiTheme="majorBidi" w:cstheme="majorBidi"/>
                <w:color w:val="000000" w:themeColor="text1"/>
                <w:sz w:val="20"/>
                <w:szCs w:val="20"/>
              </w:rPr>
              <w:t>ssigned in the second half of semester, when  the theoretical section related to the chosen material is introduced and weekly tested in the scheduled submissions</w:t>
            </w: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6A7F79" w:rsidP="006A7F7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w:t>
            </w:r>
            <w:r w:rsidR="00CF08EE" w:rsidRPr="004C329A">
              <w:rPr>
                <w:rFonts w:asciiTheme="majorBidi" w:hAnsiTheme="majorBidi" w:cstheme="majorBidi"/>
                <w:color w:val="000000" w:themeColor="text1"/>
                <w:sz w:val="20"/>
                <w:szCs w:val="20"/>
              </w:rPr>
              <w:t>hour per week</w:t>
            </w:r>
            <w:r w:rsidR="00CF08EE" w:rsidRPr="004C329A">
              <w:rPr>
                <w:rFonts w:asciiTheme="majorBidi" w:hAnsiTheme="majorBidi" w:cstheme="majorBidi"/>
                <w:color w:val="000000" w:themeColor="text1"/>
                <w:sz w:val="20"/>
                <w:szCs w:val="20"/>
              </w:rPr>
              <w:br/>
            </w:r>
            <w:r w:rsidR="00CF08EE">
              <w:rPr>
                <w:rFonts w:asciiTheme="majorBidi" w:hAnsiTheme="majorBidi" w:cstheme="majorBidi"/>
                <w:color w:val="000000" w:themeColor="text1"/>
                <w:sz w:val="20"/>
                <w:szCs w:val="20"/>
              </w:rPr>
              <w:t>(</w:t>
            </w:r>
            <w:r w:rsidR="000B3436">
              <w:rPr>
                <w:rFonts w:asciiTheme="majorBidi" w:hAnsiTheme="majorBidi" w:cstheme="majorBidi"/>
                <w:color w:val="000000" w:themeColor="text1"/>
                <w:sz w:val="20"/>
                <w:szCs w:val="20"/>
              </w:rPr>
              <w:t>3</w:t>
            </w:r>
            <w:r w:rsidR="00CF08EE" w:rsidRPr="004C329A">
              <w:rPr>
                <w:rFonts w:asciiTheme="majorBidi" w:hAnsiTheme="majorBidi" w:cstheme="majorBidi"/>
                <w:color w:val="000000" w:themeColor="text1"/>
                <w:sz w:val="20"/>
                <w:szCs w:val="20"/>
              </w:rPr>
              <w:t>weeks=</w:t>
            </w:r>
            <w:r>
              <w:rPr>
                <w:rFonts w:asciiTheme="majorBidi" w:hAnsiTheme="majorBidi" w:cstheme="majorBidi"/>
                <w:color w:val="000000" w:themeColor="text1"/>
                <w:sz w:val="20"/>
                <w:szCs w:val="20"/>
              </w:rPr>
              <w:t>9</w:t>
            </w:r>
            <w:r w:rsidR="00CF08EE" w:rsidRPr="004C329A">
              <w:rPr>
                <w:rFonts w:asciiTheme="majorBidi" w:hAnsiTheme="majorBidi" w:cstheme="majorBidi"/>
                <w:color w:val="000000" w:themeColor="text1"/>
                <w:sz w:val="20"/>
                <w:szCs w:val="20"/>
              </w:rPr>
              <w:t>hrs</w:t>
            </w:r>
            <w:r w:rsidR="00CF08EE">
              <w:rPr>
                <w:rFonts w:asciiTheme="majorBidi" w:hAnsiTheme="majorBidi" w:cstheme="majorBidi"/>
                <w:color w:val="000000" w:themeColor="text1"/>
                <w:sz w:val="20"/>
                <w:szCs w:val="20"/>
              </w:rPr>
              <w:t>)</w:t>
            </w: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8</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Homework</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9</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 xml:space="preserve">Pre-class Learning of Course Material </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6A7F79" w:rsidP="006A7F7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3</w:t>
            </w:r>
            <w:r w:rsidR="00CF08EE">
              <w:rPr>
                <w:rFonts w:asciiTheme="majorBidi" w:hAnsiTheme="majorBidi" w:cstheme="majorBidi"/>
                <w:color w:val="000000" w:themeColor="text1"/>
                <w:sz w:val="20"/>
                <w:szCs w:val="20"/>
              </w:rPr>
              <w:t xml:space="preserve"> </w:t>
            </w:r>
            <w:r w:rsidR="00CF08EE" w:rsidRPr="004C329A">
              <w:rPr>
                <w:rFonts w:asciiTheme="majorBidi" w:hAnsiTheme="majorBidi" w:cstheme="majorBidi"/>
                <w:color w:val="000000" w:themeColor="text1"/>
                <w:sz w:val="20"/>
                <w:szCs w:val="20"/>
              </w:rPr>
              <w:t>hour per week</w:t>
            </w:r>
            <w:r w:rsidR="00CF08EE" w:rsidRPr="004C329A">
              <w:rPr>
                <w:rFonts w:asciiTheme="majorBidi" w:hAnsiTheme="majorBidi" w:cstheme="majorBidi"/>
                <w:color w:val="000000" w:themeColor="text1"/>
                <w:sz w:val="20"/>
                <w:szCs w:val="20"/>
              </w:rPr>
              <w:br/>
            </w:r>
            <w:r w:rsidR="00CF08EE">
              <w:rPr>
                <w:rFonts w:asciiTheme="majorBidi" w:hAnsiTheme="majorBidi" w:cstheme="majorBidi"/>
                <w:color w:val="000000" w:themeColor="text1"/>
                <w:sz w:val="20"/>
                <w:szCs w:val="20"/>
              </w:rPr>
              <w:t>(14</w:t>
            </w:r>
            <w:r w:rsidR="00CF08EE" w:rsidRPr="004C329A">
              <w:rPr>
                <w:rFonts w:asciiTheme="majorBidi" w:hAnsiTheme="majorBidi" w:cstheme="majorBidi"/>
                <w:color w:val="000000" w:themeColor="text1"/>
                <w:sz w:val="20"/>
                <w:szCs w:val="20"/>
              </w:rPr>
              <w:t>weeks=</w:t>
            </w:r>
            <w:r w:rsidR="00CF08EE">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42</w:t>
            </w:r>
            <w:r w:rsidR="00CF08EE" w:rsidRPr="004C329A">
              <w:rPr>
                <w:rFonts w:asciiTheme="majorBidi" w:hAnsiTheme="majorBidi" w:cstheme="majorBidi"/>
                <w:color w:val="000000" w:themeColor="text1"/>
                <w:sz w:val="20"/>
                <w:szCs w:val="20"/>
              </w:rPr>
              <w:t>hrs</w:t>
            </w:r>
            <w:r w:rsidR="00CF08EE">
              <w:rPr>
                <w:rFonts w:asciiTheme="majorBidi" w:hAnsiTheme="majorBidi" w:cstheme="majorBidi"/>
                <w:color w:val="000000" w:themeColor="text1"/>
                <w:sz w:val="20"/>
                <w:szCs w:val="20"/>
              </w:rPr>
              <w:t>)</w:t>
            </w: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10</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Review of Course Material</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11</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Studio</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color w:val="000000" w:themeColor="text1"/>
                <w:sz w:val="20"/>
                <w:szCs w:val="20"/>
              </w:rPr>
            </w:pPr>
          </w:p>
        </w:tc>
      </w:tr>
      <w:tr w:rsidR="00CF08EE" w:rsidRPr="004C329A" w:rsidTr="00B12C02">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567" w:type="dxa"/>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12</w:t>
            </w:r>
          </w:p>
        </w:tc>
        <w:tc>
          <w:tcPr>
            <w:tcW w:w="1559"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Office Hour</w:t>
            </w:r>
          </w:p>
        </w:tc>
        <w:tc>
          <w:tcPr>
            <w:tcW w:w="4414" w:type="dxa"/>
            <w:gridSpan w:val="5"/>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color w:val="000000" w:themeColor="text1"/>
                <w:sz w:val="20"/>
                <w:szCs w:val="20"/>
              </w:rPr>
            </w:pPr>
          </w:p>
        </w:tc>
        <w:tc>
          <w:tcPr>
            <w:tcW w:w="2343" w:type="dxa"/>
            <w:gridSpan w:val="3"/>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6A7F79" w:rsidP="006A7F79">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w:t>
            </w:r>
            <w:r w:rsidRPr="004C329A">
              <w:rPr>
                <w:rFonts w:asciiTheme="majorBidi" w:hAnsiTheme="majorBidi" w:cstheme="majorBidi"/>
                <w:color w:val="000000" w:themeColor="text1"/>
                <w:sz w:val="20"/>
                <w:szCs w:val="20"/>
              </w:rPr>
              <w:t>hour per week</w:t>
            </w:r>
            <w:r w:rsidRPr="004C329A">
              <w:rPr>
                <w:rFonts w:asciiTheme="majorBidi" w:hAnsiTheme="majorBidi" w:cstheme="majorBidi"/>
                <w:color w:val="000000" w:themeColor="text1"/>
                <w:sz w:val="20"/>
                <w:szCs w:val="20"/>
              </w:rPr>
              <w:br/>
            </w:r>
            <w:r>
              <w:rPr>
                <w:rFonts w:asciiTheme="majorBidi" w:hAnsiTheme="majorBidi" w:cstheme="majorBidi"/>
                <w:color w:val="000000" w:themeColor="text1"/>
                <w:sz w:val="20"/>
                <w:szCs w:val="20"/>
              </w:rPr>
              <w:t>(14</w:t>
            </w:r>
            <w:r w:rsidRPr="004C329A">
              <w:rPr>
                <w:rFonts w:asciiTheme="majorBidi" w:hAnsiTheme="majorBidi" w:cstheme="majorBidi"/>
                <w:color w:val="000000" w:themeColor="text1"/>
                <w:sz w:val="20"/>
                <w:szCs w:val="20"/>
              </w:rPr>
              <w:t>weeks=</w:t>
            </w:r>
            <w:r>
              <w:rPr>
                <w:rFonts w:asciiTheme="majorBidi" w:hAnsiTheme="majorBidi" w:cstheme="majorBidi"/>
                <w:color w:val="000000" w:themeColor="text1"/>
                <w:sz w:val="20"/>
                <w:szCs w:val="20"/>
              </w:rPr>
              <w:t xml:space="preserve"> 28</w:t>
            </w:r>
            <w:r w:rsidRPr="004C329A">
              <w:rPr>
                <w:rFonts w:asciiTheme="majorBidi" w:hAnsiTheme="majorBidi" w:cstheme="majorBidi"/>
                <w:color w:val="000000" w:themeColor="text1"/>
                <w:sz w:val="20"/>
                <w:szCs w:val="20"/>
              </w:rPr>
              <w:t>hrs</w:t>
            </w:r>
            <w:r>
              <w:rPr>
                <w:rFonts w:asciiTheme="majorBidi" w:hAnsiTheme="majorBidi" w:cstheme="majorBidi"/>
                <w:color w:val="000000" w:themeColor="text1"/>
                <w:sz w:val="20"/>
                <w:szCs w:val="20"/>
              </w:rPr>
              <w:t>)</w:t>
            </w:r>
          </w:p>
        </w:tc>
      </w:tr>
      <w:tr w:rsidR="00CF08EE" w:rsidRPr="004C329A" w:rsidTr="006A7F79">
        <w:tblPrEx>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PrEx>
        <w:trPr>
          <w:trHeight w:val="174"/>
          <w:jc w:val="center"/>
        </w:trPr>
        <w:tc>
          <w:tcPr>
            <w:tcW w:w="2032" w:type="dxa"/>
            <w:vMerge/>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p>
        </w:tc>
        <w:tc>
          <w:tcPr>
            <w:tcW w:w="2126" w:type="dxa"/>
            <w:gridSpan w:val="4"/>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CF08EE">
            <w:pPr>
              <w:spacing w:before="20" w:after="20"/>
              <w:rPr>
                <w:rFonts w:asciiTheme="majorBidi" w:hAnsiTheme="majorBidi" w:cstheme="majorBidi"/>
                <w:b/>
                <w:color w:val="000000" w:themeColor="text1"/>
                <w:sz w:val="20"/>
                <w:szCs w:val="20"/>
              </w:rPr>
            </w:pPr>
            <w:r w:rsidRPr="004C329A">
              <w:rPr>
                <w:rFonts w:asciiTheme="majorBidi" w:hAnsiTheme="majorBidi" w:cstheme="majorBidi"/>
                <w:b/>
                <w:color w:val="000000" w:themeColor="text1"/>
                <w:sz w:val="20"/>
                <w:szCs w:val="20"/>
              </w:rPr>
              <w:t>TOTAL</w:t>
            </w:r>
          </w:p>
        </w:tc>
        <w:tc>
          <w:tcPr>
            <w:tcW w:w="6757" w:type="dxa"/>
            <w:gridSpan w:val="8"/>
            <w:tcBorders>
              <w:top w:val="dotted" w:sz="6" w:space="0" w:color="auto"/>
              <w:left w:val="dotted" w:sz="6" w:space="0" w:color="auto"/>
              <w:bottom w:val="dotted" w:sz="6" w:space="0" w:color="auto"/>
              <w:right w:val="dotted" w:sz="6" w:space="0" w:color="auto"/>
            </w:tcBorders>
            <w:shd w:val="clear" w:color="auto" w:fill="auto"/>
          </w:tcPr>
          <w:p w:rsidR="00CF08EE" w:rsidRPr="004C329A" w:rsidRDefault="00CF08EE" w:rsidP="006A7F79">
            <w:pPr>
              <w:spacing w:before="20" w:after="20"/>
              <w:rPr>
                <w:rFonts w:asciiTheme="majorBidi" w:hAnsiTheme="majorBidi" w:cstheme="majorBidi"/>
                <w:color w:val="000000" w:themeColor="text1"/>
                <w:sz w:val="20"/>
                <w:szCs w:val="20"/>
              </w:rPr>
            </w:pPr>
            <w:r w:rsidRPr="004C329A">
              <w:rPr>
                <w:rFonts w:asciiTheme="majorBidi" w:hAnsiTheme="majorBidi" w:cstheme="majorBidi"/>
                <w:color w:val="000000" w:themeColor="text1"/>
                <w:sz w:val="20"/>
                <w:szCs w:val="20"/>
              </w:rPr>
              <w:t xml:space="preserve">Estimated </w:t>
            </w:r>
            <w:r w:rsidR="006A7F79">
              <w:rPr>
                <w:rFonts w:asciiTheme="majorBidi" w:hAnsiTheme="majorBidi" w:cstheme="majorBidi"/>
                <w:color w:val="000000" w:themeColor="text1"/>
                <w:sz w:val="20"/>
                <w:szCs w:val="20"/>
              </w:rPr>
              <w:t>119</w:t>
            </w:r>
            <w:r>
              <w:rPr>
                <w:rFonts w:asciiTheme="majorBidi" w:hAnsiTheme="majorBidi" w:cstheme="majorBidi"/>
                <w:color w:val="000000" w:themeColor="text1"/>
                <w:sz w:val="20"/>
                <w:szCs w:val="20"/>
              </w:rPr>
              <w:t xml:space="preserve"> </w:t>
            </w:r>
            <w:r w:rsidRPr="004C329A">
              <w:rPr>
                <w:rFonts w:asciiTheme="majorBidi" w:hAnsiTheme="majorBidi" w:cstheme="majorBidi"/>
                <w:color w:val="000000" w:themeColor="text1"/>
                <w:sz w:val="20"/>
                <w:szCs w:val="20"/>
              </w:rPr>
              <w:t xml:space="preserve">working hours, </w:t>
            </w:r>
            <w:r w:rsidR="006A7F79">
              <w:rPr>
                <w:rFonts w:asciiTheme="majorBidi" w:hAnsiTheme="majorBidi" w:cstheme="majorBidi"/>
                <w:color w:val="000000" w:themeColor="text1"/>
                <w:sz w:val="20"/>
                <w:szCs w:val="20"/>
              </w:rPr>
              <w:t>4</w:t>
            </w:r>
            <w:r w:rsidRPr="004C329A">
              <w:rPr>
                <w:rFonts w:asciiTheme="majorBidi" w:hAnsiTheme="majorBidi" w:cstheme="majorBidi"/>
                <w:color w:val="000000" w:themeColor="text1"/>
                <w:sz w:val="20"/>
                <w:szCs w:val="20"/>
              </w:rPr>
              <w:t xml:space="preserve"> ECTS credits</w:t>
            </w:r>
          </w:p>
        </w:tc>
      </w:tr>
    </w:tbl>
    <w:p w:rsidR="007C4A84" w:rsidRPr="004C329A" w:rsidRDefault="007C4A84" w:rsidP="00E71F98">
      <w:pPr>
        <w:rPr>
          <w:rFonts w:asciiTheme="majorBidi" w:hAnsiTheme="majorBidi" w:cstheme="majorBidi"/>
          <w:sz w:val="20"/>
          <w:szCs w:val="20"/>
        </w:rPr>
      </w:pPr>
    </w:p>
    <w:tbl>
      <w:tblPr>
        <w:tblW w:w="11008" w:type="dxa"/>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1E0" w:firstRow="1" w:lastRow="1" w:firstColumn="1" w:lastColumn="1" w:noHBand="0" w:noVBand="0"/>
      </w:tblPr>
      <w:tblGrid>
        <w:gridCol w:w="1905"/>
        <w:gridCol w:w="2236"/>
        <w:gridCol w:w="6867"/>
      </w:tblGrid>
      <w:tr w:rsidR="001D426F" w:rsidRPr="004C329A" w:rsidTr="001D426F">
        <w:trPr>
          <w:jc w:val="center"/>
        </w:trPr>
        <w:tc>
          <w:tcPr>
            <w:tcW w:w="11008" w:type="dxa"/>
            <w:gridSpan w:val="3"/>
            <w:shd w:val="clear" w:color="auto" w:fill="D9D9D9" w:themeFill="background1" w:themeFillShade="D9"/>
          </w:tcPr>
          <w:p w:rsidR="001D426F" w:rsidRPr="004C329A" w:rsidRDefault="001D426F" w:rsidP="001D426F">
            <w:pPr>
              <w:spacing w:before="20" w:after="20"/>
              <w:jc w:val="center"/>
              <w:rPr>
                <w:rFonts w:asciiTheme="majorBidi" w:hAnsiTheme="majorBidi" w:cstheme="majorBidi"/>
                <w:sz w:val="20"/>
                <w:szCs w:val="20"/>
              </w:rPr>
            </w:pPr>
            <w:r w:rsidRPr="004C329A">
              <w:rPr>
                <w:rFonts w:asciiTheme="majorBidi" w:hAnsiTheme="majorBidi" w:cstheme="majorBidi"/>
                <w:b/>
                <w:sz w:val="20"/>
                <w:szCs w:val="20"/>
              </w:rPr>
              <w:t>PART  IV</w:t>
            </w:r>
          </w:p>
        </w:tc>
      </w:tr>
      <w:tr w:rsidR="001D426F" w:rsidRPr="004C329A" w:rsidTr="001D426F">
        <w:trPr>
          <w:jc w:val="center"/>
        </w:trPr>
        <w:tc>
          <w:tcPr>
            <w:tcW w:w="1905" w:type="dxa"/>
            <w:vMerge w:val="restart"/>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Instructor</w:t>
            </w: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Name</w:t>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r w:rsidRPr="004C329A">
              <w:rPr>
                <w:rFonts w:asciiTheme="majorBidi" w:hAnsiTheme="majorBidi" w:cstheme="majorBidi"/>
                <w:sz w:val="20"/>
                <w:szCs w:val="20"/>
              </w:rPr>
              <w:t>Abdurrahman Mohammed</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E-mail</w:t>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r w:rsidRPr="004C329A">
              <w:rPr>
                <w:rFonts w:asciiTheme="majorBidi" w:hAnsiTheme="majorBidi" w:cstheme="majorBidi"/>
                <w:sz w:val="20"/>
                <w:szCs w:val="20"/>
              </w:rPr>
              <w:t>Abdurrahman.mohammed@antalya.edu.tr</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Phone Number</w:t>
            </w:r>
          </w:p>
        </w:tc>
        <w:tc>
          <w:tcPr>
            <w:tcW w:w="6867" w:type="dxa"/>
            <w:shd w:val="clear" w:color="auto" w:fill="auto"/>
          </w:tcPr>
          <w:p w:rsidR="001D426F" w:rsidRPr="004C329A" w:rsidRDefault="001D426F" w:rsidP="001836D8">
            <w:pPr>
              <w:spacing w:before="20" w:after="20"/>
              <w:rPr>
                <w:rFonts w:asciiTheme="majorBidi" w:hAnsiTheme="majorBidi" w:cstheme="majorBidi"/>
                <w:i/>
                <w:sz w:val="20"/>
                <w:szCs w:val="20"/>
              </w:rPr>
            </w:pPr>
            <w:r w:rsidRPr="004C329A">
              <w:rPr>
                <w:rFonts w:asciiTheme="majorBidi" w:hAnsiTheme="majorBidi" w:cstheme="majorBidi"/>
                <w:i/>
                <w:sz w:val="20"/>
                <w:szCs w:val="20"/>
              </w:rPr>
              <w:t>05551644602</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Office Number</w:t>
            </w:r>
          </w:p>
        </w:tc>
        <w:tc>
          <w:tcPr>
            <w:tcW w:w="6867" w:type="dxa"/>
            <w:shd w:val="clear" w:color="auto" w:fill="auto"/>
          </w:tcPr>
          <w:p w:rsidR="001D426F" w:rsidRPr="004C329A" w:rsidRDefault="001D426F" w:rsidP="001836D8">
            <w:pPr>
              <w:spacing w:before="20" w:after="20"/>
              <w:rPr>
                <w:rFonts w:asciiTheme="majorBidi" w:hAnsiTheme="majorBidi" w:cstheme="majorBidi"/>
                <w:i/>
                <w:sz w:val="20"/>
                <w:szCs w:val="20"/>
              </w:rPr>
            </w:pPr>
            <w:r w:rsidRPr="004C329A">
              <w:rPr>
                <w:rFonts w:asciiTheme="majorBidi" w:hAnsiTheme="majorBidi" w:cstheme="majorBidi"/>
                <w:i/>
                <w:sz w:val="20"/>
                <w:szCs w:val="20"/>
              </w:rPr>
              <w:t>AG48</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Office Hours</w:t>
            </w:r>
          </w:p>
        </w:tc>
        <w:tc>
          <w:tcPr>
            <w:tcW w:w="6867" w:type="dxa"/>
            <w:shd w:val="clear" w:color="auto" w:fill="auto"/>
          </w:tcPr>
          <w:p w:rsidR="001D426F" w:rsidRPr="004C329A" w:rsidRDefault="001D426F" w:rsidP="001836D8">
            <w:pPr>
              <w:spacing w:before="20" w:after="20"/>
              <w:rPr>
                <w:rFonts w:asciiTheme="majorBidi" w:hAnsiTheme="majorBidi" w:cstheme="majorBidi"/>
                <w:i/>
                <w:sz w:val="20"/>
                <w:szCs w:val="20"/>
              </w:rPr>
            </w:pPr>
          </w:p>
        </w:tc>
      </w:tr>
      <w:tr w:rsidR="001D426F" w:rsidRPr="004C329A" w:rsidTr="001D426F">
        <w:trPr>
          <w:jc w:val="center"/>
        </w:trPr>
        <w:tc>
          <w:tcPr>
            <w:tcW w:w="1905" w:type="dxa"/>
            <w:vMerge w:val="restart"/>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Course Materials</w:t>
            </w:r>
          </w:p>
        </w:tc>
        <w:tc>
          <w:tcPr>
            <w:tcW w:w="2236" w:type="dxa"/>
            <w:shd w:val="clear" w:color="auto" w:fill="auto"/>
          </w:tcPr>
          <w:p w:rsidR="001D426F" w:rsidRPr="004C329A" w:rsidRDefault="001D426F" w:rsidP="001836D8">
            <w:pPr>
              <w:spacing w:before="20" w:after="20"/>
              <w:rPr>
                <w:rFonts w:asciiTheme="majorBidi" w:hAnsiTheme="majorBidi" w:cstheme="majorBidi"/>
                <w:sz w:val="20"/>
                <w:szCs w:val="20"/>
                <w:lang w:eastAsia="fr-FR"/>
              </w:rPr>
            </w:pPr>
            <w:r w:rsidRPr="004C329A">
              <w:rPr>
                <w:rFonts w:asciiTheme="majorBidi" w:hAnsiTheme="majorBidi" w:cstheme="majorBidi"/>
                <w:b/>
                <w:sz w:val="20"/>
                <w:szCs w:val="20"/>
              </w:rPr>
              <w:t>Mandatory</w:t>
            </w:r>
          </w:p>
        </w:tc>
        <w:tc>
          <w:tcPr>
            <w:tcW w:w="6867" w:type="dxa"/>
            <w:shd w:val="clear" w:color="auto" w:fill="auto"/>
          </w:tcPr>
          <w:p w:rsidR="006547FF" w:rsidRPr="004C329A" w:rsidRDefault="006547FF" w:rsidP="006547FF">
            <w:pPr>
              <w:spacing w:before="20" w:after="20"/>
              <w:rPr>
                <w:rFonts w:asciiTheme="majorBidi" w:hAnsiTheme="majorBidi" w:cstheme="majorBidi"/>
                <w:bCs/>
                <w:sz w:val="20"/>
                <w:szCs w:val="20"/>
              </w:rPr>
            </w:pPr>
            <w:r w:rsidRPr="004C329A">
              <w:rPr>
                <w:rFonts w:asciiTheme="majorBidi" w:hAnsiTheme="majorBidi" w:cstheme="majorBidi"/>
                <w:bCs/>
                <w:sz w:val="20"/>
                <w:szCs w:val="20"/>
              </w:rPr>
              <w:t>llewelyn davies yeang. 2000. Urban design compendium (1&amp;2). Homes and communities agency</w:t>
            </w:r>
          </w:p>
          <w:p w:rsidR="001D426F" w:rsidRPr="004C329A" w:rsidRDefault="006547FF" w:rsidP="006547FF">
            <w:pPr>
              <w:spacing w:before="20" w:after="20"/>
              <w:rPr>
                <w:rFonts w:asciiTheme="majorBidi" w:hAnsiTheme="majorBidi" w:cstheme="majorBidi"/>
                <w:bCs/>
                <w:sz w:val="20"/>
                <w:szCs w:val="20"/>
              </w:rPr>
            </w:pPr>
            <w:r w:rsidRPr="004C329A">
              <w:rPr>
                <w:rFonts w:asciiTheme="majorBidi" w:hAnsiTheme="majorBidi" w:cstheme="majorBidi"/>
                <w:bCs/>
                <w:sz w:val="20"/>
                <w:szCs w:val="20"/>
              </w:rPr>
              <w:t>T o w n o f c o l l i n g w o o d urban design manual. 2010</w:t>
            </w:r>
          </w:p>
          <w:p w:rsidR="006547FF" w:rsidRPr="004C329A" w:rsidRDefault="006547FF" w:rsidP="006547FF">
            <w:pPr>
              <w:autoSpaceDE w:val="0"/>
              <w:autoSpaceDN w:val="0"/>
              <w:adjustRightInd w:val="0"/>
              <w:rPr>
                <w:rFonts w:asciiTheme="majorBidi" w:hAnsiTheme="majorBidi" w:cstheme="majorBidi"/>
                <w:bCs/>
                <w:sz w:val="20"/>
                <w:szCs w:val="20"/>
              </w:rPr>
            </w:pPr>
            <w:r w:rsidRPr="004C329A">
              <w:rPr>
                <w:rFonts w:asciiTheme="majorBidi" w:hAnsiTheme="majorBidi" w:cstheme="majorBidi"/>
                <w:bCs/>
                <w:sz w:val="20"/>
                <w:szCs w:val="20"/>
              </w:rPr>
              <w:t>LaGro Jr, James A. 2007. Site Analysis: A Contextual Approach to Sustainable Land Planning and Site Design. Wiley</w:t>
            </w:r>
          </w:p>
        </w:tc>
      </w:tr>
      <w:tr w:rsidR="001D426F" w:rsidRPr="004C329A" w:rsidTr="001D426F">
        <w:trPr>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Recommended</w:t>
            </w:r>
          </w:p>
        </w:tc>
        <w:tc>
          <w:tcPr>
            <w:tcW w:w="6867" w:type="dxa"/>
            <w:shd w:val="clear" w:color="auto" w:fill="auto"/>
          </w:tcPr>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CRISTOPHER, A. (1974). “Notes on the Synthesis of Form”. Harvard University Press;</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JACOBS, J. (1961). “The Death and Life of Great American Cities”. NY: Random House;</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HABRAKEN, N.J. (2000). “The Structure of the Ordinary”. MIT Press;</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KOSTOF, S. (1999) “The City Shaped”. London: Thames &amp; Hudson;</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KOSTOF, S. (1999) “The City Assembled”. London: Thames &amp; Hudson;</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LYNCH, K. (1984). “Good City Form”. Cambridge: MIT Press;</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LYNCH, K. (1960). “The Image of the City”. Cambridge: MIT Press;</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lastRenderedPageBreak/>
              <w:t>HEDMAN, R. (1985). “Fundamentals of Urban Design”. APA Planners Press;</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MUMFORD, L. (1968). “The City in History”. Harcourt Brace International;</w:t>
            </w:r>
          </w:p>
          <w:p w:rsidR="006547F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SCHENK, L. (2013). “Designing Cities”. Basel: Birkhauser;</w:t>
            </w:r>
          </w:p>
          <w:p w:rsidR="001D426F" w:rsidRPr="004C329A" w:rsidRDefault="006547FF" w:rsidP="004C329A">
            <w:pPr>
              <w:spacing w:before="20" w:after="20"/>
              <w:rPr>
                <w:rFonts w:asciiTheme="majorBidi" w:hAnsiTheme="majorBidi" w:cstheme="majorBidi"/>
                <w:bCs/>
                <w:sz w:val="20"/>
                <w:szCs w:val="20"/>
              </w:rPr>
            </w:pPr>
            <w:r w:rsidRPr="004C329A">
              <w:rPr>
                <w:rFonts w:asciiTheme="majorBidi" w:hAnsiTheme="majorBidi" w:cstheme="majorBidi"/>
                <w:bCs/>
                <w:sz w:val="20"/>
                <w:szCs w:val="20"/>
              </w:rPr>
              <w:t xml:space="preserve">URBAN DESIGN ASSOCIATES (2003). </w:t>
            </w:r>
            <w:r w:rsidR="001433E9" w:rsidRPr="004C329A">
              <w:rPr>
                <w:rFonts w:asciiTheme="majorBidi" w:hAnsiTheme="majorBidi" w:cstheme="majorBidi"/>
                <w:bCs/>
                <w:sz w:val="20"/>
                <w:szCs w:val="20"/>
              </w:rPr>
              <w:t>“The</w:t>
            </w:r>
            <w:r w:rsidRPr="004C329A">
              <w:rPr>
                <w:rFonts w:asciiTheme="majorBidi" w:hAnsiTheme="majorBidi" w:cstheme="majorBidi"/>
                <w:bCs/>
                <w:sz w:val="20"/>
                <w:szCs w:val="20"/>
              </w:rPr>
              <w:t xml:space="preserve"> Urban Design Handbook”. NY: W.W. Norton &amp; Com</w:t>
            </w:r>
            <w:r w:rsidR="004C329A" w:rsidRPr="004C329A">
              <w:rPr>
                <w:rFonts w:asciiTheme="majorBidi" w:hAnsiTheme="majorBidi" w:cstheme="majorBidi"/>
                <w:bCs/>
                <w:sz w:val="20"/>
                <w:szCs w:val="20"/>
              </w:rPr>
              <w:t xml:space="preserve">pany, </w:t>
            </w:r>
            <w:r w:rsidRPr="004C329A">
              <w:rPr>
                <w:rFonts w:asciiTheme="majorBidi" w:hAnsiTheme="majorBidi" w:cstheme="majorBidi"/>
                <w:bCs/>
                <w:sz w:val="20"/>
                <w:szCs w:val="20"/>
              </w:rPr>
              <w:t>Inc.</w:t>
            </w:r>
          </w:p>
        </w:tc>
      </w:tr>
      <w:tr w:rsidR="001D426F" w:rsidRPr="004C329A" w:rsidTr="001D426F">
        <w:trPr>
          <w:jc w:val="center"/>
        </w:trPr>
        <w:tc>
          <w:tcPr>
            <w:tcW w:w="1905" w:type="dxa"/>
            <w:vMerge w:val="restart"/>
            <w:shd w:val="clear" w:color="auto" w:fill="auto"/>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lastRenderedPageBreak/>
              <w:t>Other</w:t>
            </w:r>
          </w:p>
        </w:tc>
        <w:tc>
          <w:tcPr>
            <w:tcW w:w="2236" w:type="dxa"/>
            <w:shd w:val="clear" w:color="auto" w:fill="auto"/>
            <w:vAlign w:val="center"/>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Scholastic Honesty</w:t>
            </w:r>
          </w:p>
        </w:tc>
        <w:tc>
          <w:tcPr>
            <w:tcW w:w="6867" w:type="dxa"/>
            <w:shd w:val="clear" w:color="auto" w:fill="auto"/>
          </w:tcPr>
          <w:p w:rsidR="001D426F" w:rsidRPr="004C329A" w:rsidRDefault="001D426F" w:rsidP="001836D8">
            <w:pPr>
              <w:widowControl w:val="0"/>
              <w:tabs>
                <w:tab w:val="left" w:pos="220"/>
                <w:tab w:val="left" w:pos="720"/>
              </w:tabs>
              <w:autoSpaceDE w:val="0"/>
              <w:autoSpaceDN w:val="0"/>
              <w:adjustRightInd w:val="0"/>
              <w:spacing w:after="320"/>
              <w:jc w:val="both"/>
              <w:rPr>
                <w:rFonts w:asciiTheme="majorBidi" w:hAnsiTheme="majorBidi" w:cstheme="majorBidi"/>
                <w:sz w:val="20"/>
                <w:szCs w:val="20"/>
              </w:rPr>
            </w:pPr>
            <w:r w:rsidRPr="004C329A">
              <w:rPr>
                <w:rFonts w:asciiTheme="majorBidi" w:hAnsiTheme="majorBidi" w:cstheme="majorBidi"/>
                <w:i/>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of scholastic dishonesty is a serious academic violation and will result in a disciplinary action.</w:t>
            </w:r>
          </w:p>
        </w:tc>
      </w:tr>
      <w:tr w:rsidR="001D426F" w:rsidRPr="004C329A" w:rsidTr="001D426F">
        <w:trPr>
          <w:trHeight w:val="115"/>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vAlign w:val="center"/>
          </w:tcPr>
          <w:p w:rsidR="001D426F" w:rsidRPr="004C329A" w:rsidRDefault="001D426F" w:rsidP="001836D8">
            <w:pPr>
              <w:spacing w:before="20" w:after="20"/>
              <w:rPr>
                <w:rFonts w:asciiTheme="majorBidi" w:hAnsiTheme="majorBidi" w:cstheme="majorBidi"/>
                <w:b/>
                <w:sz w:val="20"/>
                <w:szCs w:val="20"/>
              </w:rPr>
            </w:pPr>
            <w:r w:rsidRPr="004C329A">
              <w:rPr>
                <w:rFonts w:asciiTheme="majorBidi" w:hAnsiTheme="majorBidi" w:cstheme="majorBidi"/>
                <w:b/>
                <w:sz w:val="20"/>
                <w:szCs w:val="20"/>
              </w:rPr>
              <w:t>Students with Disabilities</w:t>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r w:rsidRPr="004C329A">
              <w:rPr>
                <w:rFonts w:asciiTheme="majorBidi" w:hAnsiTheme="majorBidi" w:cstheme="majorBidi"/>
                <w:i/>
                <w:sz w:val="20"/>
                <w:szCs w:val="20"/>
              </w:rPr>
              <w:t>Reasonable accommodations will be made for students with verifiable disabilities.</w:t>
            </w:r>
          </w:p>
        </w:tc>
      </w:tr>
      <w:tr w:rsidR="001D426F" w:rsidRPr="004C329A" w:rsidTr="001D426F">
        <w:trPr>
          <w:trHeight w:val="115"/>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rPr>
                <w:rFonts w:asciiTheme="majorBidi" w:hAnsiTheme="majorBidi" w:cstheme="majorBidi"/>
                <w:b/>
                <w:sz w:val="20"/>
                <w:szCs w:val="20"/>
              </w:rPr>
            </w:pPr>
            <w:r w:rsidRPr="004C329A">
              <w:rPr>
                <w:rFonts w:asciiTheme="majorBidi" w:hAnsiTheme="majorBidi" w:cstheme="majorBidi"/>
                <w:b/>
                <w:sz w:val="20"/>
                <w:szCs w:val="20"/>
              </w:rPr>
              <w:t>Safety Issues</w:t>
            </w:r>
            <w:r w:rsidRPr="004C329A">
              <w:rPr>
                <w:rFonts w:asciiTheme="majorBidi" w:hAnsiTheme="majorBidi" w:cstheme="majorBidi"/>
                <w:b/>
                <w:sz w:val="20"/>
                <w:szCs w:val="20"/>
              </w:rPr>
              <w:tab/>
            </w:r>
          </w:p>
        </w:tc>
        <w:tc>
          <w:tcPr>
            <w:tcW w:w="6867" w:type="dxa"/>
            <w:shd w:val="clear" w:color="auto" w:fill="auto"/>
          </w:tcPr>
          <w:p w:rsidR="001D426F" w:rsidRPr="004C329A" w:rsidRDefault="001D426F" w:rsidP="001836D8">
            <w:pPr>
              <w:spacing w:before="20" w:after="20"/>
              <w:rPr>
                <w:rFonts w:asciiTheme="majorBidi" w:hAnsiTheme="majorBidi" w:cstheme="majorBidi"/>
                <w:sz w:val="20"/>
                <w:szCs w:val="20"/>
              </w:rPr>
            </w:pPr>
          </w:p>
        </w:tc>
      </w:tr>
      <w:tr w:rsidR="001D426F" w:rsidRPr="004C329A" w:rsidTr="0038004B">
        <w:trPr>
          <w:trHeight w:val="644"/>
          <w:jc w:val="center"/>
        </w:trPr>
        <w:tc>
          <w:tcPr>
            <w:tcW w:w="1905" w:type="dxa"/>
            <w:vMerge/>
            <w:shd w:val="clear" w:color="auto" w:fill="auto"/>
          </w:tcPr>
          <w:p w:rsidR="001D426F" w:rsidRPr="004C329A" w:rsidRDefault="001D426F" w:rsidP="001836D8">
            <w:pPr>
              <w:spacing w:before="20" w:after="20"/>
              <w:rPr>
                <w:rFonts w:asciiTheme="majorBidi" w:hAnsiTheme="majorBidi" w:cstheme="majorBidi"/>
                <w:b/>
                <w:sz w:val="20"/>
                <w:szCs w:val="20"/>
              </w:rPr>
            </w:pPr>
          </w:p>
        </w:tc>
        <w:tc>
          <w:tcPr>
            <w:tcW w:w="2236" w:type="dxa"/>
            <w:shd w:val="clear" w:color="auto" w:fill="auto"/>
          </w:tcPr>
          <w:p w:rsidR="001D426F" w:rsidRPr="004C329A" w:rsidRDefault="001D426F" w:rsidP="001836D8">
            <w:pPr>
              <w:rPr>
                <w:rFonts w:asciiTheme="majorBidi" w:hAnsiTheme="majorBidi" w:cstheme="majorBidi"/>
                <w:b/>
                <w:sz w:val="20"/>
                <w:szCs w:val="20"/>
              </w:rPr>
            </w:pPr>
            <w:r w:rsidRPr="004C329A">
              <w:rPr>
                <w:rFonts w:asciiTheme="majorBidi" w:hAnsiTheme="majorBidi" w:cstheme="majorBidi"/>
                <w:b/>
                <w:sz w:val="20"/>
                <w:szCs w:val="20"/>
              </w:rPr>
              <w:t>Flexibility</w:t>
            </w:r>
          </w:p>
        </w:tc>
        <w:tc>
          <w:tcPr>
            <w:tcW w:w="6867" w:type="dxa"/>
            <w:shd w:val="clear" w:color="auto" w:fill="auto"/>
          </w:tcPr>
          <w:p w:rsidR="001D426F" w:rsidRPr="004C329A" w:rsidRDefault="001D426F" w:rsidP="001836D8">
            <w:pPr>
              <w:widowControl w:val="0"/>
              <w:tabs>
                <w:tab w:val="left" w:pos="940"/>
                <w:tab w:val="left" w:pos="1440"/>
              </w:tabs>
              <w:autoSpaceDE w:val="0"/>
              <w:autoSpaceDN w:val="0"/>
              <w:adjustRightInd w:val="0"/>
              <w:spacing w:after="320"/>
              <w:jc w:val="both"/>
              <w:rPr>
                <w:rFonts w:asciiTheme="majorBidi" w:hAnsiTheme="majorBidi" w:cstheme="majorBidi"/>
                <w:sz w:val="20"/>
                <w:szCs w:val="20"/>
              </w:rPr>
            </w:pPr>
            <w:r w:rsidRPr="004C329A">
              <w:rPr>
                <w:rFonts w:asciiTheme="majorBidi" w:hAnsiTheme="majorBidi" w:cstheme="majorBidi"/>
                <w:i/>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E71F98" w:rsidRPr="004C329A" w:rsidRDefault="00E71F98" w:rsidP="004C329A">
      <w:pPr>
        <w:rPr>
          <w:rFonts w:asciiTheme="majorBidi" w:hAnsiTheme="majorBidi" w:cstheme="majorBidi"/>
          <w:sz w:val="20"/>
          <w:szCs w:val="20"/>
        </w:rPr>
      </w:pPr>
    </w:p>
    <w:sectPr w:rsidR="00E71F98" w:rsidRPr="004C329A" w:rsidSect="00E71F9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B7" w:rsidRDefault="005339B7" w:rsidP="00E33C0B">
      <w:r>
        <w:separator/>
      </w:r>
    </w:p>
  </w:endnote>
  <w:endnote w:type="continuationSeparator" w:id="0">
    <w:p w:rsidR="005339B7" w:rsidRDefault="005339B7" w:rsidP="00E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8809"/>
      <w:docPartObj>
        <w:docPartGallery w:val="Page Numbers (Bottom of Page)"/>
        <w:docPartUnique/>
      </w:docPartObj>
    </w:sdtPr>
    <w:sdtEndPr/>
    <w:sdtContent>
      <w:p w:rsidR="008C738C" w:rsidRDefault="008C738C">
        <w:pPr>
          <w:pStyle w:val="Footer"/>
          <w:jc w:val="center"/>
        </w:pPr>
        <w:r>
          <w:fldChar w:fldCharType="begin"/>
        </w:r>
        <w:r>
          <w:instrText>PAGE   \* MERGEFORMAT</w:instrText>
        </w:r>
        <w:r>
          <w:fldChar w:fldCharType="separate"/>
        </w:r>
        <w:r w:rsidR="00355709" w:rsidRPr="00355709">
          <w:rPr>
            <w:noProof/>
            <w:lang w:val="tr-TR"/>
          </w:rPr>
          <w:t>1</w:t>
        </w:r>
        <w:r>
          <w:fldChar w:fldCharType="end"/>
        </w:r>
      </w:p>
    </w:sdtContent>
  </w:sdt>
  <w:p w:rsidR="008C738C" w:rsidRDefault="008C73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B7" w:rsidRDefault="005339B7" w:rsidP="00E33C0B">
      <w:r>
        <w:separator/>
      </w:r>
    </w:p>
  </w:footnote>
  <w:footnote w:type="continuationSeparator" w:id="0">
    <w:p w:rsidR="005339B7" w:rsidRDefault="005339B7" w:rsidP="00E33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0784D"/>
    <w:multiLevelType w:val="hybridMultilevel"/>
    <w:tmpl w:val="C7128A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B165313"/>
    <w:multiLevelType w:val="hybridMultilevel"/>
    <w:tmpl w:val="A752A678"/>
    <w:lvl w:ilvl="0" w:tplc="CB2E4B42">
      <w:start w:val="1"/>
      <w:numFmt w:val="bullet"/>
      <w:lvlText w:val=""/>
      <w:lvlJc w:val="left"/>
      <w:pPr>
        <w:ind w:left="850" w:hanging="17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98"/>
    <w:rsid w:val="00016AC8"/>
    <w:rsid w:val="000B3436"/>
    <w:rsid w:val="001433E9"/>
    <w:rsid w:val="001836D8"/>
    <w:rsid w:val="001D426F"/>
    <w:rsid w:val="002B1D0A"/>
    <w:rsid w:val="002B25E3"/>
    <w:rsid w:val="002B7535"/>
    <w:rsid w:val="00314D81"/>
    <w:rsid w:val="0031501A"/>
    <w:rsid w:val="00355709"/>
    <w:rsid w:val="0038004B"/>
    <w:rsid w:val="003F6C35"/>
    <w:rsid w:val="004B7D03"/>
    <w:rsid w:val="004C2937"/>
    <w:rsid w:val="004C329A"/>
    <w:rsid w:val="00503D2E"/>
    <w:rsid w:val="005058BA"/>
    <w:rsid w:val="005339B7"/>
    <w:rsid w:val="005738A8"/>
    <w:rsid w:val="00577A76"/>
    <w:rsid w:val="005D5B06"/>
    <w:rsid w:val="00642768"/>
    <w:rsid w:val="006547FF"/>
    <w:rsid w:val="006A7F79"/>
    <w:rsid w:val="006F76C0"/>
    <w:rsid w:val="00757885"/>
    <w:rsid w:val="00773AD7"/>
    <w:rsid w:val="007C4A84"/>
    <w:rsid w:val="007E1E32"/>
    <w:rsid w:val="008A485C"/>
    <w:rsid w:val="008C738C"/>
    <w:rsid w:val="008E5AA1"/>
    <w:rsid w:val="009252F4"/>
    <w:rsid w:val="00934920"/>
    <w:rsid w:val="00937C91"/>
    <w:rsid w:val="0095469F"/>
    <w:rsid w:val="00A05607"/>
    <w:rsid w:val="00A511C2"/>
    <w:rsid w:val="00A60006"/>
    <w:rsid w:val="00A6117A"/>
    <w:rsid w:val="00A63836"/>
    <w:rsid w:val="00A9689D"/>
    <w:rsid w:val="00AA69BB"/>
    <w:rsid w:val="00B041BE"/>
    <w:rsid w:val="00B12C02"/>
    <w:rsid w:val="00B76F19"/>
    <w:rsid w:val="00BE6FD7"/>
    <w:rsid w:val="00C65DAB"/>
    <w:rsid w:val="00C934C0"/>
    <w:rsid w:val="00CC24AD"/>
    <w:rsid w:val="00CC4A7B"/>
    <w:rsid w:val="00CF08EE"/>
    <w:rsid w:val="00D51026"/>
    <w:rsid w:val="00DC4891"/>
    <w:rsid w:val="00E31840"/>
    <w:rsid w:val="00E33C0B"/>
    <w:rsid w:val="00E64142"/>
    <w:rsid w:val="00E71F98"/>
    <w:rsid w:val="00E962CD"/>
    <w:rsid w:val="00EE54A9"/>
    <w:rsid w:val="00F31F50"/>
    <w:rsid w:val="00FA3CAC"/>
    <w:rsid w:val="00FC10F2"/>
    <w:rsid w:val="00FD6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10BC"/>
  <w15:docId w15:val="{B998D5AA-8DEE-4291-B89C-E6A0C66D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98"/>
    <w:pPr>
      <w:ind w:left="720"/>
      <w:contextualSpacing/>
    </w:pPr>
  </w:style>
  <w:style w:type="paragraph" w:styleId="BalloonText">
    <w:name w:val="Balloon Text"/>
    <w:basedOn w:val="Normal"/>
    <w:link w:val="BalloonTextChar"/>
    <w:uiPriority w:val="99"/>
    <w:semiHidden/>
    <w:unhideWhenUsed/>
    <w:rsid w:val="00E71F98"/>
    <w:rPr>
      <w:rFonts w:ascii="Tahoma" w:hAnsi="Tahoma" w:cs="Tahoma"/>
      <w:sz w:val="16"/>
      <w:szCs w:val="16"/>
    </w:rPr>
  </w:style>
  <w:style w:type="character" w:customStyle="1" w:styleId="BalloonTextChar">
    <w:name w:val="Balloon Text Char"/>
    <w:basedOn w:val="DefaultParagraphFont"/>
    <w:link w:val="BalloonText"/>
    <w:uiPriority w:val="99"/>
    <w:semiHidden/>
    <w:rsid w:val="00E71F98"/>
    <w:rPr>
      <w:rFonts w:ascii="Tahoma" w:eastAsia="Times New Roman" w:hAnsi="Tahoma" w:cs="Tahoma"/>
      <w:sz w:val="16"/>
      <w:szCs w:val="16"/>
    </w:rPr>
  </w:style>
  <w:style w:type="paragraph" w:customStyle="1" w:styleId="Default">
    <w:name w:val="Default"/>
    <w:rsid w:val="00577A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3C0B"/>
    <w:pPr>
      <w:tabs>
        <w:tab w:val="center" w:pos="4680"/>
        <w:tab w:val="right" w:pos="9360"/>
      </w:tabs>
    </w:pPr>
  </w:style>
  <w:style w:type="character" w:customStyle="1" w:styleId="HeaderChar">
    <w:name w:val="Header Char"/>
    <w:basedOn w:val="DefaultParagraphFont"/>
    <w:link w:val="Header"/>
    <w:uiPriority w:val="99"/>
    <w:rsid w:val="00E33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3C0B"/>
    <w:pPr>
      <w:tabs>
        <w:tab w:val="center" w:pos="4680"/>
        <w:tab w:val="right" w:pos="9360"/>
      </w:tabs>
    </w:pPr>
  </w:style>
  <w:style w:type="character" w:customStyle="1" w:styleId="FooterChar">
    <w:name w:val="Footer Char"/>
    <w:basedOn w:val="DefaultParagraphFont"/>
    <w:link w:val="Footer"/>
    <w:uiPriority w:val="99"/>
    <w:rsid w:val="00E33C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CFC2-C578-447E-B8E3-A8E9767E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1441</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Katilimsiz.Com @ necooy</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SELIN AKDEĞIRMEN</cp:lastModifiedBy>
  <cp:revision>13</cp:revision>
  <dcterms:created xsi:type="dcterms:W3CDTF">2018-09-17T18:24:00Z</dcterms:created>
  <dcterms:modified xsi:type="dcterms:W3CDTF">2018-12-11T13:42:00Z</dcterms:modified>
</cp:coreProperties>
</file>