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1625"/>
        <w:gridCol w:w="1666"/>
        <w:gridCol w:w="730"/>
        <w:gridCol w:w="105"/>
        <w:gridCol w:w="641"/>
        <w:gridCol w:w="270"/>
        <w:gridCol w:w="395"/>
        <w:gridCol w:w="670"/>
        <w:gridCol w:w="705"/>
        <w:gridCol w:w="1049"/>
      </w:tblGrid>
      <w:tr w:rsidR="008D7355" w:rsidTr="008D7355">
        <w:trPr>
          <w:trHeight w:hRule="exact" w:val="1448"/>
        </w:trPr>
        <w:tc>
          <w:tcPr>
            <w:tcW w:w="1648" w:type="dxa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42"/>
              <w:ind w:left="88"/>
            </w:pPr>
            <w:bookmarkStart w:id="0" w:name="_GoBack"/>
            <w:bookmarkEnd w:id="0"/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5ECF073" wp14:editId="1DD1520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00" w:lineRule="exact"/>
            </w:pPr>
          </w:p>
          <w:p w:rsidR="008D7355" w:rsidRDefault="008D7355" w:rsidP="008D7355">
            <w:pPr>
              <w:spacing w:line="200" w:lineRule="exact"/>
            </w:pPr>
          </w:p>
          <w:p w:rsidR="008D7355" w:rsidRDefault="008D7355" w:rsidP="008D7355">
            <w:pPr>
              <w:spacing w:before="6" w:line="260" w:lineRule="exact"/>
              <w:rPr>
                <w:sz w:val="26"/>
                <w:szCs w:val="26"/>
              </w:rPr>
            </w:pPr>
          </w:p>
          <w:p w:rsidR="008D7355" w:rsidRDefault="008D7355" w:rsidP="008D7355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8D7355" w:rsidRPr="00635149" w:rsidRDefault="008D7355" w:rsidP="008D7355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D7355" w:rsidTr="008D7355">
        <w:trPr>
          <w:trHeight w:hRule="exact" w:val="280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:rsidR="008D7355" w:rsidRDefault="008D7355" w:rsidP="008D7355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5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8D7355" w:rsidTr="008D7355">
        <w:trPr>
          <w:trHeight w:hRule="exact" w:val="51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9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 FAKÜLTESİ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>
              <w:rPr>
                <w:color w:val="1F487C"/>
              </w:rPr>
              <w:t xml:space="preserve"> </w:t>
            </w:r>
            <w:r>
              <w:rPr>
                <w:color w:val="1F487C"/>
                <w:spacing w:val="-1"/>
              </w:rPr>
              <w:t>F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-4"/>
              </w:rPr>
              <w:t>K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LT</w:t>
            </w:r>
            <w:r>
              <w:rPr>
                <w:color w:val="1F487C"/>
                <w:spacing w:val="3"/>
              </w:rPr>
              <w:t>E</w:t>
            </w:r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</w:rPr>
              <w:t>İ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Diş Hekimliği</w:t>
            </w:r>
          </w:p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8D7355" w:rsidRDefault="008D7355" w:rsidP="008D7355"/>
        </w:tc>
        <w:tc>
          <w:tcPr>
            <w:tcW w:w="50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373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spacing w:val="-7"/>
              </w:rPr>
              <w:t>DIS-182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Deontoloji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before="3"/>
              <w:ind w:left="100"/>
            </w:pPr>
            <w:r>
              <w:t>1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</w:p>
        </w:tc>
      </w:tr>
      <w:tr w:rsidR="008D7355" w:rsidTr="008D7355">
        <w:trPr>
          <w:trHeight w:hRule="exact" w:val="336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8D7355" w:rsidTr="008D7355">
        <w:trPr>
          <w:trHeight w:hRule="exact" w:val="33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8D7355" w:rsidTr="008D7355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>
            <w:pPr>
              <w:spacing w:line="220" w:lineRule="exact"/>
              <w:ind w:left="100"/>
            </w:pPr>
          </w:p>
        </w:tc>
      </w:tr>
      <w:tr w:rsidR="008D7355" w:rsidTr="008D7355">
        <w:trPr>
          <w:trHeight w:hRule="exact" w:val="97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r>
              <w:rPr>
                <w:b/>
                <w:color w:val="1F487C"/>
                <w:spacing w:val="-7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Pr="00F76E15" w:rsidRDefault="008D7355" w:rsidP="008D7355">
            <w:pPr>
              <w:spacing w:before="18"/>
              <w:ind w:left="100" w:right="187"/>
            </w:pPr>
            <w:r w:rsidRPr="00F76E15">
              <w:rPr>
                <w:color w:val="000000"/>
                <w:shd w:val="clear" w:color="auto" w:fill="F5F5F5"/>
              </w:rPr>
              <w:t>Diş hekimlerinin taşıdıkları sorumlulukları öğretmek ve uygun mesleki davranış alışkanlıkları kazandırmak</w:t>
            </w:r>
          </w:p>
        </w:tc>
      </w:tr>
      <w:tr w:rsidR="008D7355" w:rsidTr="008D7355">
        <w:trPr>
          <w:trHeight w:hRule="exact" w:val="1431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8D7355" w:rsidRPr="00F76E15" w:rsidRDefault="008D7355" w:rsidP="008D7355">
            <w:pPr>
              <w:spacing w:before="18"/>
              <w:ind w:left="100" w:right="277"/>
            </w:pPr>
            <w:r w:rsidRPr="00F76E15">
              <w:rPr>
                <w:color w:val="000000"/>
                <w:shd w:val="clear" w:color="auto" w:fill="F5F5F5"/>
              </w:rPr>
              <w:t>Deontoloj</w:t>
            </w:r>
            <w:r>
              <w:rPr>
                <w:color w:val="000000"/>
                <w:shd w:val="clear" w:color="auto" w:fill="F5F5F5"/>
              </w:rPr>
              <w:t>i ve etiğin anlamı ve ilkeleri, z</w:t>
            </w:r>
            <w:r w:rsidRPr="00F76E15">
              <w:rPr>
                <w:color w:val="000000"/>
                <w:shd w:val="clear" w:color="auto" w:fill="F5F5F5"/>
              </w:rPr>
              <w:t>arar vermeme ilkesi, adalet ve gizliliğe saygı ilkesi,aydınlatılmış onam ilkesi ile ilgili bilgiler ve insan hakları ka</w:t>
            </w:r>
            <w:r>
              <w:rPr>
                <w:color w:val="000000"/>
                <w:shd w:val="clear" w:color="auto" w:fill="F5F5F5"/>
              </w:rPr>
              <w:t>vramı. Türkiye’de hasta hakları, tıbbi uygulama hataları, diş hekiminin sorumlulukları,</w:t>
            </w:r>
            <w:r w:rsidRPr="00F76E15">
              <w:rPr>
                <w:color w:val="000000"/>
                <w:shd w:val="clear" w:color="auto" w:fill="F5F5F5"/>
              </w:rPr>
              <w:t xml:space="preserve"> </w:t>
            </w:r>
            <w:r>
              <w:rPr>
                <w:color w:val="000000"/>
                <w:shd w:val="clear" w:color="auto" w:fill="F5F5F5"/>
              </w:rPr>
              <w:t>d</w:t>
            </w:r>
            <w:r w:rsidRPr="00F76E15">
              <w:rPr>
                <w:color w:val="000000"/>
                <w:shd w:val="clear" w:color="auto" w:fill="F5F5F5"/>
              </w:rPr>
              <w:t xml:space="preserve">iş hekimi ve hasta ilişkileri </w:t>
            </w:r>
            <w:r w:rsidRPr="00F76E15">
              <w:rPr>
                <w:color w:val="252525"/>
              </w:rPr>
              <w:t>deontoloji d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  <w:spacing w:val="-2"/>
              </w:rPr>
              <w:t>r</w:t>
            </w:r>
            <w:r w:rsidRPr="00F76E15">
              <w:rPr>
                <w:color w:val="252525"/>
                <w:spacing w:val="2"/>
              </w:rPr>
              <w:t>s</w:t>
            </w:r>
            <w:r w:rsidRPr="00F76E15">
              <w:rPr>
                <w:color w:val="252525"/>
              </w:rPr>
              <w:t>i</w:t>
            </w:r>
            <w:r w:rsidRPr="00F76E15">
              <w:rPr>
                <w:color w:val="252525"/>
                <w:spacing w:val="-1"/>
              </w:rPr>
              <w:t>n</w:t>
            </w:r>
            <w:r w:rsidRPr="00F76E15">
              <w:rPr>
                <w:color w:val="252525"/>
                <w:spacing w:val="5"/>
              </w:rPr>
              <w:t>d</w:t>
            </w:r>
            <w:r w:rsidRPr="00F76E15">
              <w:rPr>
                <w:color w:val="252525"/>
              </w:rPr>
              <w:t>e</w:t>
            </w:r>
            <w:r w:rsidRPr="00F76E15">
              <w:rPr>
                <w:color w:val="252525"/>
                <w:spacing w:val="-4"/>
              </w:rPr>
              <w:t xml:space="preserve"> 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n</w:t>
            </w:r>
            <w:r w:rsidRPr="00F76E15">
              <w:rPr>
                <w:color w:val="252525"/>
                <w:spacing w:val="-1"/>
              </w:rPr>
              <w:t>l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t</w:t>
            </w:r>
            <w:r w:rsidRPr="00F76E15">
              <w:rPr>
                <w:color w:val="252525"/>
                <w:spacing w:val="-1"/>
              </w:rPr>
              <w:t>ı</w:t>
            </w:r>
            <w:r w:rsidRPr="00F76E15">
              <w:rPr>
                <w:color w:val="252525"/>
              </w:rPr>
              <w:t xml:space="preserve">lan </w:t>
            </w:r>
            <w:r w:rsidRPr="00F76E15">
              <w:rPr>
                <w:color w:val="252525"/>
                <w:spacing w:val="-1"/>
              </w:rPr>
              <w:t>t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  <w:spacing w:val="4"/>
              </w:rPr>
              <w:t>m</w:t>
            </w:r>
            <w:r w:rsidRPr="00F76E15">
              <w:rPr>
                <w:color w:val="252525"/>
                <w:spacing w:val="-4"/>
              </w:rPr>
              <w:t>e</w:t>
            </w:r>
            <w:r w:rsidRPr="00F76E15">
              <w:rPr>
                <w:color w:val="252525"/>
              </w:rPr>
              <w:t>l</w:t>
            </w:r>
            <w:r w:rsidRPr="00F76E15">
              <w:rPr>
                <w:color w:val="252525"/>
                <w:spacing w:val="-1"/>
              </w:rPr>
              <w:t xml:space="preserve"> </w:t>
            </w:r>
            <w:r w:rsidRPr="00F76E15">
              <w:rPr>
                <w:color w:val="252525"/>
                <w:spacing w:val="5"/>
              </w:rPr>
              <w:t>k</w:t>
            </w:r>
            <w:r w:rsidRPr="00F76E15">
              <w:rPr>
                <w:color w:val="252525"/>
                <w:spacing w:val="-5"/>
              </w:rPr>
              <w:t>o</w:t>
            </w:r>
            <w:r w:rsidRPr="00F76E15">
              <w:rPr>
                <w:color w:val="252525"/>
              </w:rPr>
              <w:t>nu</w:t>
            </w:r>
            <w:r w:rsidRPr="00F76E15">
              <w:rPr>
                <w:color w:val="252525"/>
                <w:spacing w:val="-1"/>
              </w:rPr>
              <w:t>l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  <w:spacing w:val="-2"/>
              </w:rPr>
              <w:t>r</w:t>
            </w:r>
            <w:r w:rsidRPr="00F76E15">
              <w:rPr>
                <w:color w:val="252525"/>
              </w:rPr>
              <w:t>ı</w:t>
            </w:r>
            <w:r w:rsidRPr="00F76E15">
              <w:rPr>
                <w:color w:val="252525"/>
                <w:spacing w:val="4"/>
              </w:rPr>
              <w:t xml:space="preserve"> </w:t>
            </w:r>
            <w:r w:rsidRPr="00F76E15">
              <w:rPr>
                <w:color w:val="252525"/>
                <w:spacing w:val="-5"/>
              </w:rPr>
              <w:t>o</w:t>
            </w:r>
            <w:r w:rsidRPr="00F76E15">
              <w:rPr>
                <w:color w:val="252525"/>
              </w:rPr>
              <w:t>l</w:t>
            </w:r>
            <w:r w:rsidRPr="00F76E15">
              <w:rPr>
                <w:color w:val="252525"/>
                <w:spacing w:val="-1"/>
              </w:rPr>
              <w:t>u</w:t>
            </w:r>
            <w:r w:rsidRPr="00F76E15">
              <w:rPr>
                <w:color w:val="252525"/>
                <w:spacing w:val="2"/>
              </w:rPr>
              <w:t>ş</w:t>
            </w:r>
            <w:r w:rsidRPr="00F76E15">
              <w:rPr>
                <w:color w:val="252525"/>
              </w:rPr>
              <w:t>t</w:t>
            </w:r>
            <w:r w:rsidRPr="00F76E15">
              <w:rPr>
                <w:color w:val="252525"/>
                <w:spacing w:val="-1"/>
              </w:rPr>
              <w:t>u</w:t>
            </w:r>
            <w:r w:rsidRPr="00F76E15">
              <w:rPr>
                <w:color w:val="252525"/>
                <w:spacing w:val="3"/>
              </w:rPr>
              <w:t>r</w:t>
            </w:r>
            <w:r w:rsidRPr="00F76E15">
              <w:rPr>
                <w:color w:val="252525"/>
                <w:spacing w:val="-1"/>
              </w:rPr>
              <w:t>m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k</w:t>
            </w:r>
            <w:r w:rsidRPr="00F76E15">
              <w:rPr>
                <w:color w:val="252525"/>
                <w:spacing w:val="-1"/>
              </w:rPr>
              <w:t>t</w:t>
            </w:r>
            <w:r w:rsidRPr="00F76E15">
              <w:rPr>
                <w:color w:val="252525"/>
                <w:spacing w:val="1"/>
              </w:rPr>
              <w:t>a</w:t>
            </w:r>
            <w:r w:rsidRPr="00F76E15">
              <w:rPr>
                <w:color w:val="252525"/>
              </w:rPr>
              <w:t>d</w:t>
            </w:r>
            <w:r w:rsidRPr="00F76E15">
              <w:rPr>
                <w:color w:val="252525"/>
                <w:spacing w:val="-1"/>
              </w:rPr>
              <w:t>ı</w:t>
            </w:r>
            <w:r w:rsidRPr="00F76E15">
              <w:rPr>
                <w:color w:val="252525"/>
                <w:spacing w:val="-2"/>
              </w:rPr>
              <w:t>r</w:t>
            </w:r>
            <w:r w:rsidRPr="00F76E15">
              <w:rPr>
                <w:color w:val="252525"/>
              </w:rPr>
              <w:t>.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8D7355" w:rsidRDefault="008D7355" w:rsidP="008D7355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</w:p>
          <w:p w:rsidR="008D7355" w:rsidRDefault="008D7355" w:rsidP="008D7355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856" w:type="dxa"/>
            <w:gridSpan w:val="10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:rsidR="008D7355" w:rsidRPr="00BC78A2" w:rsidRDefault="008D7355" w:rsidP="008D7355">
            <w:pPr>
              <w:spacing w:before="18"/>
              <w:ind w:left="105"/>
            </w:pPr>
            <w:r w:rsidRPr="00BC78A2">
              <w:t>1.</w:t>
            </w:r>
            <w:r w:rsidRPr="00BC78A2">
              <w:rPr>
                <w:shd w:val="clear" w:color="auto" w:fill="FFFFFF"/>
              </w:rPr>
              <w:t xml:space="preserve"> Diş hekimliği öğrencilerine hekimlik nosyonu ve etik değerlerin kazandırılması</w:t>
            </w:r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2.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r w:rsidRPr="00BC78A2">
              <w:rPr>
                <w:shd w:val="clear" w:color="auto" w:fill="F9F9F9"/>
              </w:rPr>
              <w:t>Hekimin hastaya karşı olan sorumlukları ve hasta hakları bilincinin kazandırılması</w:t>
            </w:r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3.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C78A2">
              <w:rPr>
                <w:shd w:val="clear" w:color="auto" w:fill="FFFFFF"/>
              </w:rPr>
              <w:t>Empati ve iletişim becerilerinin geliştirilmesi ve hastalara karşı adaletli, saygılı ve anlayışlı olunmasının öneminin vurgulanması</w:t>
            </w:r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4.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C78A2">
              <w:rPr>
                <w:shd w:val="clear" w:color="auto" w:fill="FFFFFF"/>
              </w:rPr>
              <w:t>Hekimliğinin etik sorumlulukları, malpraktis kavramı, hekim hakları ve bu konudaki yasal düzenlemelerin farkına vardırılması</w:t>
            </w:r>
          </w:p>
          <w:p w:rsidR="008D7355" w:rsidRPr="00BC78A2" w:rsidRDefault="008D7355" w:rsidP="008D7355">
            <w:pPr>
              <w:spacing w:before="20"/>
              <w:ind w:left="105"/>
            </w:pPr>
            <w:r w:rsidRPr="00BC78A2">
              <w:t>5.Tıbbi kayıtların arşivlenmesinin ve bunun yanında hasta mahremiyetinin öneminin anlaşılması 6.</w:t>
            </w:r>
            <w:r w:rsidRPr="00BC78A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r w:rsidRPr="00BC78A2">
              <w:rPr>
                <w:shd w:val="clear" w:color="auto" w:fill="F9F9F9"/>
              </w:rPr>
              <w:t>Ülkesine ve çalıştığı sağlık kurumuna faydalı ve toplumda örnek teşkil edecek hekimler kazandırılması</w:t>
            </w:r>
          </w:p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7856" w:type="dxa"/>
            <w:gridSpan w:val="10"/>
            <w:vMerge/>
            <w:tcBorders>
              <w:left w:val="nil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1004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7355" w:rsidRDefault="008D7355" w:rsidP="008D7355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7856" w:type="dxa"/>
            <w:gridSpan w:val="10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8D7355" w:rsidRDefault="008D7355" w:rsidP="008D7355"/>
        </w:tc>
      </w:tr>
      <w:tr w:rsidR="008D7355" w:rsidTr="008D7355">
        <w:trPr>
          <w:trHeight w:hRule="exact" w:val="275"/>
        </w:trPr>
        <w:tc>
          <w:tcPr>
            <w:tcW w:w="10465" w:type="dxa"/>
            <w:gridSpan w:val="12"/>
            <w:tcBorders>
              <w:top w:val="dotted" w:sz="4" w:space="0" w:color="000000"/>
              <w:left w:val="single" w:sz="34" w:space="0" w:color="BEBEBE"/>
              <w:bottom w:val="nil"/>
              <w:right w:val="single" w:sz="34" w:space="0" w:color="BEBEBE"/>
            </w:tcBorders>
            <w:shd w:val="clear" w:color="auto" w:fill="BEBEBE"/>
          </w:tcPr>
          <w:p w:rsidR="008D7355" w:rsidRDefault="008D7355" w:rsidP="008D7355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8D7355" w:rsidTr="008D7355">
        <w:trPr>
          <w:trHeight w:hRule="exact" w:val="303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nil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/>
        </w:tc>
        <w:tc>
          <w:tcPr>
            <w:tcW w:w="402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4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66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67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9" w:type="dxa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8D7355" w:rsidRDefault="008D7355" w:rsidP="008D7355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</w:tbl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p w:rsidR="00EA55DC" w:rsidRDefault="00EA55DC">
      <w:pPr>
        <w:spacing w:before="9" w:line="180" w:lineRule="exact"/>
        <w:rPr>
          <w:sz w:val="19"/>
          <w:szCs w:val="19"/>
        </w:rPr>
      </w:pPr>
    </w:p>
    <w:p w:rsidR="0016611E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16611E" w:rsidRDefault="0016611E" w:rsidP="0016611E">
      <w:pPr>
        <w:rPr>
          <w:sz w:val="24"/>
          <w:szCs w:val="24"/>
        </w:rPr>
      </w:pPr>
    </w:p>
    <w:p w:rsidR="0016611E" w:rsidRDefault="0016611E" w:rsidP="0016611E">
      <w:pPr>
        <w:pStyle w:val="AltBilgi"/>
        <w:rPr>
          <w:sz w:val="22"/>
          <w:szCs w:val="22"/>
          <w:lang w:eastAsia="en-US"/>
        </w:rPr>
      </w:pPr>
      <w:r>
        <w:tab/>
        <w:t>Form No ÜY-FR-0926 Yayın Tarihi 01.10.2020 Değ. No 0 Değ. Tarihi-</w:t>
      </w:r>
    </w:p>
    <w:p w:rsidR="0016611E" w:rsidRDefault="0016611E" w:rsidP="0016611E">
      <w:pPr>
        <w:tabs>
          <w:tab w:val="left" w:pos="4845"/>
        </w:tabs>
        <w:rPr>
          <w:sz w:val="24"/>
          <w:szCs w:val="24"/>
        </w:rPr>
      </w:pPr>
    </w:p>
    <w:p w:rsidR="00EA55DC" w:rsidRDefault="0016611E" w:rsidP="0016611E">
      <w:pPr>
        <w:tabs>
          <w:tab w:val="left" w:pos="4845"/>
        </w:tabs>
        <w:rPr>
          <w:sz w:val="7"/>
          <w:szCs w:val="7"/>
        </w:rPr>
      </w:pPr>
      <w:r>
        <w:rPr>
          <w:sz w:val="24"/>
          <w:szCs w:val="24"/>
        </w:rPr>
        <w:tab/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961"/>
        <w:gridCol w:w="4021"/>
        <w:gridCol w:w="3834"/>
      </w:tblGrid>
      <w:tr w:rsidR="00EA55DC">
        <w:trPr>
          <w:trHeight w:hRule="exact" w:val="75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0"/>
              <w:ind w:left="89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</w:p>
        </w:tc>
        <w:tc>
          <w:tcPr>
            <w:tcW w:w="96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0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40"/>
              <w:ind w:left="100" w:right="223"/>
            </w:pPr>
            <w:r>
              <w:rPr>
                <w:color w:val="1F487C"/>
                <w:spacing w:val="-7"/>
              </w:rPr>
              <w:t>T</w:t>
            </w:r>
            <w:r>
              <w:rPr>
                <w:color w:val="1F487C"/>
                <w:spacing w:val="5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-2"/>
              </w:rPr>
              <w:t>İ</w:t>
            </w:r>
            <w:r>
              <w:rPr>
                <w:color w:val="1F487C"/>
              </w:rPr>
              <w:t>ng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zc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ü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gö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7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 xml:space="preserve">l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ku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8"/>
              </w:rPr>
              <w:t xml:space="preserve">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por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6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 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unum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 xml:space="preserve">a 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60"/>
            </w:pPr>
            <w:r>
              <w:rPr>
                <w:color w:val="1F487C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h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2"/>
              </w:rPr>
              <w:t>l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6"/>
              </w:rPr>
              <w:t>ç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k 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 tak</w:t>
            </w:r>
            <w:r>
              <w:rPr>
                <w:color w:val="1F487C"/>
                <w:spacing w:val="-1"/>
              </w:rPr>
              <w:t>ım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1"/>
              </w:rPr>
              <w:t>ça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 xml:space="preserve">e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9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139"/>
            </w:pPr>
            <w:r>
              <w:rPr>
                <w:color w:val="1F487C"/>
              </w:rPr>
              <w:t>Y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bo</w:t>
            </w:r>
            <w:r>
              <w:rPr>
                <w:color w:val="1F487C"/>
                <w:spacing w:val="-10"/>
              </w:rPr>
              <w:t>y</w:t>
            </w:r>
            <w:r>
              <w:rPr>
                <w:color w:val="1F487C"/>
              </w:rPr>
              <w:t>u öğ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 xml:space="preserve">n </w:t>
            </w:r>
            <w:r>
              <w:rPr>
                <w:color w:val="1F487C"/>
                <w:spacing w:val="5"/>
              </w:rPr>
              <w:t>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color w:val="1F487C"/>
              </w:rPr>
              <w:t>ve 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g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6"/>
              </w:rPr>
              <w:t>ş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  <w:spacing w:val="-3"/>
              </w:rPr>
              <w:t>e</w:t>
            </w:r>
            <w:r>
              <w:rPr>
                <w:color w:val="1F487C"/>
              </w:rPr>
              <w:t>, 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m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>j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5"/>
              </w:rPr>
              <w:t>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 g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nd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ni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m</w:t>
            </w:r>
            <w:r>
              <w:rPr>
                <w:color w:val="1F487C"/>
              </w:rPr>
              <w:t xml:space="preserve">e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4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233"/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</w:rPr>
              <w:t xml:space="preserve">je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 xml:space="preserve">, 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s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ön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  <w:spacing w:val="2"/>
              </w:rPr>
              <w:t>i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  <w:spacing w:val="1"/>
              </w:rPr>
              <w:t>e</w:t>
            </w:r>
            <w:r>
              <w:rPr>
                <w:color w:val="1F487C"/>
              </w:rPr>
              <w:t>n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ç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ik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 d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ğ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2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5"/>
              </w:rPr>
              <w:t>n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im</w:t>
            </w:r>
            <w:r>
              <w:rPr>
                <w:color w:val="1F487C"/>
              </w:rPr>
              <w:t>i,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g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ş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  <w:spacing w:val="-4"/>
              </w:rPr>
              <w:t>c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1"/>
              </w:rPr>
              <w:t>k</w:t>
            </w:r>
            <w:r>
              <w:rPr>
                <w:color w:val="1F487C"/>
              </w:rPr>
              <w:t>,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</w:rPr>
              <w:t xml:space="preserve">ve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dü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ü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b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4"/>
              </w:rPr>
              <w:t>i</w:t>
            </w:r>
            <w:r>
              <w:rPr>
                <w:color w:val="1F487C"/>
              </w:rPr>
              <w:t>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k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1"/>
              </w:rPr>
              <w:t>nm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3"/>
              </w:rPr>
              <w:t xml:space="preserve"> 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gi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21"/>
            </w:pPr>
            <w:r>
              <w:rPr>
                <w:color w:val="1F487C"/>
                <w:spacing w:val="-1"/>
              </w:rPr>
              <w:t>S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1"/>
              </w:rPr>
              <w:t>t</w:t>
            </w:r>
            <w:r>
              <w:rPr>
                <w:color w:val="1F487C"/>
              </w:rPr>
              <w:t>ö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ler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kk</w:t>
            </w:r>
            <w:r>
              <w:rPr>
                <w:color w:val="1F487C"/>
                <w:spacing w:val="-1"/>
              </w:rPr>
              <w:t>ı</w:t>
            </w:r>
            <w:r>
              <w:rPr>
                <w:color w:val="1F487C"/>
              </w:rPr>
              <w:t>nda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ık 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iş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</w:rPr>
              <w:t>nı h</w:t>
            </w:r>
            <w:r>
              <w:rPr>
                <w:color w:val="1F487C"/>
                <w:spacing w:val="1"/>
              </w:rPr>
              <w:t>a</w:t>
            </w:r>
            <w:r>
              <w:rPr>
                <w:color w:val="1F487C"/>
                <w:spacing w:val="-4"/>
              </w:rPr>
              <w:t>z</w:t>
            </w:r>
            <w:r>
              <w:rPr>
                <w:color w:val="1F487C"/>
              </w:rPr>
              <w:t>ı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la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a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ecer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 w:right="466"/>
            </w:pPr>
            <w:r>
              <w:rPr>
                <w:color w:val="1F487C"/>
                <w:spacing w:val="2"/>
              </w:rPr>
              <w:t>M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ki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ve</w:t>
            </w:r>
            <w:r>
              <w:rPr>
                <w:color w:val="1F487C"/>
                <w:spacing w:val="-4"/>
              </w:rPr>
              <w:t xml:space="preserve"> e</w:t>
            </w:r>
            <w:r>
              <w:rPr>
                <w:color w:val="1F487C"/>
                <w:spacing w:val="4"/>
              </w:rPr>
              <w:t>t</w:t>
            </w:r>
            <w:r>
              <w:rPr>
                <w:color w:val="1F487C"/>
              </w:rPr>
              <w:t>ik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  <w:spacing w:val="2"/>
              </w:rPr>
              <w:t>s</w:t>
            </w:r>
            <w:r>
              <w:rPr>
                <w:color w:val="1F487C"/>
                <w:spacing w:val="-5"/>
              </w:rPr>
              <w:t>o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1"/>
              </w:rPr>
              <w:t>m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l</w:t>
            </w:r>
            <w:r>
              <w:rPr>
                <w:color w:val="1F487C"/>
                <w:spacing w:val="-1"/>
              </w:rPr>
              <w:t>u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c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5"/>
              </w:rPr>
              <w:t>v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</w:rPr>
              <w:t>t</w:t>
            </w:r>
            <w:r>
              <w:rPr>
                <w:color w:val="1F487C"/>
                <w:spacing w:val="-1"/>
              </w:rPr>
              <w:t>i</w:t>
            </w:r>
            <w:r>
              <w:rPr>
                <w:color w:val="1F487C"/>
              </w:rPr>
              <w:t>k i</w:t>
            </w:r>
            <w:r>
              <w:rPr>
                <w:color w:val="1F487C"/>
                <w:spacing w:val="-1"/>
              </w:rPr>
              <w:t>l</w:t>
            </w:r>
            <w:r>
              <w:rPr>
                <w:color w:val="1F487C"/>
              </w:rPr>
              <w:t>k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4"/>
              </w:rPr>
              <w:t>l</w:t>
            </w:r>
            <w:r>
              <w:rPr>
                <w:color w:val="1F487C"/>
                <w:spacing w:val="-4"/>
              </w:rPr>
              <w:t>e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i</w:t>
            </w:r>
            <w:r>
              <w:rPr>
                <w:color w:val="1F487C"/>
                <w:spacing w:val="4"/>
              </w:rPr>
              <w:t>n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  <w:spacing w:val="5"/>
              </w:rPr>
              <w:t>u</w:t>
            </w:r>
            <w:r>
              <w:rPr>
                <w:color w:val="1F487C"/>
                <w:spacing w:val="-5"/>
              </w:rPr>
              <w:t>y</w:t>
            </w:r>
            <w:r>
              <w:rPr>
                <w:color w:val="1F487C"/>
              </w:rPr>
              <w:t>gun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color w:val="1F487C"/>
              </w:rPr>
              <w:t>.</w:t>
            </w: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 w:right="486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/YO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24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 w:line="250" w:lineRule="auto"/>
              <w:ind w:left="100" w:right="823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72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0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76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EA55DC">
            <w:pPr>
              <w:spacing w:before="9" w:line="260" w:lineRule="exact"/>
              <w:rPr>
                <w:sz w:val="26"/>
                <w:szCs w:val="26"/>
              </w:rPr>
            </w:pP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 w:line="250" w:lineRule="auto"/>
              <w:ind w:left="120" w:right="464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1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9"/>
              <w:ind w:left="120" w:right="345"/>
            </w:pPr>
          </w:p>
        </w:tc>
        <w:tc>
          <w:tcPr>
            <w:tcW w:w="3834" w:type="dxa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02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20"/>
            </w:pPr>
          </w:p>
        </w:tc>
        <w:tc>
          <w:tcPr>
            <w:tcW w:w="3834" w:type="dxa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before="42"/>
        <w:ind w:left="5105" w:right="5379"/>
        <w:jc w:val="center"/>
        <w:rPr>
          <w:sz w:val="24"/>
          <w:szCs w:val="24"/>
        </w:rPr>
        <w:sectPr w:rsidR="00EA55DC">
          <w:footerReference w:type="default" r:id="rId8"/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14641" w:type="dxa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96"/>
        <w:gridCol w:w="180"/>
        <w:gridCol w:w="840"/>
        <w:gridCol w:w="2006"/>
        <w:gridCol w:w="955"/>
        <w:gridCol w:w="205"/>
        <w:gridCol w:w="751"/>
        <w:gridCol w:w="1090"/>
        <w:gridCol w:w="950"/>
        <w:gridCol w:w="1044"/>
        <w:gridCol w:w="1044"/>
        <w:gridCol w:w="1044"/>
        <w:gridCol w:w="1044"/>
        <w:gridCol w:w="1044"/>
      </w:tblGrid>
      <w:tr w:rsidR="00EA55DC" w:rsidTr="006C3802">
        <w:trPr>
          <w:gridAfter w:val="4"/>
          <w:wAfter w:w="4176" w:type="dxa"/>
          <w:trHeight w:hRule="exact" w:val="50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4006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 w:right="478"/>
            </w:pPr>
          </w:p>
        </w:tc>
        <w:tc>
          <w:tcPr>
            <w:tcW w:w="3835" w:type="dxa"/>
            <w:gridSpan w:val="4"/>
            <w:vMerge/>
            <w:tcBorders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99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Ç17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ind w:left="105"/>
            </w:pPr>
          </w:p>
        </w:tc>
        <w:tc>
          <w:tcPr>
            <w:tcW w:w="3835" w:type="dxa"/>
            <w:gridSpan w:val="4"/>
            <w:vMerge/>
            <w:tcBorders>
              <w:left w:val="nil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76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Ç18</w:t>
            </w:r>
          </w:p>
        </w:tc>
        <w:tc>
          <w:tcPr>
            <w:tcW w:w="40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5"/>
            </w:pPr>
          </w:p>
        </w:tc>
        <w:tc>
          <w:tcPr>
            <w:tcW w:w="383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346"/>
        </w:trPr>
        <w:tc>
          <w:tcPr>
            <w:tcW w:w="10465" w:type="dxa"/>
            <w:gridSpan w:val="11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</w:tr>
      <w:tr w:rsidR="00EA55DC" w:rsidTr="006C3802">
        <w:trPr>
          <w:gridAfter w:val="4"/>
          <w:wAfter w:w="4176" w:type="dxa"/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ve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:rsidTr="006C3802">
        <w:trPr>
          <w:gridAfter w:val="4"/>
          <w:wAfter w:w="4176" w:type="dxa"/>
          <w:trHeight w:hRule="exact" w:val="107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CF3FE5">
            <w:pPr>
              <w:spacing w:before="18"/>
              <w:ind w:left="100" w:right="79"/>
            </w:pPr>
            <w:r>
              <w:rPr>
                <w:lang w:val="tr-TR"/>
              </w:rPr>
              <w:t>Deontoloji nedir? Diş hekimliğinde etik kavramı</w:t>
            </w:r>
          </w:p>
        </w:tc>
        <w:tc>
          <w:tcPr>
            <w:tcW w:w="95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109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A55DC" w:rsidRDefault="00EA55DC"/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9" w:space="0" w:color="C0C0C0"/>
            </w:tcBorders>
          </w:tcPr>
          <w:p w:rsidR="00EA55DC" w:rsidRDefault="00EA55DC"/>
        </w:tc>
      </w:tr>
      <w:tr w:rsidR="00EA55DC" w:rsidTr="006C3802">
        <w:trPr>
          <w:gridAfter w:val="4"/>
          <w:wAfter w:w="4176" w:type="dxa"/>
          <w:trHeight w:hRule="exact" w:val="949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F3FE5">
            <w:pPr>
              <w:spacing w:line="220" w:lineRule="exact"/>
              <w:ind w:left="100" w:right="406"/>
            </w:pPr>
            <w:r>
              <w:rPr>
                <w:lang w:val="tr-TR"/>
              </w:rPr>
              <w:t>Hekimin hastaya karşı sorumlulukları ve hasta hakları</w:t>
            </w:r>
          </w:p>
        </w:tc>
        <w:tc>
          <w:tcPr>
            <w:tcW w:w="4995" w:type="dxa"/>
            <w:gridSpan w:val="6"/>
            <w:tcBorders>
              <w:top w:val="nil"/>
              <w:left w:val="nil"/>
              <w:bottom w:val="single" w:sz="4" w:space="0" w:color="auto"/>
              <w:right w:val="single" w:sz="19" w:space="0" w:color="C0C0C0"/>
            </w:tcBorders>
          </w:tcPr>
          <w:p w:rsidR="00EA55DC" w:rsidRDefault="00EA55DC"/>
        </w:tc>
      </w:tr>
      <w:tr w:rsidR="006C3802" w:rsidTr="006C3802">
        <w:trPr>
          <w:trHeight w:hRule="exact" w:val="54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Diş hekimliğinde tıbbi kayıtlar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  <w:tc>
          <w:tcPr>
            <w:tcW w:w="1044" w:type="dxa"/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706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Empati ve iletişim becerilerinin geliştirilmesi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693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Hekim hakları ve bu konudaki yasal düzenlemeler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Pr="00D05B6A" w:rsidRDefault="006C3802" w:rsidP="006C3802">
            <w:pPr>
              <w:rPr>
                <w:lang w:val="tr-TR"/>
              </w:rPr>
            </w:pPr>
            <w:r>
              <w:rPr>
                <w:lang w:val="tr-TR"/>
              </w:rPr>
              <w:t>Sır saklama yükümlülüğü, hasta mahremiyeti, özel ve kişisel veriler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Tıbbi uygulama hataları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 w:rsidRPr="00984F29">
              <w:rPr>
                <w:b/>
                <w:lang w:val="tr-TR"/>
              </w:rPr>
              <w:t>ARA  SINAV</w:t>
            </w:r>
          </w:p>
        </w:tc>
        <w:tc>
          <w:tcPr>
            <w:tcW w:w="4995" w:type="dxa"/>
            <w:gridSpan w:val="6"/>
            <w:vMerge w:val="restart"/>
            <w:tcBorders>
              <w:top w:val="single" w:sz="4" w:space="0" w:color="auto"/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rPr>
                <w:lang w:val="tr-TR"/>
              </w:rPr>
            </w:pPr>
            <w:r>
              <w:rPr>
                <w:lang w:val="tr-TR"/>
              </w:rPr>
              <w:t>Aydınlatılmış onam, yasal önemi</w:t>
            </w:r>
          </w:p>
          <w:p w:rsidR="006C3802" w:rsidRDefault="006C3802" w:rsidP="006C3802">
            <w:pPr>
              <w:spacing w:line="220" w:lineRule="exact"/>
              <w:ind w:left="100"/>
            </w:pP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47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Tıbbi Deontoloji tüzüğü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35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ind w:left="100"/>
            </w:pPr>
            <w:r>
              <w:rPr>
                <w:lang w:val="tr-TR"/>
              </w:rPr>
              <w:t>Etik kurullar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6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Bulaşıcı hastalıklar karşısında diş hekimi ve etik sorunlar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Diş hekiminin sorumlulukları</w:t>
            </w:r>
          </w:p>
        </w:tc>
        <w:tc>
          <w:tcPr>
            <w:tcW w:w="4995" w:type="dxa"/>
            <w:gridSpan w:val="6"/>
            <w:vMerge/>
            <w:tcBorders>
              <w:left w:val="nil"/>
              <w:right w:val="single" w:sz="19" w:space="0" w:color="C0C0C0"/>
            </w:tcBorders>
          </w:tcPr>
          <w:p w:rsidR="006C3802" w:rsidRDefault="006C3802" w:rsidP="006C3802"/>
        </w:tc>
      </w:tr>
      <w:tr w:rsidR="006C3802" w:rsidTr="006C3802">
        <w:trPr>
          <w:gridAfter w:val="4"/>
          <w:wAfter w:w="4176" w:type="dxa"/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6C3802" w:rsidRDefault="006C3802" w:rsidP="006C3802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6C3802" w:rsidRDefault="006C3802" w:rsidP="006C3802">
            <w:pPr>
              <w:spacing w:line="220" w:lineRule="exact"/>
              <w:ind w:left="100"/>
            </w:pPr>
            <w:r>
              <w:rPr>
                <w:lang w:val="tr-TR"/>
              </w:rPr>
              <w:t>Genel tekrar</w:t>
            </w:r>
          </w:p>
        </w:tc>
        <w:tc>
          <w:tcPr>
            <w:tcW w:w="4995" w:type="dxa"/>
            <w:gridSpan w:val="6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6C3802" w:rsidRDefault="006C3802" w:rsidP="006C3802"/>
        </w:tc>
      </w:tr>
    </w:tbl>
    <w:p w:rsidR="00EA55DC" w:rsidRDefault="00EA55DC">
      <w:pPr>
        <w:spacing w:before="87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>
        <w:trPr>
          <w:trHeight w:hRule="exact" w:val="488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</w:t>
            </w:r>
          </w:p>
          <w:p w:rsidR="00EA55DC" w:rsidRDefault="00635149">
            <w:pPr>
              <w:spacing w:before="19"/>
              <w:ind w:left="89" w:right="122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ve </w:t>
            </w: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5"/>
              <w:rPr>
                <w:color w:val="252525"/>
              </w:rPr>
            </w:pPr>
            <w:r>
              <w:rPr>
                <w:color w:val="252525"/>
                <w:spacing w:val="-2"/>
              </w:rPr>
              <w:t>%</w:t>
            </w:r>
            <w:r w:rsidR="00CD7F23">
              <w:rPr>
                <w:color w:val="252525"/>
                <w:spacing w:val="1"/>
              </w:rPr>
              <w:t>6</w:t>
            </w:r>
            <w:r>
              <w:rPr>
                <w:color w:val="252525"/>
              </w:rPr>
              <w:t>0</w:t>
            </w:r>
          </w:p>
          <w:p w:rsidR="00CD7F23" w:rsidRDefault="00CD7F23">
            <w:pPr>
              <w:spacing w:before="18"/>
              <w:ind w:left="105"/>
            </w:pPr>
            <w:r>
              <w:t>%40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D7F23">
            <w:pPr>
              <w:spacing w:before="18"/>
              <w:ind w:left="100" w:right="167"/>
              <w:rPr>
                <w:color w:val="252525"/>
              </w:rPr>
            </w:pPr>
            <w:r>
              <w:rPr>
                <w:color w:val="252525"/>
              </w:rPr>
              <w:t>Ara Sınav</w:t>
            </w:r>
          </w:p>
          <w:p w:rsidR="00CD7F23" w:rsidRDefault="00CD7F23">
            <w:pPr>
              <w:spacing w:before="18"/>
              <w:ind w:left="100" w:right="167"/>
            </w:pPr>
            <w:r>
              <w:t>Final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8"/>
              <w:ind w:left="105" w:right="453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</w:p>
          <w:p w:rsidR="00EA55DC" w:rsidRDefault="00635149">
            <w:pPr>
              <w:ind w:left="100"/>
            </w:pPr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CD7F23">
            <w:pPr>
              <w:spacing w:before="18"/>
              <w:ind w:left="100"/>
            </w:pPr>
            <w:r>
              <w:rPr>
                <w:b/>
                <w:color w:val="1F487C"/>
              </w:rPr>
              <w:t>Diğer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5"/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18"/>
              <w:ind w:left="100" w:right="167"/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8"/>
              <w:ind w:left="105" w:right="456"/>
            </w:pPr>
          </w:p>
        </w:tc>
      </w:tr>
      <w:tr w:rsidR="00EA55DC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 w:right="151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 w:right="30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, 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ve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ir.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 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ir.</w:t>
            </w:r>
          </w:p>
        </w:tc>
      </w:tr>
      <w:tr w:rsidR="00EA55DC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:rsidR="00EA55DC" w:rsidRDefault="00635149">
            <w:pPr>
              <w:spacing w:before="13"/>
              <w:ind w:left="89" w:right="611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 xml:space="preserve">u </w:t>
            </w:r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86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</w:p>
        </w:tc>
      </w:tr>
      <w:tr w:rsidR="00EA55DC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ü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 w:rsidP="0016221A">
            <w:pPr>
              <w:spacing w:before="23"/>
              <w:ind w:left="100"/>
            </w:pPr>
            <w:r>
              <w:rPr>
                <w:color w:val="252525"/>
              </w:rPr>
              <w:t>1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13</w:t>
            </w:r>
          </w:p>
        </w:tc>
      </w:tr>
      <w:tr w:rsidR="00EA55DC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EA55DC"/>
        </w:tc>
      </w:tr>
    </w:tbl>
    <w:p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4</w:t>
      </w:r>
    </w:p>
    <w:p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121"/>
        <w:gridCol w:w="2070"/>
        <w:gridCol w:w="4635"/>
        <w:gridCol w:w="922"/>
      </w:tblGrid>
      <w:tr w:rsidR="00EA55DC" w:rsidTr="00CD7F23">
        <w:trPr>
          <w:trHeight w:hRule="exact" w:val="518"/>
        </w:trPr>
        <w:tc>
          <w:tcPr>
            <w:tcW w:w="1634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6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 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393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8748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:rsidTr="00CD7F23">
        <w:trPr>
          <w:trHeight w:hRule="exact" w:val="487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795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ders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</w:t>
            </w:r>
            <w:r w:rsidR="009224D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 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 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18"/>
              <w:ind w:left="190"/>
            </w:pPr>
            <w:r>
              <w:rPr>
                <w:color w:val="252525"/>
              </w:rPr>
              <w:t>20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1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16221A">
            <w:pPr>
              <w:spacing w:before="33"/>
              <w:ind w:left="105"/>
            </w:pPr>
            <w:r>
              <w:rPr>
                <w:color w:val="252525"/>
              </w:rPr>
              <w:t>53</w:t>
            </w:r>
          </w:p>
        </w:tc>
      </w:tr>
      <w:tr w:rsidR="00EA55DC" w:rsidTr="00CD7F23">
        <w:trPr>
          <w:trHeight w:hRule="exact" w:val="461"/>
        </w:trPr>
        <w:tc>
          <w:tcPr>
            <w:tcW w:w="10382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:rsidTr="00CD7F23">
        <w:trPr>
          <w:trHeight w:hRule="exact" w:val="1122"/>
        </w:trPr>
        <w:tc>
          <w:tcPr>
            <w:tcW w:w="1634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23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16221A" w:rsidRDefault="0016221A">
            <w:pPr>
              <w:spacing w:before="23"/>
              <w:ind w:left="105"/>
              <w:rPr>
                <w:color w:val="1F487C"/>
                <w:spacing w:val="-1"/>
              </w:rPr>
            </w:pPr>
            <w:r>
              <w:rPr>
                <w:color w:val="1F487C"/>
                <w:spacing w:val="-1"/>
              </w:rPr>
              <w:t>Prof. Dr. Melahat GÖRDUYSUS</w:t>
            </w:r>
          </w:p>
          <w:p w:rsidR="00EA55DC" w:rsidRDefault="0016221A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Dr. Öğr. Üyesi Rukiye Gözde KIRZIOĞLU ERCAN</w:t>
            </w:r>
          </w:p>
        </w:tc>
      </w:tr>
      <w:tr w:rsidR="00EA55DC" w:rsidTr="00CD7F23">
        <w:trPr>
          <w:trHeight w:hRule="exact" w:val="993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16221A" w:rsidRPr="009F52C3" w:rsidRDefault="009F52C3" w:rsidP="009F52C3">
            <w:pPr>
              <w:spacing w:before="18"/>
            </w:pPr>
            <w:r>
              <w:rPr>
                <w:rStyle w:val="Kpr"/>
                <w:color w:val="auto"/>
                <w:u w:val="none"/>
              </w:rPr>
              <w:t xml:space="preserve">  </w:t>
            </w:r>
            <w:hyperlink r:id="rId9" w:history="1">
              <w:r w:rsidR="00CD7F23" w:rsidRPr="00BC179C">
                <w:rPr>
                  <w:rStyle w:val="Kpr"/>
                </w:rPr>
                <w:t>melahat.gorduysus@antalya.edu.tr</w:t>
              </w:r>
            </w:hyperlink>
          </w:p>
          <w:p w:rsidR="00EA55DC" w:rsidRDefault="0016221A" w:rsidP="0016221A">
            <w:pPr>
              <w:spacing w:before="18"/>
              <w:ind w:left="105"/>
            </w:pPr>
            <w:r>
              <w:t>gozde.kirzioglu@antalya.edu.tr</w:t>
            </w:r>
          </w:p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04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478"/>
        </w:trPr>
        <w:tc>
          <w:tcPr>
            <w:tcW w:w="1634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/>
        </w:tc>
      </w:tr>
      <w:tr w:rsidR="00EA55DC" w:rsidTr="00CD7F23">
        <w:trPr>
          <w:trHeight w:hRule="exact" w:val="511"/>
        </w:trPr>
        <w:tc>
          <w:tcPr>
            <w:tcW w:w="1634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:rsidR="00EA55DC" w:rsidRDefault="00635149">
            <w:pPr>
              <w:ind w:left="100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 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:rsidTr="00CD7F23">
        <w:trPr>
          <w:trHeight w:hRule="exact" w:val="496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:rsidR="00EA55DC" w:rsidRDefault="00635149">
            <w:pPr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</w:p>
        </w:tc>
      </w:tr>
      <w:tr w:rsidR="00EA55DC" w:rsidTr="00CD7F23">
        <w:trPr>
          <w:trHeight w:hRule="exact" w:val="435"/>
        </w:trPr>
        <w:tc>
          <w:tcPr>
            <w:tcW w:w="1634" w:type="dxa"/>
            <w:vMerge/>
            <w:tcBorders>
              <w:left w:val="single" w:sz="19" w:space="0" w:color="C0C0C0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:rsidR="00EA55DC" w:rsidRDefault="00EA55DC">
            <w:pPr>
              <w:spacing w:before="22"/>
              <w:ind w:left="105"/>
              <w:rPr>
                <w:sz w:val="18"/>
                <w:szCs w:val="18"/>
              </w:rPr>
            </w:pPr>
          </w:p>
        </w:tc>
      </w:tr>
      <w:tr w:rsidR="00EA55DC" w:rsidTr="00CD7F23">
        <w:trPr>
          <w:trHeight w:hRule="exact" w:val="826"/>
        </w:trPr>
        <w:tc>
          <w:tcPr>
            <w:tcW w:w="1634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:rsidR="00EA55DC" w:rsidRDefault="00EA55DC"/>
        </w:tc>
        <w:tc>
          <w:tcPr>
            <w:tcW w:w="319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55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 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 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 öğretim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 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  <w:r w:rsidR="00CD7F23">
              <w:rPr>
                <w:sz w:val="18"/>
                <w:szCs w:val="18"/>
              </w:rPr>
              <w:t xml:space="preserve"> </w:t>
            </w:r>
          </w:p>
        </w:tc>
      </w:tr>
    </w:tbl>
    <w:p w:rsidR="00EA55DC" w:rsidRDefault="00CD7F23">
      <w:pPr>
        <w:spacing w:before="1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line="200" w:lineRule="exact"/>
      </w:pPr>
    </w:p>
    <w:p w:rsidR="00EA55DC" w:rsidRDefault="00EA55DC">
      <w:pPr>
        <w:spacing w:before="29"/>
        <w:ind w:left="5105" w:right="5379"/>
        <w:jc w:val="center"/>
        <w:rPr>
          <w:sz w:val="24"/>
          <w:szCs w:val="24"/>
        </w:rPr>
      </w:pP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E8" w:rsidRDefault="00FC65E8" w:rsidP="0016611E">
      <w:r>
        <w:separator/>
      </w:r>
    </w:p>
  </w:endnote>
  <w:endnote w:type="continuationSeparator" w:id="0">
    <w:p w:rsidR="00FC65E8" w:rsidRDefault="00FC65E8" w:rsidP="001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1E" w:rsidRDefault="0016611E" w:rsidP="0016611E">
    <w:pPr>
      <w:pStyle w:val="AltBilgi"/>
      <w:rPr>
        <w:sz w:val="22"/>
        <w:szCs w:val="22"/>
        <w:lang w:eastAsia="en-US"/>
      </w:rPr>
    </w:pPr>
    <w:r>
      <w:t>Form No ÜY-FR-0926 Yayın Tarihi 01.10.2020 Değ. No 0 Değ. Tarihi-</w:t>
    </w:r>
  </w:p>
  <w:p w:rsidR="0016611E" w:rsidRDefault="001661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E8" w:rsidRDefault="00FC65E8" w:rsidP="0016611E">
      <w:r>
        <w:separator/>
      </w:r>
    </w:p>
  </w:footnote>
  <w:footnote w:type="continuationSeparator" w:id="0">
    <w:p w:rsidR="00FC65E8" w:rsidRDefault="00FC65E8" w:rsidP="0016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16221A"/>
    <w:rsid w:val="0016611E"/>
    <w:rsid w:val="002A0A4C"/>
    <w:rsid w:val="005F3B09"/>
    <w:rsid w:val="00635149"/>
    <w:rsid w:val="00685239"/>
    <w:rsid w:val="006C3802"/>
    <w:rsid w:val="007030E7"/>
    <w:rsid w:val="008A19BD"/>
    <w:rsid w:val="008D7355"/>
    <w:rsid w:val="009224D3"/>
    <w:rsid w:val="009F52C3"/>
    <w:rsid w:val="00BC78A2"/>
    <w:rsid w:val="00BF2E66"/>
    <w:rsid w:val="00CD7F23"/>
    <w:rsid w:val="00CE3439"/>
    <w:rsid w:val="00CF3FE5"/>
    <w:rsid w:val="00D51990"/>
    <w:rsid w:val="00EA55DC"/>
    <w:rsid w:val="00F76E15"/>
    <w:rsid w:val="00F91D96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622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7F2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7F23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16611E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611E"/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611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hat.gorduysus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3</cp:revision>
  <cp:lastPrinted>2019-07-25T11:30:00Z</cp:lastPrinted>
  <dcterms:created xsi:type="dcterms:W3CDTF">2020-10-05T08:47:00Z</dcterms:created>
  <dcterms:modified xsi:type="dcterms:W3CDTF">2020-10-05T08:47:00Z</dcterms:modified>
</cp:coreProperties>
</file>