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DD4" w:rsidRPr="00D4401C" w:rsidRDefault="00803DD4" w:rsidP="00803DD4">
      <w:pPr>
        <w:spacing w:after="0" w:line="240" w:lineRule="auto"/>
        <w:ind w:left="2124" w:hanging="2124"/>
        <w:jc w:val="center"/>
        <w:rPr>
          <w:b/>
          <w:lang w:val="en-US"/>
        </w:rPr>
      </w:pPr>
      <w:r w:rsidRPr="00D4401C">
        <w:rPr>
          <w:b/>
          <w:lang w:val="en-US"/>
        </w:rPr>
        <w:t xml:space="preserve">Antalya </w:t>
      </w:r>
      <w:r>
        <w:rPr>
          <w:b/>
          <w:lang w:val="en-US"/>
        </w:rPr>
        <w:t>Bilim</w:t>
      </w:r>
      <w:r w:rsidRPr="00D4401C">
        <w:rPr>
          <w:b/>
          <w:lang w:val="en-US"/>
        </w:rPr>
        <w:t xml:space="preserve"> University</w:t>
      </w:r>
    </w:p>
    <w:p w:rsidR="00803DD4" w:rsidRPr="00D4401C" w:rsidRDefault="00803DD4" w:rsidP="00803DD4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Department of Business Administration, BUSI 343 </w:t>
      </w:r>
    </w:p>
    <w:p w:rsidR="00803DD4" w:rsidRPr="00D4401C" w:rsidRDefault="00803DD4" w:rsidP="00803DD4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Supply Chain Management</w:t>
      </w:r>
    </w:p>
    <w:p w:rsidR="00803DD4" w:rsidRPr="00D4401C" w:rsidRDefault="00803DD4" w:rsidP="00803DD4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Fall 2019</w:t>
      </w:r>
    </w:p>
    <w:p w:rsidR="00803DD4" w:rsidRPr="00D4401C" w:rsidRDefault="00803DD4" w:rsidP="00803DD4">
      <w:pPr>
        <w:rPr>
          <w:lang w:val="en-US"/>
        </w:rPr>
      </w:pPr>
    </w:p>
    <w:p w:rsidR="00803DD4" w:rsidRPr="00D4401C" w:rsidRDefault="00803DD4" w:rsidP="00803DD4">
      <w:pPr>
        <w:spacing w:after="0" w:line="240" w:lineRule="auto"/>
        <w:ind w:left="1418" w:hanging="1418"/>
        <w:jc w:val="center"/>
        <w:rPr>
          <w:lang w:val="en-US"/>
        </w:rPr>
      </w:pPr>
      <w:r w:rsidRPr="00D4401C">
        <w:rPr>
          <w:lang w:val="en-US"/>
        </w:rPr>
        <w:t>Class time</w:t>
      </w:r>
      <w:r>
        <w:rPr>
          <w:lang w:val="en-US"/>
        </w:rPr>
        <w:t>&amp; Place: Wednesday, 13:00-16:0, A2 93</w:t>
      </w:r>
    </w:p>
    <w:p w:rsidR="00803DD4" w:rsidRDefault="00803DD4" w:rsidP="00803DD4">
      <w:pPr>
        <w:spacing w:after="0" w:line="240" w:lineRule="auto"/>
        <w:rPr>
          <w:lang w:val="en-US"/>
        </w:rPr>
      </w:pPr>
    </w:p>
    <w:p w:rsidR="00803DD4" w:rsidRPr="00D4401C" w:rsidRDefault="00803DD4" w:rsidP="00803DD4">
      <w:pPr>
        <w:spacing w:after="0" w:line="240" w:lineRule="auto"/>
        <w:jc w:val="center"/>
        <w:rPr>
          <w:lang w:val="en-US"/>
        </w:rPr>
      </w:pPr>
      <w:r w:rsidRPr="00305FAB">
        <w:rPr>
          <w:lang w:val="en-US"/>
        </w:rPr>
        <w:t>Office hours:</w:t>
      </w:r>
      <w:r>
        <w:rPr>
          <w:lang w:val="en-US"/>
        </w:rPr>
        <w:t xml:space="preserve"> Tuesday 16:00-17:30, A2-71</w:t>
      </w:r>
    </w:p>
    <w:p w:rsidR="00803DD4" w:rsidRPr="00D4401C" w:rsidRDefault="00803DD4" w:rsidP="00803DD4">
      <w:pPr>
        <w:spacing w:after="0" w:line="240" w:lineRule="auto"/>
        <w:rPr>
          <w:lang w:val="en-US"/>
        </w:rPr>
      </w:pPr>
    </w:p>
    <w:p w:rsidR="00803DD4" w:rsidRDefault="00803DD4" w:rsidP="00803DD4">
      <w:pPr>
        <w:spacing w:after="0" w:line="240" w:lineRule="auto"/>
        <w:ind w:left="3540"/>
        <w:rPr>
          <w:lang w:val="en-US"/>
        </w:rPr>
      </w:pPr>
      <w:r>
        <w:rPr>
          <w:lang w:val="en-US"/>
        </w:rPr>
        <w:t xml:space="preserve">          Işılay Talay, Ph.D.</w:t>
      </w:r>
    </w:p>
    <w:p w:rsidR="00803DD4" w:rsidRPr="00D4401C" w:rsidRDefault="00803DD4" w:rsidP="00803DD4">
      <w:pPr>
        <w:spacing w:after="0" w:line="240" w:lineRule="auto"/>
        <w:ind w:left="3540"/>
        <w:rPr>
          <w:lang w:val="en-US"/>
        </w:rPr>
      </w:pPr>
      <w:r>
        <w:rPr>
          <w:lang w:val="en-US"/>
        </w:rPr>
        <w:t xml:space="preserve">              Dr. Lecturer</w:t>
      </w:r>
    </w:p>
    <w:p w:rsidR="00803DD4" w:rsidRPr="00D4401C" w:rsidRDefault="00803DD4" w:rsidP="00803DD4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isilay.talay</w:t>
      </w:r>
      <w:r w:rsidRPr="00D4401C">
        <w:rPr>
          <w:lang w:val="en-US"/>
        </w:rPr>
        <w:t>@antalya.edu.tr</w:t>
      </w:r>
    </w:p>
    <w:p w:rsidR="00803DD4" w:rsidRPr="00D4401C" w:rsidRDefault="00803DD4" w:rsidP="00803DD4">
      <w:pPr>
        <w:spacing w:after="0" w:line="240" w:lineRule="auto"/>
        <w:jc w:val="center"/>
        <w:rPr>
          <w:lang w:val="en-US"/>
        </w:rPr>
      </w:pPr>
      <w:r>
        <w:rPr>
          <w:lang w:val="en-US"/>
        </w:rPr>
        <w:t>(A2-71</w:t>
      </w:r>
      <w:r w:rsidRPr="00D4401C">
        <w:rPr>
          <w:lang w:val="en-US"/>
        </w:rPr>
        <w:t>)</w:t>
      </w:r>
    </w:p>
    <w:p w:rsidR="00803DD4" w:rsidRPr="00D4401C" w:rsidRDefault="00803DD4" w:rsidP="00803DD4">
      <w:pPr>
        <w:spacing w:after="0" w:line="240" w:lineRule="auto"/>
        <w:rPr>
          <w:lang w:val="en-US"/>
        </w:rPr>
      </w:pPr>
    </w:p>
    <w:p w:rsidR="00803DD4" w:rsidRPr="0076217B" w:rsidRDefault="00803DD4" w:rsidP="00803DD4">
      <w:pPr>
        <w:spacing w:after="0" w:line="360" w:lineRule="auto"/>
        <w:ind w:firstLine="708"/>
        <w:jc w:val="both"/>
        <w:rPr>
          <w:rFonts w:eastAsia="Times New Roman" w:cs="Arial"/>
          <w:spacing w:val="8"/>
        </w:rPr>
      </w:pPr>
      <w:r w:rsidRPr="0076217B">
        <w:rPr>
          <w:lang w:val="en-US"/>
        </w:rPr>
        <w:t xml:space="preserve">Welcome to the course. </w:t>
      </w:r>
      <w:r w:rsidRPr="0076217B">
        <w:rPr>
          <w:rFonts w:cs="Arial"/>
        </w:rPr>
        <w:t xml:space="preserve">Supply chain management is the flow of all materials that contribute to a final product. This course addresses the practices and principles of supply chain management (SCM). This course discusses the strategic, tactical and operational issues related to SCM. </w:t>
      </w:r>
      <w:r w:rsidRPr="0076217B">
        <w:rPr>
          <w:rFonts w:eastAsia="Times New Roman" w:cs="Arial"/>
          <w:spacing w:val="8"/>
        </w:rPr>
        <w:t>The goal of this course is to provide a background in supply chain management. Students will attain knowledge of supply chain management and will develop skills needed to manage supply chains.</w:t>
      </w:r>
    </w:p>
    <w:p w:rsidR="00803DD4" w:rsidRDefault="00803DD4" w:rsidP="00803DD4">
      <w:pPr>
        <w:spacing w:after="0" w:line="360" w:lineRule="auto"/>
        <w:ind w:firstLine="708"/>
        <w:jc w:val="both"/>
        <w:rPr>
          <w:b/>
          <w:u w:val="single"/>
          <w:lang w:val="en-US"/>
        </w:rPr>
      </w:pPr>
    </w:p>
    <w:p w:rsidR="00803DD4" w:rsidRPr="00D4401C" w:rsidRDefault="00803DD4" w:rsidP="00803DD4">
      <w:pPr>
        <w:spacing w:after="0" w:line="360" w:lineRule="auto"/>
        <w:jc w:val="both"/>
        <w:rPr>
          <w:b/>
          <w:u w:val="single"/>
          <w:lang w:val="en-US"/>
        </w:rPr>
      </w:pPr>
      <w:r w:rsidRPr="00D4401C">
        <w:rPr>
          <w:b/>
          <w:u w:val="single"/>
          <w:lang w:val="en-US"/>
        </w:rPr>
        <w:t xml:space="preserve">Course book: </w:t>
      </w:r>
    </w:p>
    <w:p w:rsidR="00803DD4" w:rsidRDefault="00803DD4" w:rsidP="00803DD4">
      <w:pPr>
        <w:spacing w:after="0" w:line="360" w:lineRule="auto"/>
        <w:jc w:val="both"/>
        <w:rPr>
          <w:b/>
          <w:u w:val="single"/>
          <w:lang w:val="en-US"/>
        </w:rPr>
      </w:pPr>
      <w:r>
        <w:rPr>
          <w:rFonts w:ascii="Arial" w:hAnsi="Arial" w:cs="Arial"/>
          <w:sz w:val="18"/>
        </w:rPr>
        <w:t xml:space="preserve">Chopra, S., Meindl, P. (2016) </w:t>
      </w:r>
      <w:r w:rsidRPr="00D83649">
        <w:rPr>
          <w:rFonts w:ascii="Arial" w:hAnsi="Arial" w:cs="Arial"/>
          <w:sz w:val="18"/>
          <w:u w:val="single"/>
        </w:rPr>
        <w:t>Supply Chain Management: Strategy, planning and operation</w:t>
      </w:r>
      <w:r>
        <w:rPr>
          <w:rFonts w:ascii="Arial" w:hAnsi="Arial" w:cs="Arial"/>
          <w:sz w:val="18"/>
        </w:rPr>
        <w:t>, 6/e, Pearson</w:t>
      </w:r>
      <w:r w:rsidRPr="002B48F3">
        <w:rPr>
          <w:b/>
          <w:u w:val="single"/>
          <w:lang w:val="en-US"/>
        </w:rPr>
        <w:t xml:space="preserve"> </w:t>
      </w:r>
    </w:p>
    <w:p w:rsidR="00803DD4" w:rsidRDefault="00803DD4" w:rsidP="00803DD4">
      <w:pPr>
        <w:spacing w:after="0" w:line="360" w:lineRule="auto"/>
        <w:jc w:val="both"/>
        <w:rPr>
          <w:b/>
          <w:u w:val="single"/>
          <w:lang w:val="en-US"/>
        </w:rPr>
      </w:pPr>
    </w:p>
    <w:p w:rsidR="00803DD4" w:rsidRPr="002B48F3" w:rsidRDefault="00803DD4" w:rsidP="00803DD4">
      <w:pPr>
        <w:spacing w:after="0" w:line="360" w:lineRule="auto"/>
        <w:jc w:val="both"/>
        <w:rPr>
          <w:b/>
          <w:u w:val="single"/>
          <w:lang w:val="en-US"/>
        </w:rPr>
      </w:pPr>
      <w:r w:rsidRPr="002B48F3">
        <w:rPr>
          <w:b/>
          <w:u w:val="single"/>
          <w:lang w:val="en-US"/>
        </w:rPr>
        <w:t>Recommended readings:</w:t>
      </w:r>
    </w:p>
    <w:p w:rsidR="00803DD4" w:rsidRDefault="00803DD4" w:rsidP="00803DD4">
      <w:pPr>
        <w:spacing w:after="0" w:line="360" w:lineRule="auto"/>
        <w:jc w:val="both"/>
        <w:rPr>
          <w:rFonts w:eastAsia="Times New Roman" w:cs="Times New Roman"/>
          <w:color w:val="000000"/>
          <w:lang w:val="en-US"/>
        </w:rPr>
      </w:pPr>
      <w:r>
        <w:rPr>
          <w:rFonts w:eastAsia="Times New Roman" w:cs="Times New Roman"/>
          <w:color w:val="000000"/>
          <w:lang w:val="en-US"/>
        </w:rPr>
        <w:t>Additional reading material will be provided by the lecturer.</w:t>
      </w:r>
    </w:p>
    <w:p w:rsidR="00803DD4" w:rsidRDefault="00803DD4" w:rsidP="00803DD4">
      <w:pPr>
        <w:spacing w:after="0" w:line="360" w:lineRule="auto"/>
        <w:jc w:val="both"/>
        <w:rPr>
          <w:lang w:val="en-US"/>
        </w:rPr>
      </w:pPr>
    </w:p>
    <w:p w:rsidR="00803DD4" w:rsidRPr="00014AD0" w:rsidRDefault="00803DD4" w:rsidP="00803DD4">
      <w:pPr>
        <w:spacing w:after="0" w:line="360" w:lineRule="auto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Developing Graduate Attributes</w:t>
      </w:r>
    </w:p>
    <w:p w:rsidR="00803DD4" w:rsidRPr="00094E8D" w:rsidRDefault="00803DD4" w:rsidP="00803DD4">
      <w:pPr>
        <w:spacing w:after="0" w:line="360" w:lineRule="auto"/>
        <w:jc w:val="both"/>
        <w:rPr>
          <w:lang w:val="en-US"/>
        </w:rPr>
      </w:pPr>
      <w:r w:rsidRPr="00094E8D">
        <w:rPr>
          <w:lang w:val="en-US"/>
        </w:rPr>
        <w:t>Students will be encouraged to develop the following graduate attributes by undertaking the course activities and mastering the course contents. These attributes will be assessed within the assessment tasks:</w:t>
      </w:r>
    </w:p>
    <w:p w:rsidR="00803DD4" w:rsidRPr="00094E8D" w:rsidRDefault="00803DD4" w:rsidP="00803DD4">
      <w:pPr>
        <w:pStyle w:val="ListeParagraf"/>
        <w:numPr>
          <w:ilvl w:val="0"/>
          <w:numId w:val="8"/>
        </w:numPr>
        <w:spacing w:after="0" w:line="360" w:lineRule="auto"/>
        <w:jc w:val="both"/>
        <w:rPr>
          <w:lang w:val="en-US"/>
        </w:rPr>
      </w:pPr>
      <w:r w:rsidRPr="00094E8D">
        <w:rPr>
          <w:lang w:val="en-US"/>
        </w:rPr>
        <w:t>skills involved in scholarly enquiry;</w:t>
      </w:r>
    </w:p>
    <w:p w:rsidR="00803DD4" w:rsidRPr="00094E8D" w:rsidRDefault="00803DD4" w:rsidP="00803DD4">
      <w:pPr>
        <w:pStyle w:val="ListeParagraf"/>
        <w:numPr>
          <w:ilvl w:val="0"/>
          <w:numId w:val="8"/>
        </w:numPr>
        <w:spacing w:after="0" w:line="360" w:lineRule="auto"/>
        <w:jc w:val="both"/>
        <w:rPr>
          <w:lang w:val="en-US"/>
        </w:rPr>
      </w:pPr>
      <w:r w:rsidRPr="00094E8D">
        <w:rPr>
          <w:lang w:val="en-US"/>
        </w:rPr>
        <w:t xml:space="preserve">an in-depth engagement with the relevant     disciplinary knowledge; </w:t>
      </w:r>
    </w:p>
    <w:p w:rsidR="00803DD4" w:rsidRPr="00094E8D" w:rsidRDefault="00803DD4" w:rsidP="00803DD4">
      <w:pPr>
        <w:pStyle w:val="ListeParagraf"/>
        <w:numPr>
          <w:ilvl w:val="0"/>
          <w:numId w:val="8"/>
        </w:numPr>
        <w:spacing w:after="0" w:line="360" w:lineRule="auto"/>
        <w:jc w:val="both"/>
        <w:rPr>
          <w:lang w:val="en-US"/>
        </w:rPr>
      </w:pPr>
      <w:r w:rsidRPr="00094E8D">
        <w:rPr>
          <w:lang w:val="en-US"/>
        </w:rPr>
        <w:t>the capacity for analytical and critical thinking;</w:t>
      </w:r>
    </w:p>
    <w:p w:rsidR="00803DD4" w:rsidRDefault="00803DD4" w:rsidP="00803DD4">
      <w:pPr>
        <w:pStyle w:val="ListeParagraf"/>
        <w:numPr>
          <w:ilvl w:val="0"/>
          <w:numId w:val="8"/>
        </w:numPr>
        <w:spacing w:after="0" w:line="360" w:lineRule="auto"/>
        <w:jc w:val="both"/>
        <w:rPr>
          <w:lang w:val="en-US"/>
        </w:rPr>
      </w:pPr>
      <w:r w:rsidRPr="00094E8D">
        <w:rPr>
          <w:lang w:val="en-US"/>
        </w:rPr>
        <w:t xml:space="preserve">the ability to engage in independent and reflective learning. </w:t>
      </w:r>
    </w:p>
    <w:p w:rsidR="00803DD4" w:rsidRPr="00094E8D" w:rsidRDefault="00803DD4" w:rsidP="00803DD4">
      <w:pPr>
        <w:pStyle w:val="ListeParagraf"/>
        <w:spacing w:after="0" w:line="360" w:lineRule="auto"/>
        <w:jc w:val="both"/>
        <w:rPr>
          <w:lang w:val="en-US"/>
        </w:rPr>
      </w:pPr>
    </w:p>
    <w:p w:rsidR="00803DD4" w:rsidRPr="00014AD0" w:rsidRDefault="00803DD4" w:rsidP="00803DD4">
      <w:pPr>
        <w:spacing w:after="0" w:line="360" w:lineRule="auto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Academic Honesty and Plagiarism</w:t>
      </w:r>
    </w:p>
    <w:p w:rsidR="00803DD4" w:rsidRDefault="00803DD4" w:rsidP="00803DD4">
      <w:pPr>
        <w:spacing w:after="0" w:line="360" w:lineRule="auto"/>
        <w:jc w:val="both"/>
        <w:rPr>
          <w:lang w:val="en-US"/>
        </w:rPr>
      </w:pPr>
      <w:r w:rsidRPr="00094E8D">
        <w:rPr>
          <w:lang w:val="en-US"/>
        </w:rPr>
        <w:lastRenderedPageBreak/>
        <w:t xml:space="preserve">Plagiarism is using the words or ideas of others and presenting them as your own. Plagiarism is a type of intellectual theft. It can take many forms, from deliberate cheating to accidentally copying from a source without acknowledgement. </w:t>
      </w:r>
      <w:r>
        <w:rPr>
          <w:lang w:val="en-US"/>
        </w:rPr>
        <w:t xml:space="preserve">Although plagiarism is well established in Turkish educational system, you will be punished heavily if you are caught do it. </w:t>
      </w:r>
    </w:p>
    <w:p w:rsidR="00803DD4" w:rsidRDefault="00803DD4" w:rsidP="00803DD4">
      <w:pPr>
        <w:spacing w:after="0" w:line="360" w:lineRule="auto"/>
        <w:jc w:val="both"/>
        <w:rPr>
          <w:b/>
          <w:u w:val="single"/>
          <w:lang w:val="en-US"/>
        </w:rPr>
      </w:pPr>
    </w:p>
    <w:p w:rsidR="00803DD4" w:rsidRPr="00D4401C" w:rsidRDefault="00803DD4" w:rsidP="00803DD4">
      <w:pPr>
        <w:spacing w:after="0" w:line="360" w:lineRule="auto"/>
        <w:jc w:val="both"/>
        <w:rPr>
          <w:b/>
          <w:u w:val="single"/>
          <w:lang w:val="en-US"/>
        </w:rPr>
      </w:pPr>
      <w:r>
        <w:rPr>
          <w:b/>
          <w:u w:val="single"/>
          <w:lang w:val="en-US"/>
        </w:rPr>
        <w:t>Assessment Criteria</w:t>
      </w:r>
      <w:r w:rsidRPr="00D4401C">
        <w:rPr>
          <w:b/>
          <w:u w:val="single"/>
          <w:lang w:val="en-US"/>
        </w:rPr>
        <w:t>:</w:t>
      </w:r>
    </w:p>
    <w:p w:rsidR="00803DD4" w:rsidRDefault="00803DD4" w:rsidP="00803DD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lang w:val="en-US"/>
        </w:rPr>
      </w:pPr>
      <w:r w:rsidRPr="00EF21E4">
        <w:rPr>
          <w:b/>
          <w:color w:val="000000" w:themeColor="text1"/>
          <w:lang w:val="en-US"/>
        </w:rPr>
        <w:t>M</w:t>
      </w:r>
      <w:r>
        <w:rPr>
          <w:b/>
          <w:lang w:val="en-US"/>
        </w:rPr>
        <w:t>idterm (50%):</w:t>
      </w:r>
      <w:r>
        <w:rPr>
          <w:lang w:val="en-US"/>
        </w:rPr>
        <w:t xml:space="preserve"> Students are responsible for all class material covered until the midterm exam.</w:t>
      </w:r>
    </w:p>
    <w:p w:rsidR="00803DD4" w:rsidRPr="00AF5E5B" w:rsidRDefault="00803DD4" w:rsidP="00803DD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u w:val="single"/>
          <w:lang w:val="en-US"/>
        </w:rPr>
      </w:pPr>
      <w:r>
        <w:rPr>
          <w:b/>
          <w:lang w:val="en-US"/>
        </w:rPr>
        <w:t>Final exam (50</w:t>
      </w:r>
      <w:r w:rsidRPr="00FA340F">
        <w:rPr>
          <w:b/>
          <w:lang w:val="en-US"/>
        </w:rPr>
        <w:t>%)</w:t>
      </w:r>
      <w:r w:rsidRPr="00FA340F">
        <w:rPr>
          <w:lang w:val="en-US"/>
        </w:rPr>
        <w:t xml:space="preserve">: </w:t>
      </w:r>
      <w:r w:rsidRPr="004241CE">
        <w:rPr>
          <w:lang w:val="en-US"/>
        </w:rPr>
        <w:t xml:space="preserve"> This exam is cumulative and will focus on all units and topics</w:t>
      </w:r>
      <w:r>
        <w:rPr>
          <w:lang w:val="en-US"/>
        </w:rPr>
        <w:t xml:space="preserve"> studied throughout the course, but emphasis will be after midterm.</w:t>
      </w:r>
    </w:p>
    <w:p w:rsidR="00803DD4" w:rsidRPr="00FA340F" w:rsidRDefault="00803DD4" w:rsidP="00803DD4">
      <w:pPr>
        <w:pStyle w:val="ListeParagraf"/>
        <w:numPr>
          <w:ilvl w:val="0"/>
          <w:numId w:val="2"/>
        </w:numPr>
        <w:spacing w:after="0" w:line="360" w:lineRule="auto"/>
        <w:jc w:val="both"/>
        <w:rPr>
          <w:u w:val="single"/>
          <w:lang w:val="en-US"/>
        </w:rPr>
      </w:pPr>
      <w:r>
        <w:rPr>
          <w:b/>
          <w:lang w:val="en-US"/>
        </w:rPr>
        <w:t>Passing Grade = 50/100</w:t>
      </w:r>
    </w:p>
    <w:p w:rsidR="00803DD4" w:rsidRDefault="00803DD4" w:rsidP="00803DD4">
      <w:pPr>
        <w:spacing w:after="0" w:line="360" w:lineRule="auto"/>
        <w:jc w:val="both"/>
        <w:rPr>
          <w:b/>
          <w:u w:val="single"/>
          <w:lang w:val="en-US"/>
        </w:rPr>
      </w:pPr>
    </w:p>
    <w:p w:rsidR="00803DD4" w:rsidRPr="00014AD0" w:rsidRDefault="00803DD4" w:rsidP="00803DD4">
      <w:pPr>
        <w:spacing w:after="0" w:line="360" w:lineRule="auto"/>
        <w:jc w:val="both"/>
        <w:rPr>
          <w:b/>
          <w:u w:val="single"/>
          <w:lang w:val="en-US"/>
        </w:rPr>
      </w:pPr>
      <w:r w:rsidRPr="00014AD0">
        <w:rPr>
          <w:b/>
          <w:u w:val="single"/>
          <w:lang w:val="en-US"/>
        </w:rPr>
        <w:t>Course Schedule</w:t>
      </w:r>
    </w:p>
    <w:p w:rsidR="00803DD4" w:rsidRDefault="00803DD4" w:rsidP="00803DD4">
      <w:pPr>
        <w:spacing w:after="0" w:line="360" w:lineRule="auto"/>
        <w:jc w:val="both"/>
        <w:rPr>
          <w:b/>
          <w:lang w:val="en-US"/>
        </w:rPr>
      </w:pPr>
    </w:p>
    <w:p w:rsidR="00803DD4" w:rsidRPr="00A0767E" w:rsidRDefault="00803DD4" w:rsidP="00803DD4">
      <w:pPr>
        <w:spacing w:after="0" w:line="300" w:lineRule="auto"/>
        <w:jc w:val="both"/>
        <w:rPr>
          <w:lang w:val="en-US"/>
        </w:rPr>
      </w:pPr>
      <w:r>
        <w:rPr>
          <w:b/>
          <w:lang w:val="en-US"/>
        </w:rPr>
        <w:t xml:space="preserve">WEEK 1-2 </w:t>
      </w:r>
      <w:r>
        <w:rPr>
          <w:b/>
          <w:lang w:val="en-US"/>
        </w:rPr>
        <w:tab/>
        <w:t>(16-29 September</w:t>
      </w:r>
      <w:r w:rsidRPr="00135790">
        <w:rPr>
          <w:b/>
          <w:lang w:val="en-US"/>
        </w:rPr>
        <w:t xml:space="preserve">)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AF5E5B">
        <w:rPr>
          <w:rFonts w:eastAsia="Times New Roman" w:cstheme="minorHAnsi"/>
          <w:spacing w:val="8"/>
        </w:rPr>
        <w:t>Understanding the supply chain</w:t>
      </w:r>
    </w:p>
    <w:p w:rsidR="00803DD4" w:rsidRPr="00124EEF" w:rsidRDefault="00803DD4" w:rsidP="00803DD4">
      <w:pPr>
        <w:spacing w:after="0" w:line="300" w:lineRule="auto"/>
        <w:jc w:val="both"/>
        <w:rPr>
          <w:lang w:val="en-US"/>
        </w:rPr>
      </w:pPr>
      <w:r>
        <w:rPr>
          <w:b/>
          <w:lang w:val="en-US"/>
        </w:rPr>
        <w:t xml:space="preserve">WEEK 3-4 </w:t>
      </w:r>
      <w:r>
        <w:rPr>
          <w:b/>
          <w:lang w:val="en-US"/>
        </w:rPr>
        <w:tab/>
        <w:t xml:space="preserve">(30 Sep.-13 October) </w:t>
      </w:r>
      <w:r>
        <w:rPr>
          <w:rFonts w:ascii="Arial" w:eastAsia="Times New Roman" w:hAnsi="Arial" w:cs="Arial"/>
          <w:color w:val="333333"/>
          <w:spacing w:val="8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333333"/>
          <w:spacing w:val="8"/>
          <w:sz w:val="18"/>
          <w:szCs w:val="18"/>
        </w:rPr>
        <w:tab/>
      </w:r>
      <w:r>
        <w:rPr>
          <w:rFonts w:ascii="Arial" w:eastAsia="Times New Roman" w:hAnsi="Arial" w:cs="Arial"/>
          <w:color w:val="333333"/>
          <w:spacing w:val="8"/>
          <w:sz w:val="18"/>
          <w:szCs w:val="18"/>
        </w:rPr>
        <w:tab/>
      </w:r>
      <w:r w:rsidRPr="00AF5E5B">
        <w:rPr>
          <w:rFonts w:eastAsia="Times New Roman" w:cstheme="minorHAnsi"/>
          <w:spacing w:val="8"/>
        </w:rPr>
        <w:t>Understanding the supply chain</w:t>
      </w:r>
    </w:p>
    <w:p w:rsidR="00803DD4" w:rsidRDefault="00803DD4" w:rsidP="00803DD4">
      <w:pPr>
        <w:spacing w:after="0" w:line="300" w:lineRule="auto"/>
        <w:jc w:val="both"/>
        <w:rPr>
          <w:lang w:val="en-US"/>
        </w:rPr>
      </w:pPr>
      <w:r>
        <w:rPr>
          <w:b/>
          <w:lang w:val="en-US"/>
        </w:rPr>
        <w:t>WEEK 5</w:t>
      </w:r>
      <w:r>
        <w:rPr>
          <w:b/>
          <w:lang w:val="en-US"/>
        </w:rPr>
        <w:tab/>
      </w:r>
      <w:r>
        <w:rPr>
          <w:b/>
          <w:lang w:val="en-US"/>
        </w:rPr>
        <w:tab/>
        <w:t xml:space="preserve">(14-20 October)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AF5E5B">
        <w:rPr>
          <w:rFonts w:eastAsia="Times New Roman" w:cstheme="minorHAnsi"/>
          <w:spacing w:val="8"/>
        </w:rPr>
        <w:t>Achieving strategic fit and scope</w:t>
      </w:r>
    </w:p>
    <w:p w:rsidR="00803DD4" w:rsidRDefault="00803DD4" w:rsidP="00803DD4">
      <w:pPr>
        <w:spacing w:after="0" w:line="300" w:lineRule="auto"/>
        <w:jc w:val="both"/>
        <w:rPr>
          <w:lang w:val="en-US"/>
        </w:rPr>
      </w:pPr>
      <w:r>
        <w:rPr>
          <w:b/>
          <w:lang w:val="en-US"/>
        </w:rPr>
        <w:t xml:space="preserve">WEEK 6 </w:t>
      </w:r>
      <w:r>
        <w:rPr>
          <w:b/>
          <w:lang w:val="en-US"/>
        </w:rPr>
        <w:tab/>
        <w:t xml:space="preserve">(21-27 October)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AF5E5B">
        <w:rPr>
          <w:rFonts w:eastAsia="Times New Roman" w:cstheme="minorHAnsi"/>
          <w:spacing w:val="8"/>
        </w:rPr>
        <w:t>Achieving strategic fit and scope</w:t>
      </w:r>
    </w:p>
    <w:p w:rsidR="00803DD4" w:rsidRDefault="00803DD4" w:rsidP="00803DD4">
      <w:pPr>
        <w:spacing w:after="0" w:line="300" w:lineRule="auto"/>
        <w:jc w:val="both"/>
        <w:rPr>
          <w:lang w:val="en-US"/>
        </w:rPr>
      </w:pPr>
      <w:r>
        <w:rPr>
          <w:b/>
          <w:lang w:val="en-US"/>
        </w:rPr>
        <w:t xml:space="preserve">WEEK 7 </w:t>
      </w:r>
      <w:r>
        <w:rPr>
          <w:b/>
          <w:lang w:val="en-US"/>
        </w:rPr>
        <w:tab/>
        <w:t xml:space="preserve">(28 Oct.-3 November)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AF5E5B">
        <w:rPr>
          <w:rFonts w:eastAsia="Times New Roman" w:cstheme="minorHAnsi"/>
          <w:spacing w:val="8"/>
        </w:rPr>
        <w:t>Supply chain drivers and metrics</w:t>
      </w:r>
    </w:p>
    <w:p w:rsidR="00803DD4" w:rsidRPr="00124EEF" w:rsidRDefault="00803DD4" w:rsidP="00803DD4">
      <w:pPr>
        <w:spacing w:after="0" w:line="300" w:lineRule="auto"/>
        <w:jc w:val="both"/>
        <w:rPr>
          <w:lang w:val="en-US"/>
        </w:rPr>
      </w:pPr>
      <w:r>
        <w:rPr>
          <w:b/>
          <w:lang w:val="en-US"/>
        </w:rPr>
        <w:t>WEEK 8</w:t>
      </w:r>
      <w:r>
        <w:rPr>
          <w:b/>
          <w:lang w:val="en-US"/>
        </w:rPr>
        <w:tab/>
        <w:t xml:space="preserve"> </w:t>
      </w:r>
      <w:r>
        <w:rPr>
          <w:b/>
          <w:lang w:val="en-US"/>
        </w:rPr>
        <w:tab/>
        <w:t xml:space="preserve">(4-10 November)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124EEF">
        <w:rPr>
          <w:lang w:val="en-US"/>
        </w:rPr>
        <w:t>Midterm Exam</w:t>
      </w:r>
    </w:p>
    <w:p w:rsidR="00803DD4" w:rsidRDefault="00803DD4" w:rsidP="00803DD4">
      <w:pPr>
        <w:spacing w:after="0" w:line="300" w:lineRule="auto"/>
        <w:jc w:val="both"/>
        <w:rPr>
          <w:lang w:val="en-US"/>
        </w:rPr>
      </w:pPr>
      <w:r w:rsidRPr="00D4401C">
        <w:rPr>
          <w:b/>
          <w:lang w:val="en-US"/>
        </w:rPr>
        <w:t>WEEK</w:t>
      </w:r>
      <w:r>
        <w:rPr>
          <w:b/>
          <w:lang w:val="en-US"/>
        </w:rPr>
        <w:t xml:space="preserve"> 9-10 </w:t>
      </w:r>
      <w:r>
        <w:rPr>
          <w:b/>
          <w:lang w:val="en-US"/>
        </w:rPr>
        <w:tab/>
        <w:t>(11-24 November</w:t>
      </w:r>
      <w:r w:rsidRPr="00D4401C">
        <w:rPr>
          <w:b/>
          <w:lang w:val="en-US"/>
        </w:rPr>
        <w:t xml:space="preserve">)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AF5E5B">
        <w:rPr>
          <w:rFonts w:eastAsia="Times New Roman" w:cstheme="minorHAnsi"/>
          <w:spacing w:val="8"/>
        </w:rPr>
        <w:t>Supply chain drivers and metrics</w:t>
      </w:r>
    </w:p>
    <w:p w:rsidR="00803DD4" w:rsidRPr="00A15FF0" w:rsidRDefault="00803DD4" w:rsidP="00803DD4">
      <w:pPr>
        <w:spacing w:after="0" w:line="300" w:lineRule="auto"/>
        <w:jc w:val="both"/>
        <w:rPr>
          <w:lang w:val="en-US"/>
        </w:rPr>
      </w:pPr>
      <w:r w:rsidRPr="00D4401C">
        <w:rPr>
          <w:b/>
          <w:lang w:val="en-US"/>
        </w:rPr>
        <w:t>WEEK</w:t>
      </w:r>
      <w:r>
        <w:rPr>
          <w:b/>
          <w:lang w:val="en-US"/>
        </w:rPr>
        <w:t xml:space="preserve"> 11</w:t>
      </w:r>
      <w:r>
        <w:rPr>
          <w:b/>
          <w:lang w:val="en-US"/>
        </w:rPr>
        <w:tab/>
        <w:t xml:space="preserve">(25 Nov.-01 December) </w:t>
      </w:r>
      <w:r>
        <w:rPr>
          <w:b/>
          <w:lang w:val="en-US"/>
        </w:rPr>
        <w:tab/>
      </w:r>
      <w:r w:rsidRPr="00AF5E5B">
        <w:rPr>
          <w:rFonts w:eastAsia="Times New Roman" w:cstheme="minorHAnsi"/>
          <w:spacing w:val="8"/>
        </w:rPr>
        <w:t>Designing distribution networks and applications to online sales</w:t>
      </w:r>
    </w:p>
    <w:p w:rsidR="00803DD4" w:rsidRPr="00124EEF" w:rsidRDefault="00803DD4" w:rsidP="00803DD4">
      <w:pPr>
        <w:spacing w:after="0" w:line="300" w:lineRule="auto"/>
        <w:jc w:val="both"/>
        <w:rPr>
          <w:lang w:val="en-US"/>
        </w:rPr>
      </w:pPr>
      <w:r w:rsidRPr="00D4401C">
        <w:rPr>
          <w:b/>
          <w:lang w:val="en-US"/>
        </w:rPr>
        <w:t>WEEK</w:t>
      </w:r>
      <w:r>
        <w:rPr>
          <w:b/>
          <w:lang w:val="en-US"/>
        </w:rPr>
        <w:t xml:space="preserve"> 12-13</w:t>
      </w:r>
      <w:r>
        <w:rPr>
          <w:b/>
          <w:lang w:val="en-US"/>
        </w:rPr>
        <w:tab/>
        <w:t xml:space="preserve">(2-15 December) 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AF5E5B">
        <w:rPr>
          <w:rFonts w:eastAsia="Times New Roman" w:cstheme="minorHAnsi"/>
          <w:spacing w:val="8"/>
        </w:rPr>
        <w:t>Designing distribution networks and applications to online sales</w:t>
      </w:r>
      <w:r>
        <w:rPr>
          <w:rFonts w:eastAsia="Times New Roman" w:cstheme="minorHAnsi"/>
          <w:spacing w:val="8"/>
        </w:rPr>
        <w:t xml:space="preserve">, </w:t>
      </w:r>
      <w:r w:rsidRPr="00AF5E5B">
        <w:rPr>
          <w:rFonts w:eastAsia="Times New Roman" w:cstheme="minorHAnsi"/>
          <w:spacing w:val="8"/>
        </w:rPr>
        <w:t>Network design in the supply chain</w:t>
      </w:r>
    </w:p>
    <w:p w:rsidR="00803DD4" w:rsidRPr="00923A6C" w:rsidRDefault="00803DD4" w:rsidP="00803DD4">
      <w:pPr>
        <w:spacing w:after="0" w:line="300" w:lineRule="auto"/>
        <w:jc w:val="both"/>
        <w:rPr>
          <w:lang w:val="en-US"/>
        </w:rPr>
      </w:pPr>
      <w:r>
        <w:rPr>
          <w:b/>
          <w:lang w:val="en-US"/>
        </w:rPr>
        <w:t xml:space="preserve">WEEK 14 </w:t>
      </w:r>
      <w:r>
        <w:rPr>
          <w:b/>
          <w:lang w:val="en-US"/>
        </w:rPr>
        <w:tab/>
        <w:t>(16-22 December)</w:t>
      </w:r>
      <w:r w:rsidRPr="00923A6C">
        <w:rPr>
          <w:b/>
          <w:lang w:val="en-US"/>
        </w:rPr>
        <w:t xml:space="preserve"> </w:t>
      </w:r>
      <w:r w:rsidRPr="00923A6C">
        <w:rPr>
          <w:b/>
          <w:lang w:val="en-US"/>
        </w:rPr>
        <w:tab/>
      </w:r>
      <w:r w:rsidRPr="00923A6C">
        <w:rPr>
          <w:b/>
          <w:lang w:val="en-US"/>
        </w:rPr>
        <w:tab/>
      </w:r>
      <w:r w:rsidRPr="00AF5E5B">
        <w:rPr>
          <w:rFonts w:eastAsia="Times New Roman" w:cstheme="minorHAnsi"/>
          <w:spacing w:val="8"/>
        </w:rPr>
        <w:t>Network design in the supply chain</w:t>
      </w:r>
    </w:p>
    <w:p w:rsidR="00803DD4" w:rsidRDefault="00803DD4" w:rsidP="00803DD4">
      <w:pPr>
        <w:spacing w:after="0" w:line="360" w:lineRule="auto"/>
        <w:jc w:val="both"/>
        <w:rPr>
          <w:b/>
          <w:lang w:val="en-US"/>
        </w:rPr>
      </w:pPr>
    </w:p>
    <w:p w:rsidR="00406471" w:rsidRPr="00803DD4" w:rsidRDefault="00406471" w:rsidP="00803DD4">
      <w:bookmarkStart w:id="0" w:name="_GoBack"/>
      <w:bookmarkEnd w:id="0"/>
    </w:p>
    <w:sectPr w:rsidR="00406471" w:rsidRPr="00803DD4" w:rsidSect="00315C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6A2" w:rsidRDefault="004146A2" w:rsidP="00D4401C">
      <w:pPr>
        <w:spacing w:after="0" w:line="240" w:lineRule="auto"/>
      </w:pPr>
      <w:r>
        <w:separator/>
      </w:r>
    </w:p>
  </w:endnote>
  <w:endnote w:type="continuationSeparator" w:id="0">
    <w:p w:rsidR="004146A2" w:rsidRDefault="004146A2" w:rsidP="00D44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FE" w:rsidRDefault="008A7AF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4912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130A" w:rsidRDefault="00D8231E">
        <w:pPr>
          <w:pStyle w:val="AltBilgi"/>
          <w:jc w:val="center"/>
        </w:pPr>
        <w:r>
          <w:fldChar w:fldCharType="begin"/>
        </w:r>
        <w:r w:rsidR="00950325">
          <w:instrText xml:space="preserve"> PAGE   \* MERGEFORMAT </w:instrText>
        </w:r>
        <w:r>
          <w:fldChar w:fldCharType="separate"/>
        </w:r>
        <w:r w:rsidR="00803D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A7AFE" w:rsidRDefault="008A7AFE" w:rsidP="008A7AFE">
    <w:pPr>
      <w:pStyle w:val="AltBilgi"/>
    </w:pPr>
  </w:p>
  <w:p w:rsidR="008A7AFE" w:rsidRDefault="00743B26" w:rsidP="008A7AFE">
    <w:pPr>
      <w:pStyle w:val="AltBilgi"/>
    </w:pPr>
    <w:r>
      <w:t>Form No: ÜY-FR-0627</w:t>
    </w:r>
    <w:r w:rsidR="008A7AFE">
      <w:t xml:space="preserve"> Yayın Tarihi:03.05.2018 Değ.No:0 Değ. Tarihi:-</w:t>
    </w:r>
  </w:p>
  <w:p w:rsidR="001B130A" w:rsidRDefault="001B130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FE" w:rsidRDefault="008A7AF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6A2" w:rsidRDefault="004146A2" w:rsidP="00D4401C">
      <w:pPr>
        <w:spacing w:after="0" w:line="240" w:lineRule="auto"/>
      </w:pPr>
      <w:r>
        <w:separator/>
      </w:r>
    </w:p>
  </w:footnote>
  <w:footnote w:type="continuationSeparator" w:id="0">
    <w:p w:rsidR="004146A2" w:rsidRDefault="004146A2" w:rsidP="00D44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FE" w:rsidRDefault="008A7AF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FE" w:rsidRDefault="008A7AF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AFE" w:rsidRDefault="008A7A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A1894"/>
    <w:multiLevelType w:val="hybridMultilevel"/>
    <w:tmpl w:val="464AE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9604C"/>
    <w:multiLevelType w:val="hybridMultilevel"/>
    <w:tmpl w:val="01BE13A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4557E"/>
    <w:multiLevelType w:val="hybridMultilevel"/>
    <w:tmpl w:val="13D05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14045B"/>
    <w:multiLevelType w:val="hybridMultilevel"/>
    <w:tmpl w:val="171CD6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A3F1A"/>
    <w:multiLevelType w:val="hybridMultilevel"/>
    <w:tmpl w:val="2172956C"/>
    <w:lvl w:ilvl="0" w:tplc="2ADC9AA0">
      <w:start w:val="1"/>
      <w:numFmt w:val="bullet"/>
      <w:lvlText w:val=""/>
      <w:lvlJc w:val="left"/>
      <w:pPr>
        <w:ind w:left="624" w:hanging="57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1A68A5"/>
    <w:multiLevelType w:val="multilevel"/>
    <w:tmpl w:val="8BC4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901CF2"/>
    <w:multiLevelType w:val="hybridMultilevel"/>
    <w:tmpl w:val="2D265E6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65B9B"/>
    <w:multiLevelType w:val="hybridMultilevel"/>
    <w:tmpl w:val="0FBAB6E2"/>
    <w:lvl w:ilvl="0" w:tplc="8070DD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4159D"/>
    <w:multiLevelType w:val="hybridMultilevel"/>
    <w:tmpl w:val="965E222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68EC"/>
    <w:rsid w:val="00001577"/>
    <w:rsid w:val="0001255A"/>
    <w:rsid w:val="00014AD0"/>
    <w:rsid w:val="000159BC"/>
    <w:rsid w:val="000268F6"/>
    <w:rsid w:val="00031CB8"/>
    <w:rsid w:val="00033464"/>
    <w:rsid w:val="00033F1B"/>
    <w:rsid w:val="00094E8D"/>
    <w:rsid w:val="000E0231"/>
    <w:rsid w:val="00104C25"/>
    <w:rsid w:val="00106AD0"/>
    <w:rsid w:val="001072AE"/>
    <w:rsid w:val="00112DA4"/>
    <w:rsid w:val="00115F67"/>
    <w:rsid w:val="001279C3"/>
    <w:rsid w:val="00130AE0"/>
    <w:rsid w:val="00133BAE"/>
    <w:rsid w:val="00135790"/>
    <w:rsid w:val="00136C9C"/>
    <w:rsid w:val="00146368"/>
    <w:rsid w:val="00156404"/>
    <w:rsid w:val="00183230"/>
    <w:rsid w:val="001B130A"/>
    <w:rsid w:val="001E5846"/>
    <w:rsid w:val="001E6FE4"/>
    <w:rsid w:val="001F7C54"/>
    <w:rsid w:val="001F7C5A"/>
    <w:rsid w:val="002168C8"/>
    <w:rsid w:val="0022272A"/>
    <w:rsid w:val="00222E31"/>
    <w:rsid w:val="00230C2E"/>
    <w:rsid w:val="00237C4D"/>
    <w:rsid w:val="00247F09"/>
    <w:rsid w:val="0026054E"/>
    <w:rsid w:val="002634CD"/>
    <w:rsid w:val="00293C85"/>
    <w:rsid w:val="00296D4C"/>
    <w:rsid w:val="002A2E6E"/>
    <w:rsid w:val="002A72B4"/>
    <w:rsid w:val="002B48F3"/>
    <w:rsid w:val="002D2905"/>
    <w:rsid w:val="002F0351"/>
    <w:rsid w:val="002F7138"/>
    <w:rsid w:val="00300292"/>
    <w:rsid w:val="00305FAB"/>
    <w:rsid w:val="00315C79"/>
    <w:rsid w:val="00322B8D"/>
    <w:rsid w:val="00331844"/>
    <w:rsid w:val="003413C2"/>
    <w:rsid w:val="00342FFC"/>
    <w:rsid w:val="00364A4C"/>
    <w:rsid w:val="003679C3"/>
    <w:rsid w:val="0039213E"/>
    <w:rsid w:val="00394B5C"/>
    <w:rsid w:val="003A7076"/>
    <w:rsid w:val="003B41E2"/>
    <w:rsid w:val="003D34F2"/>
    <w:rsid w:val="003E0CF1"/>
    <w:rsid w:val="003F2817"/>
    <w:rsid w:val="00406471"/>
    <w:rsid w:val="00410553"/>
    <w:rsid w:val="004146A2"/>
    <w:rsid w:val="00420207"/>
    <w:rsid w:val="004241CE"/>
    <w:rsid w:val="00447842"/>
    <w:rsid w:val="004520F9"/>
    <w:rsid w:val="00452882"/>
    <w:rsid w:val="0048153D"/>
    <w:rsid w:val="00486F65"/>
    <w:rsid w:val="004A6457"/>
    <w:rsid w:val="004C0937"/>
    <w:rsid w:val="004D2B87"/>
    <w:rsid w:val="004E4EFA"/>
    <w:rsid w:val="004F04EA"/>
    <w:rsid w:val="004F57C8"/>
    <w:rsid w:val="004F7D14"/>
    <w:rsid w:val="00501849"/>
    <w:rsid w:val="0050628F"/>
    <w:rsid w:val="00520BCE"/>
    <w:rsid w:val="0053001C"/>
    <w:rsid w:val="00531505"/>
    <w:rsid w:val="00531559"/>
    <w:rsid w:val="00540AFC"/>
    <w:rsid w:val="00546718"/>
    <w:rsid w:val="00577EDF"/>
    <w:rsid w:val="005A0DA4"/>
    <w:rsid w:val="005A5F74"/>
    <w:rsid w:val="005A7C00"/>
    <w:rsid w:val="005B4864"/>
    <w:rsid w:val="005C3FB3"/>
    <w:rsid w:val="005E3472"/>
    <w:rsid w:val="005F14E8"/>
    <w:rsid w:val="005F42AD"/>
    <w:rsid w:val="005F65B8"/>
    <w:rsid w:val="00617520"/>
    <w:rsid w:val="00630CF6"/>
    <w:rsid w:val="0064153A"/>
    <w:rsid w:val="00643F3D"/>
    <w:rsid w:val="00644B0C"/>
    <w:rsid w:val="0065481F"/>
    <w:rsid w:val="0066151E"/>
    <w:rsid w:val="00661532"/>
    <w:rsid w:val="006643F0"/>
    <w:rsid w:val="00682429"/>
    <w:rsid w:val="006A0FD7"/>
    <w:rsid w:val="006C04BC"/>
    <w:rsid w:val="006C0B77"/>
    <w:rsid w:val="006C2866"/>
    <w:rsid w:val="006D7161"/>
    <w:rsid w:val="006F6718"/>
    <w:rsid w:val="00735831"/>
    <w:rsid w:val="00743B26"/>
    <w:rsid w:val="00756EEA"/>
    <w:rsid w:val="007628DB"/>
    <w:rsid w:val="00775437"/>
    <w:rsid w:val="007769C5"/>
    <w:rsid w:val="00782FBE"/>
    <w:rsid w:val="007922C1"/>
    <w:rsid w:val="00797BDA"/>
    <w:rsid w:val="007A03F1"/>
    <w:rsid w:val="007B6E33"/>
    <w:rsid w:val="007C1520"/>
    <w:rsid w:val="007C2FB5"/>
    <w:rsid w:val="007C3B4F"/>
    <w:rsid w:val="007E2C76"/>
    <w:rsid w:val="007E2E08"/>
    <w:rsid w:val="007E5C9E"/>
    <w:rsid w:val="00803DD4"/>
    <w:rsid w:val="00814054"/>
    <w:rsid w:val="00840851"/>
    <w:rsid w:val="008519C1"/>
    <w:rsid w:val="00860F3A"/>
    <w:rsid w:val="008618B2"/>
    <w:rsid w:val="00866127"/>
    <w:rsid w:val="008709BB"/>
    <w:rsid w:val="00872FE3"/>
    <w:rsid w:val="00875911"/>
    <w:rsid w:val="00886A66"/>
    <w:rsid w:val="008A7AFE"/>
    <w:rsid w:val="008B1E2A"/>
    <w:rsid w:val="008C01DC"/>
    <w:rsid w:val="008C45EC"/>
    <w:rsid w:val="008C68CD"/>
    <w:rsid w:val="008E52C3"/>
    <w:rsid w:val="00910105"/>
    <w:rsid w:val="009119B6"/>
    <w:rsid w:val="009204F2"/>
    <w:rsid w:val="00926138"/>
    <w:rsid w:val="0094135D"/>
    <w:rsid w:val="00950325"/>
    <w:rsid w:val="00951E7C"/>
    <w:rsid w:val="00956592"/>
    <w:rsid w:val="0095696B"/>
    <w:rsid w:val="00961A5E"/>
    <w:rsid w:val="00982302"/>
    <w:rsid w:val="00982ABF"/>
    <w:rsid w:val="0098335B"/>
    <w:rsid w:val="0098689B"/>
    <w:rsid w:val="009959B1"/>
    <w:rsid w:val="00997DAF"/>
    <w:rsid w:val="009A2898"/>
    <w:rsid w:val="009A5EE2"/>
    <w:rsid w:val="009D1460"/>
    <w:rsid w:val="009D4E81"/>
    <w:rsid w:val="009E5512"/>
    <w:rsid w:val="00A04F6A"/>
    <w:rsid w:val="00A10B01"/>
    <w:rsid w:val="00A15FF0"/>
    <w:rsid w:val="00A368EC"/>
    <w:rsid w:val="00A42B0E"/>
    <w:rsid w:val="00A44AEE"/>
    <w:rsid w:val="00A47F95"/>
    <w:rsid w:val="00A55AF4"/>
    <w:rsid w:val="00A60508"/>
    <w:rsid w:val="00A650DD"/>
    <w:rsid w:val="00A701D2"/>
    <w:rsid w:val="00A77ED7"/>
    <w:rsid w:val="00A81FE0"/>
    <w:rsid w:val="00AB6653"/>
    <w:rsid w:val="00B057FE"/>
    <w:rsid w:val="00B52613"/>
    <w:rsid w:val="00B60A5E"/>
    <w:rsid w:val="00B7148A"/>
    <w:rsid w:val="00B8005F"/>
    <w:rsid w:val="00B8719C"/>
    <w:rsid w:val="00B87EF8"/>
    <w:rsid w:val="00BA51BF"/>
    <w:rsid w:val="00BC0E3B"/>
    <w:rsid w:val="00BC22D5"/>
    <w:rsid w:val="00BE0135"/>
    <w:rsid w:val="00BF740E"/>
    <w:rsid w:val="00C10079"/>
    <w:rsid w:val="00C1509D"/>
    <w:rsid w:val="00C270F3"/>
    <w:rsid w:val="00C3330A"/>
    <w:rsid w:val="00C34D5C"/>
    <w:rsid w:val="00C528E6"/>
    <w:rsid w:val="00C81420"/>
    <w:rsid w:val="00C87596"/>
    <w:rsid w:val="00CA1BBD"/>
    <w:rsid w:val="00CA7C0B"/>
    <w:rsid w:val="00CD0E47"/>
    <w:rsid w:val="00CE2D8B"/>
    <w:rsid w:val="00CE3331"/>
    <w:rsid w:val="00CF54C5"/>
    <w:rsid w:val="00CF7176"/>
    <w:rsid w:val="00CF796C"/>
    <w:rsid w:val="00D03E2F"/>
    <w:rsid w:val="00D27281"/>
    <w:rsid w:val="00D4328B"/>
    <w:rsid w:val="00D4401C"/>
    <w:rsid w:val="00D455C0"/>
    <w:rsid w:val="00D45E32"/>
    <w:rsid w:val="00D53FF3"/>
    <w:rsid w:val="00D8231E"/>
    <w:rsid w:val="00DA3D99"/>
    <w:rsid w:val="00DA5446"/>
    <w:rsid w:val="00DB38CD"/>
    <w:rsid w:val="00DB61A1"/>
    <w:rsid w:val="00DE059E"/>
    <w:rsid w:val="00DE424E"/>
    <w:rsid w:val="00DE5064"/>
    <w:rsid w:val="00E16E5F"/>
    <w:rsid w:val="00E21C84"/>
    <w:rsid w:val="00E265D1"/>
    <w:rsid w:val="00E30B7F"/>
    <w:rsid w:val="00E46DE0"/>
    <w:rsid w:val="00E56C22"/>
    <w:rsid w:val="00E6170E"/>
    <w:rsid w:val="00E76628"/>
    <w:rsid w:val="00E83E1C"/>
    <w:rsid w:val="00E93BE0"/>
    <w:rsid w:val="00EA0447"/>
    <w:rsid w:val="00EA12AE"/>
    <w:rsid w:val="00EC12AF"/>
    <w:rsid w:val="00EC1657"/>
    <w:rsid w:val="00EC4357"/>
    <w:rsid w:val="00EE0197"/>
    <w:rsid w:val="00EF0D26"/>
    <w:rsid w:val="00EF21E4"/>
    <w:rsid w:val="00EF58A4"/>
    <w:rsid w:val="00EF6453"/>
    <w:rsid w:val="00F06A6C"/>
    <w:rsid w:val="00F1368E"/>
    <w:rsid w:val="00F15A65"/>
    <w:rsid w:val="00F210FC"/>
    <w:rsid w:val="00F36FB6"/>
    <w:rsid w:val="00F4024C"/>
    <w:rsid w:val="00F408BB"/>
    <w:rsid w:val="00F444D0"/>
    <w:rsid w:val="00F51DC5"/>
    <w:rsid w:val="00F777C6"/>
    <w:rsid w:val="00FA340F"/>
    <w:rsid w:val="00FA62F3"/>
    <w:rsid w:val="00FB2C44"/>
    <w:rsid w:val="00FB4C9F"/>
    <w:rsid w:val="00FC262A"/>
    <w:rsid w:val="00FC62F0"/>
    <w:rsid w:val="00FE1A9F"/>
    <w:rsid w:val="00FE24A4"/>
    <w:rsid w:val="00FF7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005753-6CE4-43A5-B4C7-808DE84B7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61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18B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D4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4401C"/>
  </w:style>
  <w:style w:type="paragraph" w:styleId="AltBilgi">
    <w:name w:val="footer"/>
    <w:basedOn w:val="Normal"/>
    <w:link w:val="AltBilgiChar"/>
    <w:uiPriority w:val="99"/>
    <w:unhideWhenUsed/>
    <w:rsid w:val="00D44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qFormat/>
    <w:rsid w:val="00D4401C"/>
  </w:style>
  <w:style w:type="paragraph" w:styleId="BalonMetni">
    <w:name w:val="Balloon Text"/>
    <w:basedOn w:val="Normal"/>
    <w:link w:val="BalonMetniChar"/>
    <w:uiPriority w:val="99"/>
    <w:semiHidden/>
    <w:unhideWhenUsed/>
    <w:rsid w:val="00A6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50DD"/>
    <w:rPr>
      <w:rFonts w:ascii="Tahoma" w:hAnsi="Tahoma" w:cs="Tahoma"/>
      <w:sz w:val="16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5F65B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F65B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F65B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F65B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F65B8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5F65B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F06A6C"/>
    <w:rPr>
      <w:color w:val="0000FF" w:themeColor="hyperlink"/>
      <w:u w:val="single"/>
    </w:rPr>
  </w:style>
  <w:style w:type="paragraph" w:styleId="GvdeMetniGirintisi">
    <w:name w:val="Body Text Indent"/>
    <w:basedOn w:val="Normal"/>
    <w:link w:val="GvdeMetniGirintisiChar"/>
    <w:rsid w:val="0098335B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rsid w:val="0098335B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head1">
    <w:name w:val="CO_head1"/>
    <w:basedOn w:val="Normal"/>
    <w:rsid w:val="00094E8D"/>
    <w:pPr>
      <w:spacing w:before="160" w:after="20" w:line="240" w:lineRule="auto"/>
    </w:pPr>
    <w:rPr>
      <w:rFonts w:ascii="Helvetica" w:eastAsia="Times New Roman" w:hAnsi="Helvetica" w:cs="Times New Roman"/>
      <w:b/>
      <w:color w:val="333399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6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358C6-F27B-4B66-8F66-CAD0B5A8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Işıl Cerem Cenker Özek</dc:creator>
  <cp:lastModifiedBy>Işılay TALAY DEĞİRMENCİ</cp:lastModifiedBy>
  <cp:revision>5</cp:revision>
  <cp:lastPrinted>2018-02-06T08:44:00Z</cp:lastPrinted>
  <dcterms:created xsi:type="dcterms:W3CDTF">2019-09-13T08:04:00Z</dcterms:created>
  <dcterms:modified xsi:type="dcterms:W3CDTF">2019-12-12T12:59:00Z</dcterms:modified>
</cp:coreProperties>
</file>