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CEE" w:rsidRPr="00DF2C59" w:rsidRDefault="009E0CEE" w:rsidP="00B67B37">
      <w:pPr>
        <w:spacing w:line="0" w:lineRule="atLeast"/>
        <w:jc w:val="center"/>
        <w:rPr>
          <w:rFonts w:ascii="Times New Roman" w:eastAsia="Times New Roman" w:hAnsi="Times New Roman" w:cs="Times New Roman"/>
          <w:b/>
          <w:sz w:val="28"/>
          <w:szCs w:val="24"/>
        </w:rPr>
      </w:pPr>
      <w:bookmarkStart w:id="0" w:name="page1"/>
      <w:bookmarkEnd w:id="0"/>
      <w:r w:rsidRPr="00DF2C59">
        <w:rPr>
          <w:rFonts w:ascii="Times New Roman" w:eastAsia="Times New Roman" w:hAnsi="Times New Roman" w:cs="Times New Roman"/>
          <w:b/>
          <w:sz w:val="28"/>
          <w:szCs w:val="24"/>
        </w:rPr>
        <w:t>ANTALYA BİLİM ÜNİVERSİTESİ MÜLKİYETİNDE BULUNAN</w:t>
      </w:r>
    </w:p>
    <w:p w:rsidR="009E0CEE" w:rsidRPr="00DF2C59" w:rsidRDefault="001B2984" w:rsidP="00B67B37">
      <w:pPr>
        <w:spacing w:line="0" w:lineRule="atLeast"/>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İŞYERİNE AİT KİRA ŞARTNAME</w:t>
      </w:r>
    </w:p>
    <w:p w:rsidR="009E0CEE" w:rsidRPr="001111A1" w:rsidRDefault="009E0CEE" w:rsidP="00B67B37">
      <w:pPr>
        <w:spacing w:line="283" w:lineRule="exact"/>
        <w:jc w:val="both"/>
        <w:rPr>
          <w:rFonts w:ascii="Times New Roman" w:eastAsia="Times New Roman" w:hAnsi="Times New Roman" w:cs="Times New Roman"/>
          <w:sz w:val="24"/>
          <w:szCs w:val="24"/>
        </w:rPr>
      </w:pPr>
    </w:p>
    <w:p w:rsidR="009E0CEE" w:rsidRPr="001111A1" w:rsidRDefault="001111A1" w:rsidP="00B67B37">
      <w:pPr>
        <w:spacing w:line="234" w:lineRule="auto"/>
        <w:ind w:left="320" w:right="320"/>
        <w:jc w:val="both"/>
        <w:rPr>
          <w:rFonts w:ascii="Times New Roman" w:eastAsia="Times New Roman" w:hAnsi="Times New Roman" w:cs="Times New Roman"/>
          <w:sz w:val="24"/>
          <w:szCs w:val="24"/>
        </w:rPr>
      </w:pPr>
      <w:r w:rsidRPr="001111A1">
        <w:rPr>
          <w:rFonts w:ascii="Times New Roman" w:eastAsia="Times New Roman" w:hAnsi="Times New Roman" w:cs="Times New Roman"/>
          <w:b/>
          <w:sz w:val="24"/>
          <w:szCs w:val="24"/>
        </w:rPr>
        <w:t>1.</w:t>
      </w:r>
      <w:r w:rsidR="009E0CEE" w:rsidRPr="001111A1">
        <w:rPr>
          <w:rFonts w:ascii="Times New Roman" w:eastAsia="Times New Roman" w:hAnsi="Times New Roman" w:cs="Times New Roman"/>
          <w:b/>
          <w:sz w:val="24"/>
          <w:szCs w:val="24"/>
        </w:rPr>
        <w:t xml:space="preserve"> </w:t>
      </w:r>
      <w:r w:rsidR="009E0CEE" w:rsidRPr="001111A1">
        <w:rPr>
          <w:rFonts w:ascii="Times New Roman" w:eastAsia="Times New Roman" w:hAnsi="Times New Roman" w:cs="Times New Roman"/>
          <w:sz w:val="24"/>
          <w:szCs w:val="24"/>
        </w:rPr>
        <w:t>Mülkiyeti Antalya Bilim Üniversitesine ait</w:t>
      </w:r>
      <w:r w:rsidR="009E0CEE" w:rsidRPr="001111A1">
        <w:rPr>
          <w:rFonts w:ascii="Times New Roman" w:eastAsia="Times New Roman" w:hAnsi="Times New Roman" w:cs="Times New Roman"/>
          <w:b/>
          <w:sz w:val="24"/>
          <w:szCs w:val="24"/>
        </w:rPr>
        <w:t xml:space="preserve"> </w:t>
      </w:r>
      <w:r w:rsidR="009E0CEE" w:rsidRPr="001111A1">
        <w:rPr>
          <w:rFonts w:ascii="Times New Roman" w:eastAsia="Times New Roman" w:hAnsi="Times New Roman" w:cs="Times New Roman"/>
          <w:sz w:val="24"/>
          <w:szCs w:val="24"/>
        </w:rPr>
        <w:t>aşağıda bilgileri bulunan İşyeri kiraya verilecektir.</w:t>
      </w:r>
    </w:p>
    <w:p w:rsidR="009E0CEE" w:rsidRPr="001111A1" w:rsidRDefault="009E0CEE" w:rsidP="00B67B37">
      <w:pPr>
        <w:spacing w:line="265" w:lineRule="exact"/>
        <w:jc w:val="both"/>
        <w:rPr>
          <w:rFonts w:ascii="Times New Roman" w:eastAsia="Times New Roman" w:hAnsi="Times New Roman" w:cs="Times New Roman"/>
          <w:sz w:val="24"/>
          <w:szCs w:val="24"/>
        </w:rPr>
      </w:pPr>
    </w:p>
    <w:tbl>
      <w:tblPr>
        <w:tblW w:w="9720" w:type="dxa"/>
        <w:tblInd w:w="10" w:type="dxa"/>
        <w:tblLayout w:type="fixed"/>
        <w:tblCellMar>
          <w:left w:w="0" w:type="dxa"/>
          <w:right w:w="0" w:type="dxa"/>
        </w:tblCellMar>
        <w:tblLook w:val="0000" w:firstRow="0" w:lastRow="0" w:firstColumn="0" w:lastColumn="0" w:noHBand="0" w:noVBand="0"/>
      </w:tblPr>
      <w:tblGrid>
        <w:gridCol w:w="760"/>
        <w:gridCol w:w="4240"/>
        <w:gridCol w:w="2140"/>
        <w:gridCol w:w="2580"/>
      </w:tblGrid>
      <w:tr w:rsidR="009E0CEE" w:rsidRPr="001111A1" w:rsidTr="00736FF6">
        <w:trPr>
          <w:trHeight w:val="273"/>
        </w:trPr>
        <w:tc>
          <w:tcPr>
            <w:tcW w:w="760" w:type="dxa"/>
            <w:tcBorders>
              <w:top w:val="single" w:sz="8" w:space="0" w:color="auto"/>
              <w:left w:val="single" w:sz="8" w:space="0" w:color="auto"/>
              <w:right w:val="single" w:sz="8" w:space="0" w:color="auto"/>
            </w:tcBorders>
            <w:shd w:val="clear" w:color="auto" w:fill="auto"/>
            <w:vAlign w:val="bottom"/>
          </w:tcPr>
          <w:p w:rsidR="009E0CEE" w:rsidRPr="001111A1" w:rsidRDefault="009E0CEE" w:rsidP="00B67B37">
            <w:pPr>
              <w:spacing w:line="0" w:lineRule="atLeast"/>
              <w:jc w:val="both"/>
              <w:rPr>
                <w:rFonts w:ascii="Times New Roman" w:eastAsia="Times New Roman" w:hAnsi="Times New Roman" w:cs="Times New Roman"/>
                <w:sz w:val="24"/>
                <w:szCs w:val="24"/>
              </w:rPr>
            </w:pPr>
          </w:p>
        </w:tc>
        <w:tc>
          <w:tcPr>
            <w:tcW w:w="4240" w:type="dxa"/>
            <w:tcBorders>
              <w:top w:val="single" w:sz="8" w:space="0" w:color="auto"/>
              <w:right w:val="single" w:sz="8" w:space="0" w:color="auto"/>
            </w:tcBorders>
            <w:shd w:val="clear" w:color="auto" w:fill="auto"/>
            <w:vAlign w:val="bottom"/>
          </w:tcPr>
          <w:p w:rsidR="009E0CEE" w:rsidRPr="001111A1" w:rsidRDefault="009E0CEE" w:rsidP="00B67B37">
            <w:pPr>
              <w:spacing w:line="0" w:lineRule="atLeast"/>
              <w:jc w:val="both"/>
              <w:rPr>
                <w:rFonts w:ascii="Times New Roman" w:eastAsia="Times New Roman" w:hAnsi="Times New Roman" w:cs="Times New Roman"/>
                <w:sz w:val="24"/>
                <w:szCs w:val="24"/>
              </w:rPr>
            </w:pPr>
          </w:p>
        </w:tc>
        <w:tc>
          <w:tcPr>
            <w:tcW w:w="2140" w:type="dxa"/>
            <w:tcBorders>
              <w:top w:val="single" w:sz="8" w:space="0" w:color="auto"/>
              <w:right w:val="single" w:sz="8" w:space="0" w:color="auto"/>
            </w:tcBorders>
            <w:shd w:val="clear" w:color="auto" w:fill="auto"/>
            <w:vAlign w:val="bottom"/>
          </w:tcPr>
          <w:p w:rsidR="009E0CEE" w:rsidRPr="001111A1" w:rsidRDefault="009E0CEE" w:rsidP="00B67B37">
            <w:pPr>
              <w:spacing w:line="0" w:lineRule="atLeast"/>
              <w:jc w:val="both"/>
              <w:rPr>
                <w:rFonts w:ascii="Times New Roman" w:eastAsia="Times New Roman" w:hAnsi="Times New Roman" w:cs="Times New Roman"/>
                <w:sz w:val="24"/>
                <w:szCs w:val="24"/>
              </w:rPr>
            </w:pPr>
          </w:p>
        </w:tc>
        <w:tc>
          <w:tcPr>
            <w:tcW w:w="2580" w:type="dxa"/>
            <w:tcBorders>
              <w:top w:val="single" w:sz="8" w:space="0" w:color="auto"/>
              <w:right w:val="single" w:sz="8" w:space="0" w:color="auto"/>
            </w:tcBorders>
            <w:shd w:val="clear" w:color="auto" w:fill="auto"/>
            <w:vAlign w:val="bottom"/>
          </w:tcPr>
          <w:p w:rsidR="009E0CEE" w:rsidRPr="001111A1" w:rsidRDefault="009E0CEE" w:rsidP="00F839B8">
            <w:pPr>
              <w:spacing w:line="273" w:lineRule="exact"/>
              <w:jc w:val="center"/>
              <w:rPr>
                <w:rFonts w:ascii="Times New Roman" w:eastAsia="Times New Roman" w:hAnsi="Times New Roman" w:cs="Times New Roman"/>
                <w:color w:val="231F20"/>
                <w:w w:val="99"/>
                <w:sz w:val="24"/>
                <w:szCs w:val="24"/>
              </w:rPr>
            </w:pPr>
            <w:r w:rsidRPr="001111A1">
              <w:rPr>
                <w:rFonts w:ascii="Times New Roman" w:eastAsia="Times New Roman" w:hAnsi="Times New Roman" w:cs="Times New Roman"/>
                <w:color w:val="231F20"/>
                <w:w w:val="99"/>
                <w:sz w:val="24"/>
                <w:szCs w:val="24"/>
              </w:rPr>
              <w:t>Yüz ölçümü</w:t>
            </w:r>
          </w:p>
        </w:tc>
      </w:tr>
      <w:tr w:rsidR="009E0CEE" w:rsidRPr="001111A1" w:rsidTr="00736FF6">
        <w:trPr>
          <w:trHeight w:val="294"/>
        </w:trPr>
        <w:tc>
          <w:tcPr>
            <w:tcW w:w="760" w:type="dxa"/>
            <w:tcBorders>
              <w:left w:val="single" w:sz="8" w:space="0" w:color="auto"/>
              <w:right w:val="single" w:sz="8" w:space="0" w:color="auto"/>
            </w:tcBorders>
            <w:shd w:val="clear" w:color="auto" w:fill="auto"/>
            <w:vAlign w:val="bottom"/>
          </w:tcPr>
          <w:p w:rsidR="009E0CEE" w:rsidRPr="001111A1" w:rsidRDefault="009E0CEE" w:rsidP="00B67B37">
            <w:pPr>
              <w:spacing w:line="0" w:lineRule="atLeast"/>
              <w:jc w:val="both"/>
              <w:rPr>
                <w:rFonts w:ascii="Times New Roman" w:eastAsia="Times New Roman" w:hAnsi="Times New Roman" w:cs="Times New Roman"/>
                <w:color w:val="231F20"/>
                <w:w w:val="98"/>
                <w:sz w:val="24"/>
                <w:szCs w:val="24"/>
              </w:rPr>
            </w:pPr>
            <w:r w:rsidRPr="001111A1">
              <w:rPr>
                <w:rFonts w:ascii="Times New Roman" w:eastAsia="Times New Roman" w:hAnsi="Times New Roman" w:cs="Times New Roman"/>
                <w:color w:val="231F20"/>
                <w:w w:val="98"/>
                <w:sz w:val="24"/>
                <w:szCs w:val="24"/>
              </w:rPr>
              <w:t>Sıra</w:t>
            </w:r>
          </w:p>
        </w:tc>
        <w:tc>
          <w:tcPr>
            <w:tcW w:w="4240" w:type="dxa"/>
            <w:tcBorders>
              <w:right w:val="single" w:sz="8" w:space="0" w:color="auto"/>
            </w:tcBorders>
            <w:shd w:val="clear" w:color="auto" w:fill="auto"/>
            <w:vAlign w:val="bottom"/>
          </w:tcPr>
          <w:p w:rsidR="009E0CEE" w:rsidRPr="001111A1" w:rsidRDefault="009E0CEE" w:rsidP="00B67B37">
            <w:pPr>
              <w:spacing w:line="0" w:lineRule="atLeast"/>
              <w:jc w:val="both"/>
              <w:rPr>
                <w:rFonts w:ascii="Times New Roman" w:eastAsia="Times New Roman" w:hAnsi="Times New Roman" w:cs="Times New Roman"/>
                <w:color w:val="231F20"/>
                <w:w w:val="99"/>
                <w:sz w:val="24"/>
                <w:szCs w:val="24"/>
              </w:rPr>
            </w:pPr>
            <w:r w:rsidRPr="001111A1">
              <w:rPr>
                <w:rFonts w:ascii="Times New Roman" w:eastAsia="Times New Roman" w:hAnsi="Times New Roman" w:cs="Times New Roman"/>
                <w:color w:val="231F20"/>
                <w:w w:val="99"/>
                <w:sz w:val="24"/>
                <w:szCs w:val="24"/>
              </w:rPr>
              <w:t>ADRESİ</w:t>
            </w:r>
          </w:p>
        </w:tc>
        <w:tc>
          <w:tcPr>
            <w:tcW w:w="2140" w:type="dxa"/>
            <w:tcBorders>
              <w:right w:val="single" w:sz="8" w:space="0" w:color="auto"/>
            </w:tcBorders>
            <w:shd w:val="clear" w:color="auto" w:fill="auto"/>
            <w:vAlign w:val="bottom"/>
          </w:tcPr>
          <w:p w:rsidR="009E0CEE" w:rsidRPr="001111A1" w:rsidRDefault="009E0CEE" w:rsidP="00B67B37">
            <w:pPr>
              <w:spacing w:line="0" w:lineRule="atLeast"/>
              <w:jc w:val="both"/>
              <w:rPr>
                <w:rFonts w:ascii="Times New Roman" w:eastAsia="Times New Roman" w:hAnsi="Times New Roman" w:cs="Times New Roman"/>
                <w:color w:val="231F20"/>
                <w:sz w:val="24"/>
                <w:szCs w:val="24"/>
              </w:rPr>
            </w:pPr>
            <w:r w:rsidRPr="001111A1">
              <w:rPr>
                <w:rFonts w:ascii="Times New Roman" w:eastAsia="Times New Roman" w:hAnsi="Times New Roman" w:cs="Times New Roman"/>
                <w:color w:val="231F20"/>
                <w:sz w:val="24"/>
                <w:szCs w:val="24"/>
              </w:rPr>
              <w:t>Cinsi</w:t>
            </w:r>
            <w:r w:rsidR="00BE20FB">
              <w:rPr>
                <w:rFonts w:ascii="Times New Roman" w:eastAsia="Times New Roman" w:hAnsi="Times New Roman" w:cs="Times New Roman"/>
                <w:color w:val="231F20"/>
                <w:sz w:val="24"/>
                <w:szCs w:val="24"/>
              </w:rPr>
              <w:t xml:space="preserve"> - Yer</w:t>
            </w:r>
          </w:p>
        </w:tc>
        <w:tc>
          <w:tcPr>
            <w:tcW w:w="2580" w:type="dxa"/>
            <w:tcBorders>
              <w:right w:val="single" w:sz="8" w:space="0" w:color="auto"/>
            </w:tcBorders>
            <w:shd w:val="clear" w:color="auto" w:fill="auto"/>
            <w:vAlign w:val="bottom"/>
          </w:tcPr>
          <w:p w:rsidR="009E0CEE" w:rsidRPr="001111A1" w:rsidRDefault="00BE20FB" w:rsidP="00F839B8">
            <w:pPr>
              <w:spacing w:line="294" w:lineRule="exact"/>
              <w:jc w:val="center"/>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(m</w:t>
            </w:r>
            <w:r w:rsidRPr="00BE20FB">
              <w:rPr>
                <w:rFonts w:ascii="Times New Roman" w:eastAsia="Times New Roman" w:hAnsi="Times New Roman" w:cs="Times New Roman"/>
                <w:color w:val="231F20"/>
                <w:sz w:val="24"/>
                <w:szCs w:val="24"/>
                <w:vertAlign w:val="superscript"/>
              </w:rPr>
              <w:t>2</w:t>
            </w:r>
            <w:r>
              <w:rPr>
                <w:rFonts w:ascii="Times New Roman" w:eastAsia="Times New Roman" w:hAnsi="Times New Roman" w:cs="Times New Roman"/>
                <w:color w:val="231F20"/>
                <w:sz w:val="24"/>
                <w:szCs w:val="24"/>
              </w:rPr>
              <w:t>)</w:t>
            </w:r>
          </w:p>
        </w:tc>
      </w:tr>
      <w:tr w:rsidR="009E0CEE" w:rsidRPr="001111A1" w:rsidTr="00736FF6">
        <w:trPr>
          <w:trHeight w:val="268"/>
        </w:trPr>
        <w:tc>
          <w:tcPr>
            <w:tcW w:w="760" w:type="dxa"/>
            <w:tcBorders>
              <w:left w:val="single" w:sz="8" w:space="0" w:color="auto"/>
              <w:bottom w:val="single" w:sz="8" w:space="0" w:color="auto"/>
              <w:right w:val="single" w:sz="8" w:space="0" w:color="auto"/>
            </w:tcBorders>
            <w:shd w:val="clear" w:color="auto" w:fill="auto"/>
            <w:vAlign w:val="bottom"/>
          </w:tcPr>
          <w:p w:rsidR="009E0CEE" w:rsidRPr="001111A1" w:rsidRDefault="009E0CEE" w:rsidP="00B67B37">
            <w:pPr>
              <w:spacing w:line="264" w:lineRule="exact"/>
              <w:jc w:val="both"/>
              <w:rPr>
                <w:rFonts w:ascii="Times New Roman" w:eastAsia="Times New Roman" w:hAnsi="Times New Roman" w:cs="Times New Roman"/>
                <w:color w:val="231F20"/>
                <w:sz w:val="24"/>
                <w:szCs w:val="24"/>
              </w:rPr>
            </w:pPr>
            <w:r w:rsidRPr="001111A1">
              <w:rPr>
                <w:rFonts w:ascii="Times New Roman" w:eastAsia="Times New Roman" w:hAnsi="Times New Roman" w:cs="Times New Roman"/>
                <w:color w:val="231F20"/>
                <w:sz w:val="24"/>
                <w:szCs w:val="24"/>
              </w:rPr>
              <w:t>No</w:t>
            </w:r>
          </w:p>
        </w:tc>
        <w:tc>
          <w:tcPr>
            <w:tcW w:w="4240" w:type="dxa"/>
            <w:tcBorders>
              <w:bottom w:val="single" w:sz="8" w:space="0" w:color="auto"/>
              <w:right w:val="single" w:sz="8" w:space="0" w:color="auto"/>
            </w:tcBorders>
            <w:shd w:val="clear" w:color="auto" w:fill="auto"/>
            <w:vAlign w:val="bottom"/>
          </w:tcPr>
          <w:p w:rsidR="009E0CEE" w:rsidRPr="001111A1" w:rsidRDefault="009E0CEE" w:rsidP="00B67B37">
            <w:pPr>
              <w:spacing w:line="0" w:lineRule="atLeast"/>
              <w:jc w:val="both"/>
              <w:rPr>
                <w:rFonts w:ascii="Times New Roman" w:eastAsia="Times New Roman" w:hAnsi="Times New Roman" w:cs="Times New Roman"/>
                <w:sz w:val="24"/>
                <w:szCs w:val="24"/>
              </w:rPr>
            </w:pPr>
          </w:p>
        </w:tc>
        <w:tc>
          <w:tcPr>
            <w:tcW w:w="2140" w:type="dxa"/>
            <w:tcBorders>
              <w:bottom w:val="single" w:sz="8" w:space="0" w:color="auto"/>
              <w:right w:val="single" w:sz="8" w:space="0" w:color="auto"/>
            </w:tcBorders>
            <w:shd w:val="clear" w:color="auto" w:fill="auto"/>
            <w:vAlign w:val="bottom"/>
          </w:tcPr>
          <w:p w:rsidR="009E0CEE" w:rsidRPr="001111A1" w:rsidRDefault="009E0CEE" w:rsidP="00B67B37">
            <w:pPr>
              <w:spacing w:line="0" w:lineRule="atLeast"/>
              <w:jc w:val="both"/>
              <w:rPr>
                <w:rFonts w:ascii="Times New Roman" w:eastAsia="Times New Roman" w:hAnsi="Times New Roman" w:cs="Times New Roman"/>
                <w:sz w:val="24"/>
                <w:szCs w:val="24"/>
              </w:rPr>
            </w:pPr>
          </w:p>
        </w:tc>
        <w:tc>
          <w:tcPr>
            <w:tcW w:w="2580" w:type="dxa"/>
            <w:tcBorders>
              <w:bottom w:val="single" w:sz="8" w:space="0" w:color="auto"/>
              <w:right w:val="single" w:sz="8" w:space="0" w:color="auto"/>
            </w:tcBorders>
            <w:shd w:val="clear" w:color="auto" w:fill="auto"/>
            <w:vAlign w:val="bottom"/>
          </w:tcPr>
          <w:p w:rsidR="009E0CEE" w:rsidRPr="001111A1" w:rsidRDefault="009E0CEE" w:rsidP="00F839B8">
            <w:pPr>
              <w:spacing w:line="0" w:lineRule="atLeast"/>
              <w:jc w:val="center"/>
              <w:rPr>
                <w:rFonts w:ascii="Times New Roman" w:eastAsia="Times New Roman" w:hAnsi="Times New Roman" w:cs="Times New Roman"/>
                <w:sz w:val="24"/>
                <w:szCs w:val="24"/>
              </w:rPr>
            </w:pPr>
          </w:p>
        </w:tc>
      </w:tr>
      <w:tr w:rsidR="009E0CEE" w:rsidRPr="001111A1" w:rsidTr="00736FF6">
        <w:trPr>
          <w:trHeight w:val="264"/>
        </w:trPr>
        <w:tc>
          <w:tcPr>
            <w:tcW w:w="760" w:type="dxa"/>
            <w:tcBorders>
              <w:left w:val="single" w:sz="8" w:space="0" w:color="auto"/>
              <w:right w:val="single" w:sz="8" w:space="0" w:color="auto"/>
            </w:tcBorders>
            <w:shd w:val="clear" w:color="auto" w:fill="auto"/>
            <w:vAlign w:val="bottom"/>
          </w:tcPr>
          <w:p w:rsidR="009E0CEE" w:rsidRPr="001111A1" w:rsidRDefault="009E0CEE" w:rsidP="00B67B37">
            <w:pPr>
              <w:spacing w:line="264" w:lineRule="exact"/>
              <w:jc w:val="both"/>
              <w:rPr>
                <w:rFonts w:ascii="Times New Roman" w:eastAsia="Times New Roman" w:hAnsi="Times New Roman" w:cs="Times New Roman"/>
                <w:color w:val="231F20"/>
                <w:w w:val="99"/>
                <w:sz w:val="24"/>
                <w:szCs w:val="24"/>
              </w:rPr>
            </w:pPr>
            <w:r w:rsidRPr="001111A1">
              <w:rPr>
                <w:rFonts w:ascii="Times New Roman" w:eastAsia="Times New Roman" w:hAnsi="Times New Roman" w:cs="Times New Roman"/>
                <w:color w:val="231F20"/>
                <w:w w:val="99"/>
                <w:sz w:val="24"/>
                <w:szCs w:val="24"/>
              </w:rPr>
              <w:t>1</w:t>
            </w:r>
          </w:p>
        </w:tc>
        <w:tc>
          <w:tcPr>
            <w:tcW w:w="4240" w:type="dxa"/>
            <w:vMerge w:val="restart"/>
            <w:tcBorders>
              <w:right w:val="single" w:sz="8" w:space="0" w:color="auto"/>
            </w:tcBorders>
            <w:shd w:val="clear" w:color="auto" w:fill="auto"/>
            <w:vAlign w:val="bottom"/>
          </w:tcPr>
          <w:p w:rsidR="009E0CEE" w:rsidRPr="001111A1" w:rsidRDefault="009E0CEE" w:rsidP="00B67B37">
            <w:pPr>
              <w:spacing w:line="264" w:lineRule="exact"/>
              <w:jc w:val="both"/>
              <w:rPr>
                <w:rFonts w:ascii="Times New Roman" w:eastAsia="Times New Roman" w:hAnsi="Times New Roman" w:cs="Times New Roman"/>
                <w:color w:val="231F20"/>
                <w:w w:val="99"/>
                <w:sz w:val="24"/>
                <w:szCs w:val="24"/>
              </w:rPr>
            </w:pPr>
            <w:r w:rsidRPr="001111A1">
              <w:rPr>
                <w:rFonts w:ascii="Times New Roman" w:hAnsi="Times New Roman" w:cs="Times New Roman"/>
                <w:bCs/>
                <w:sz w:val="24"/>
                <w:szCs w:val="24"/>
              </w:rPr>
              <w:t>Çıplaklı Mah. Akdeniz Bulv. NO:290A Döşemealtı / Antalya</w:t>
            </w:r>
          </w:p>
        </w:tc>
        <w:tc>
          <w:tcPr>
            <w:tcW w:w="2140" w:type="dxa"/>
            <w:vMerge w:val="restart"/>
            <w:tcBorders>
              <w:right w:val="single" w:sz="8" w:space="0" w:color="auto"/>
            </w:tcBorders>
            <w:shd w:val="clear" w:color="auto" w:fill="auto"/>
            <w:vAlign w:val="bottom"/>
          </w:tcPr>
          <w:p w:rsidR="009E0CEE" w:rsidRPr="001111A1" w:rsidRDefault="00F839B8" w:rsidP="00B67B37">
            <w:pPr>
              <w:spacing w:line="0" w:lineRule="atLeast"/>
              <w:jc w:val="both"/>
              <w:rPr>
                <w:rFonts w:ascii="Times New Roman" w:eastAsia="Times New Roman" w:hAnsi="Times New Roman" w:cs="Times New Roman"/>
                <w:color w:val="231F20"/>
                <w:w w:val="99"/>
                <w:sz w:val="24"/>
                <w:szCs w:val="24"/>
              </w:rPr>
            </w:pPr>
            <w:r>
              <w:rPr>
                <w:rFonts w:ascii="Times New Roman" w:eastAsia="Times New Roman" w:hAnsi="Times New Roman" w:cs="Times New Roman"/>
                <w:color w:val="231F20"/>
                <w:w w:val="99"/>
                <w:sz w:val="24"/>
                <w:szCs w:val="24"/>
              </w:rPr>
              <w:t>Ek 1’de belirtilen alan</w:t>
            </w:r>
          </w:p>
        </w:tc>
        <w:tc>
          <w:tcPr>
            <w:tcW w:w="2580" w:type="dxa"/>
            <w:vMerge w:val="restart"/>
            <w:tcBorders>
              <w:right w:val="single" w:sz="8" w:space="0" w:color="auto"/>
            </w:tcBorders>
            <w:shd w:val="clear" w:color="auto" w:fill="auto"/>
            <w:vAlign w:val="bottom"/>
          </w:tcPr>
          <w:p w:rsidR="009E0CEE" w:rsidRPr="001111A1" w:rsidRDefault="00DB6E95" w:rsidP="00F839B8">
            <w:pPr>
              <w:spacing w:line="0" w:lineRule="atLeast"/>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5</w:t>
            </w:r>
            <w:r w:rsidR="00F839B8">
              <w:rPr>
                <w:rFonts w:ascii="Times New Roman" w:eastAsia="Times New Roman" w:hAnsi="Times New Roman" w:cs="Times New Roman"/>
                <w:w w:val="99"/>
                <w:sz w:val="24"/>
                <w:szCs w:val="24"/>
              </w:rPr>
              <w:t>5.4 m</w:t>
            </w:r>
            <w:r w:rsidR="00F839B8" w:rsidRPr="00F839B8">
              <w:rPr>
                <w:rFonts w:ascii="Times New Roman" w:eastAsia="Times New Roman" w:hAnsi="Times New Roman" w:cs="Times New Roman"/>
                <w:w w:val="99"/>
                <w:sz w:val="24"/>
                <w:szCs w:val="24"/>
                <w:vertAlign w:val="superscript"/>
              </w:rPr>
              <w:t>2</w:t>
            </w:r>
          </w:p>
        </w:tc>
      </w:tr>
      <w:tr w:rsidR="009E0CEE" w:rsidRPr="001111A1" w:rsidTr="00736FF6">
        <w:trPr>
          <w:trHeight w:val="137"/>
        </w:trPr>
        <w:tc>
          <w:tcPr>
            <w:tcW w:w="760" w:type="dxa"/>
            <w:tcBorders>
              <w:left w:val="single" w:sz="8" w:space="0" w:color="auto"/>
              <w:right w:val="single" w:sz="8" w:space="0" w:color="auto"/>
            </w:tcBorders>
            <w:shd w:val="clear" w:color="auto" w:fill="auto"/>
            <w:vAlign w:val="bottom"/>
          </w:tcPr>
          <w:p w:rsidR="009E0CEE" w:rsidRPr="001111A1" w:rsidRDefault="009E0CEE" w:rsidP="00B67B37">
            <w:pPr>
              <w:spacing w:line="0" w:lineRule="atLeast"/>
              <w:jc w:val="both"/>
              <w:rPr>
                <w:rFonts w:ascii="Times New Roman" w:eastAsia="Times New Roman" w:hAnsi="Times New Roman" w:cs="Times New Roman"/>
                <w:sz w:val="24"/>
                <w:szCs w:val="24"/>
              </w:rPr>
            </w:pPr>
          </w:p>
        </w:tc>
        <w:tc>
          <w:tcPr>
            <w:tcW w:w="4240" w:type="dxa"/>
            <w:vMerge/>
            <w:tcBorders>
              <w:right w:val="single" w:sz="8" w:space="0" w:color="auto"/>
            </w:tcBorders>
            <w:shd w:val="clear" w:color="auto" w:fill="auto"/>
            <w:vAlign w:val="bottom"/>
          </w:tcPr>
          <w:p w:rsidR="009E0CEE" w:rsidRPr="001111A1" w:rsidRDefault="009E0CEE" w:rsidP="00B67B37">
            <w:pPr>
              <w:spacing w:line="0" w:lineRule="atLeast"/>
              <w:jc w:val="both"/>
              <w:rPr>
                <w:rFonts w:ascii="Times New Roman" w:eastAsia="Times New Roman" w:hAnsi="Times New Roman" w:cs="Times New Roman"/>
                <w:color w:val="231F20"/>
                <w:w w:val="99"/>
                <w:sz w:val="24"/>
                <w:szCs w:val="24"/>
              </w:rPr>
            </w:pPr>
          </w:p>
        </w:tc>
        <w:tc>
          <w:tcPr>
            <w:tcW w:w="2140" w:type="dxa"/>
            <w:vMerge/>
            <w:tcBorders>
              <w:right w:val="single" w:sz="8" w:space="0" w:color="auto"/>
            </w:tcBorders>
            <w:shd w:val="clear" w:color="auto" w:fill="auto"/>
            <w:vAlign w:val="bottom"/>
          </w:tcPr>
          <w:p w:rsidR="009E0CEE" w:rsidRPr="001111A1" w:rsidRDefault="009E0CEE" w:rsidP="00B67B37">
            <w:pPr>
              <w:spacing w:line="0" w:lineRule="atLeast"/>
              <w:jc w:val="both"/>
              <w:rPr>
                <w:rFonts w:ascii="Times New Roman" w:eastAsia="Times New Roman" w:hAnsi="Times New Roman" w:cs="Times New Roman"/>
                <w:sz w:val="24"/>
                <w:szCs w:val="24"/>
              </w:rPr>
            </w:pPr>
          </w:p>
        </w:tc>
        <w:tc>
          <w:tcPr>
            <w:tcW w:w="2580" w:type="dxa"/>
            <w:vMerge/>
            <w:tcBorders>
              <w:right w:val="single" w:sz="8" w:space="0" w:color="auto"/>
            </w:tcBorders>
            <w:shd w:val="clear" w:color="auto" w:fill="auto"/>
            <w:vAlign w:val="bottom"/>
          </w:tcPr>
          <w:p w:rsidR="009E0CEE" w:rsidRPr="001111A1" w:rsidRDefault="009E0CEE" w:rsidP="00B67B37">
            <w:pPr>
              <w:spacing w:line="0" w:lineRule="atLeast"/>
              <w:jc w:val="both"/>
              <w:rPr>
                <w:rFonts w:ascii="Times New Roman" w:eastAsia="Times New Roman" w:hAnsi="Times New Roman" w:cs="Times New Roman"/>
                <w:sz w:val="24"/>
                <w:szCs w:val="24"/>
              </w:rPr>
            </w:pPr>
          </w:p>
        </w:tc>
      </w:tr>
      <w:tr w:rsidR="009E0CEE" w:rsidRPr="001111A1" w:rsidTr="00736FF6">
        <w:trPr>
          <w:trHeight w:val="143"/>
        </w:trPr>
        <w:tc>
          <w:tcPr>
            <w:tcW w:w="760" w:type="dxa"/>
            <w:tcBorders>
              <w:left w:val="single" w:sz="8" w:space="0" w:color="auto"/>
              <w:bottom w:val="single" w:sz="8" w:space="0" w:color="auto"/>
              <w:right w:val="single" w:sz="8" w:space="0" w:color="auto"/>
            </w:tcBorders>
            <w:shd w:val="clear" w:color="auto" w:fill="auto"/>
            <w:vAlign w:val="bottom"/>
          </w:tcPr>
          <w:p w:rsidR="009E0CEE" w:rsidRPr="001111A1" w:rsidRDefault="009E0CEE" w:rsidP="00B67B37">
            <w:pPr>
              <w:spacing w:line="0" w:lineRule="atLeast"/>
              <w:jc w:val="both"/>
              <w:rPr>
                <w:rFonts w:ascii="Times New Roman" w:eastAsia="Times New Roman" w:hAnsi="Times New Roman" w:cs="Times New Roman"/>
                <w:sz w:val="24"/>
                <w:szCs w:val="24"/>
              </w:rPr>
            </w:pPr>
          </w:p>
        </w:tc>
        <w:tc>
          <w:tcPr>
            <w:tcW w:w="4240" w:type="dxa"/>
            <w:vMerge/>
            <w:tcBorders>
              <w:bottom w:val="single" w:sz="8" w:space="0" w:color="auto"/>
              <w:right w:val="single" w:sz="8" w:space="0" w:color="auto"/>
            </w:tcBorders>
            <w:shd w:val="clear" w:color="auto" w:fill="auto"/>
            <w:vAlign w:val="bottom"/>
          </w:tcPr>
          <w:p w:rsidR="009E0CEE" w:rsidRPr="001111A1" w:rsidRDefault="009E0CEE" w:rsidP="00B67B37">
            <w:pPr>
              <w:spacing w:line="0" w:lineRule="atLeast"/>
              <w:jc w:val="both"/>
              <w:rPr>
                <w:rFonts w:ascii="Times New Roman" w:eastAsia="Times New Roman" w:hAnsi="Times New Roman" w:cs="Times New Roman"/>
                <w:sz w:val="24"/>
                <w:szCs w:val="24"/>
              </w:rPr>
            </w:pPr>
          </w:p>
        </w:tc>
        <w:tc>
          <w:tcPr>
            <w:tcW w:w="2140" w:type="dxa"/>
            <w:tcBorders>
              <w:bottom w:val="single" w:sz="8" w:space="0" w:color="auto"/>
              <w:right w:val="single" w:sz="8" w:space="0" w:color="auto"/>
            </w:tcBorders>
            <w:shd w:val="clear" w:color="auto" w:fill="auto"/>
            <w:vAlign w:val="bottom"/>
          </w:tcPr>
          <w:p w:rsidR="009E0CEE" w:rsidRPr="001111A1" w:rsidRDefault="009E0CEE" w:rsidP="00B67B37">
            <w:pPr>
              <w:spacing w:line="0" w:lineRule="atLeast"/>
              <w:jc w:val="both"/>
              <w:rPr>
                <w:rFonts w:ascii="Times New Roman" w:eastAsia="Times New Roman" w:hAnsi="Times New Roman" w:cs="Times New Roman"/>
                <w:sz w:val="24"/>
                <w:szCs w:val="24"/>
              </w:rPr>
            </w:pPr>
          </w:p>
        </w:tc>
        <w:tc>
          <w:tcPr>
            <w:tcW w:w="2580" w:type="dxa"/>
            <w:tcBorders>
              <w:bottom w:val="single" w:sz="8" w:space="0" w:color="auto"/>
              <w:right w:val="single" w:sz="8" w:space="0" w:color="auto"/>
            </w:tcBorders>
            <w:shd w:val="clear" w:color="auto" w:fill="auto"/>
            <w:vAlign w:val="bottom"/>
          </w:tcPr>
          <w:p w:rsidR="009E0CEE" w:rsidRPr="001111A1" w:rsidRDefault="009E0CEE" w:rsidP="00B67B37">
            <w:pPr>
              <w:spacing w:line="0" w:lineRule="atLeast"/>
              <w:jc w:val="both"/>
              <w:rPr>
                <w:rFonts w:ascii="Times New Roman" w:eastAsia="Times New Roman" w:hAnsi="Times New Roman" w:cs="Times New Roman"/>
                <w:sz w:val="24"/>
                <w:szCs w:val="24"/>
              </w:rPr>
            </w:pPr>
          </w:p>
        </w:tc>
      </w:tr>
    </w:tbl>
    <w:p w:rsidR="009E0CEE" w:rsidRPr="001111A1" w:rsidRDefault="009E0CEE" w:rsidP="00B67B37">
      <w:pPr>
        <w:spacing w:line="20" w:lineRule="exact"/>
        <w:jc w:val="both"/>
        <w:rPr>
          <w:rFonts w:ascii="Times New Roman" w:eastAsia="Times New Roman" w:hAnsi="Times New Roman" w:cs="Times New Roman"/>
          <w:sz w:val="24"/>
          <w:szCs w:val="24"/>
        </w:rPr>
      </w:pPr>
      <w:r w:rsidRPr="001111A1">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1" locked="0" layoutInCell="1" allowOverlap="1">
                <wp:simplePos x="0" y="0"/>
                <wp:positionH relativeFrom="column">
                  <wp:posOffset>6155690</wp:posOffset>
                </wp:positionH>
                <wp:positionV relativeFrom="paragraph">
                  <wp:posOffset>-2670175</wp:posOffset>
                </wp:positionV>
                <wp:extent cx="12700" cy="12065"/>
                <wp:effectExtent l="0" t="0" r="63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504AE" id="Rectangle 1" o:spid="_x0000_s1026" style="position:absolute;margin-left:484.7pt;margin-top:-210.25pt;width:1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" fillcolor="black" strokecolor="white"/>
            </w:pict>
          </mc:Fallback>
        </mc:AlternateContent>
      </w:r>
    </w:p>
    <w:p w:rsidR="009E0CEE" w:rsidRPr="00057BE1" w:rsidRDefault="009E0CEE" w:rsidP="00B67B37">
      <w:pPr>
        <w:spacing w:line="248" w:lineRule="exact"/>
        <w:jc w:val="both"/>
        <w:rPr>
          <w:rFonts w:ascii="Times New Roman" w:eastAsia="Times New Roman" w:hAnsi="Times New Roman" w:cs="Times New Roman"/>
          <w:sz w:val="24"/>
          <w:szCs w:val="24"/>
        </w:rPr>
      </w:pPr>
    </w:p>
    <w:p w:rsidR="009E0CEE" w:rsidRPr="001111A1" w:rsidRDefault="009E0CEE" w:rsidP="00B67B37">
      <w:pPr>
        <w:spacing w:line="234" w:lineRule="auto"/>
        <w:ind w:left="320" w:right="320"/>
        <w:jc w:val="both"/>
        <w:rPr>
          <w:rFonts w:ascii="Times New Roman" w:eastAsia="Times New Roman" w:hAnsi="Times New Roman" w:cs="Times New Roman"/>
          <w:sz w:val="24"/>
          <w:szCs w:val="24"/>
        </w:rPr>
      </w:pPr>
      <w:r w:rsidRPr="00057BE1">
        <w:rPr>
          <w:rFonts w:ascii="Times New Roman" w:eastAsia="Times New Roman" w:hAnsi="Times New Roman" w:cs="Times New Roman"/>
          <w:b/>
          <w:sz w:val="24"/>
          <w:szCs w:val="24"/>
        </w:rPr>
        <w:t>2</w:t>
      </w:r>
      <w:r w:rsidR="001111A1" w:rsidRPr="00057BE1">
        <w:rPr>
          <w:rFonts w:ascii="Times New Roman" w:eastAsia="Times New Roman" w:hAnsi="Times New Roman" w:cs="Times New Roman"/>
          <w:b/>
          <w:sz w:val="24"/>
          <w:szCs w:val="24"/>
        </w:rPr>
        <w:t>.</w:t>
      </w:r>
      <w:r w:rsidRPr="00057BE1">
        <w:rPr>
          <w:rFonts w:ascii="Times New Roman" w:eastAsia="Times New Roman" w:hAnsi="Times New Roman" w:cs="Times New Roman"/>
          <w:b/>
          <w:sz w:val="24"/>
          <w:szCs w:val="24"/>
        </w:rPr>
        <w:t xml:space="preserve"> </w:t>
      </w:r>
      <w:r w:rsidR="00CF05EF" w:rsidRPr="00057BE1">
        <w:rPr>
          <w:rFonts w:ascii="Times New Roman" w:hAnsi="Times New Roman" w:cs="Times New Roman"/>
          <w:sz w:val="24"/>
          <w:szCs w:val="24"/>
        </w:rPr>
        <w:t>1.5</w:t>
      </w:r>
      <w:r w:rsidRPr="00057BE1">
        <w:rPr>
          <w:rFonts w:ascii="Times New Roman" w:hAnsi="Times New Roman" w:cs="Times New Roman"/>
          <w:sz w:val="24"/>
          <w:szCs w:val="24"/>
        </w:rPr>
        <w:t>00.</w:t>
      </w:r>
      <w:proofErr w:type="gramStart"/>
      <w:r w:rsidRPr="00057BE1">
        <w:rPr>
          <w:rFonts w:ascii="Times New Roman" w:hAnsi="Times New Roman" w:cs="Times New Roman"/>
          <w:sz w:val="24"/>
          <w:szCs w:val="24"/>
        </w:rPr>
        <w:t>000,-</w:t>
      </w:r>
      <w:proofErr w:type="gramEnd"/>
      <w:r w:rsidRPr="00057BE1">
        <w:rPr>
          <w:rFonts w:ascii="Times New Roman" w:hAnsi="Times New Roman" w:cs="Times New Roman"/>
          <w:sz w:val="24"/>
          <w:szCs w:val="24"/>
        </w:rPr>
        <w:t>TL (</w:t>
      </w:r>
      <w:r w:rsidR="00097D00" w:rsidRPr="00057BE1">
        <w:rPr>
          <w:sz w:val="24"/>
          <w:szCs w:val="24"/>
        </w:rPr>
        <w:t>Bir Milyon Beş Yüz Bin-Türk Lirası</w:t>
      </w:r>
      <w:r w:rsidRPr="00057BE1">
        <w:rPr>
          <w:rFonts w:ascii="Times New Roman" w:hAnsi="Times New Roman" w:cs="Times New Roman"/>
          <w:sz w:val="24"/>
          <w:szCs w:val="24"/>
        </w:rPr>
        <w:t xml:space="preserve">) tutarındaki kesin, süresiz ve ilk talepte </w:t>
      </w:r>
      <w:r w:rsidRPr="001111A1">
        <w:rPr>
          <w:rFonts w:ascii="Times New Roman" w:hAnsi="Times New Roman" w:cs="Times New Roman"/>
          <w:sz w:val="24"/>
          <w:szCs w:val="24"/>
        </w:rPr>
        <w:t>ödemeli banka teminat mektubunu kira sözleşmesinin herhangi bir nedenle sona ermesine kadar kiraya verenin uğrayabileceği her türlü zarara ve ödenmeyen kira bedelleri ile ortak giderlere ve hasılat kirasına teminat teşkil etmek üzere Kiracı tarafından Kiraya Veren’e verilecektir. Teminat mektubu tutarı ilk yılın sonunda tekrar karşılıklı olarak belirlenebilir.</w:t>
      </w:r>
    </w:p>
    <w:p w:rsidR="009E0CEE" w:rsidRPr="001111A1" w:rsidRDefault="009E0CEE" w:rsidP="00B67B37">
      <w:pPr>
        <w:spacing w:line="290" w:lineRule="exact"/>
        <w:jc w:val="both"/>
        <w:rPr>
          <w:rFonts w:ascii="Times New Roman" w:eastAsia="Times New Roman" w:hAnsi="Times New Roman" w:cs="Times New Roman"/>
          <w:sz w:val="24"/>
          <w:szCs w:val="24"/>
        </w:rPr>
      </w:pPr>
    </w:p>
    <w:p w:rsidR="009E0CEE" w:rsidRPr="001111A1" w:rsidRDefault="009E0CEE" w:rsidP="00B67B37">
      <w:pPr>
        <w:spacing w:line="237" w:lineRule="auto"/>
        <w:ind w:left="320" w:right="320"/>
        <w:jc w:val="both"/>
        <w:rPr>
          <w:rFonts w:ascii="Times New Roman" w:eastAsia="Times New Roman" w:hAnsi="Times New Roman" w:cs="Times New Roman"/>
          <w:sz w:val="24"/>
          <w:szCs w:val="24"/>
        </w:rPr>
      </w:pPr>
      <w:r w:rsidRPr="001111A1">
        <w:rPr>
          <w:rFonts w:ascii="Times New Roman" w:eastAsia="Times New Roman" w:hAnsi="Times New Roman" w:cs="Times New Roman"/>
          <w:b/>
          <w:sz w:val="24"/>
          <w:szCs w:val="24"/>
        </w:rPr>
        <w:t>3</w:t>
      </w:r>
      <w:r w:rsidR="001111A1" w:rsidRPr="001111A1">
        <w:rPr>
          <w:rFonts w:ascii="Times New Roman" w:eastAsia="Times New Roman" w:hAnsi="Times New Roman" w:cs="Times New Roman"/>
          <w:b/>
          <w:sz w:val="24"/>
          <w:szCs w:val="24"/>
        </w:rPr>
        <w:t>.</w:t>
      </w:r>
      <w:r w:rsidRPr="001111A1">
        <w:rPr>
          <w:rFonts w:ascii="Times New Roman" w:eastAsia="Times New Roman" w:hAnsi="Times New Roman" w:cs="Times New Roman"/>
          <w:b/>
          <w:sz w:val="24"/>
          <w:szCs w:val="24"/>
        </w:rPr>
        <w:t xml:space="preserve"> </w:t>
      </w:r>
      <w:r w:rsidRPr="001111A1">
        <w:rPr>
          <w:rFonts w:ascii="Times New Roman" w:eastAsia="Times New Roman" w:hAnsi="Times New Roman" w:cs="Times New Roman"/>
          <w:sz w:val="24"/>
          <w:szCs w:val="24"/>
        </w:rPr>
        <w:t>İhaleye katılabilmek için işin gereğine göre aşağıda belirtilen belgelerle istenen diğer belgelerinde verilmesi gerekmektedir.</w:t>
      </w:r>
    </w:p>
    <w:p w:rsidR="009E0CEE" w:rsidRPr="001111A1" w:rsidRDefault="009E0CEE" w:rsidP="00B67B37">
      <w:pPr>
        <w:spacing w:line="276" w:lineRule="exact"/>
        <w:jc w:val="both"/>
        <w:rPr>
          <w:rFonts w:ascii="Times New Roman" w:eastAsia="Times New Roman" w:hAnsi="Times New Roman" w:cs="Times New Roman"/>
          <w:sz w:val="24"/>
          <w:szCs w:val="24"/>
        </w:rPr>
      </w:pPr>
    </w:p>
    <w:p w:rsidR="009E0CEE" w:rsidRPr="001111A1" w:rsidRDefault="001111A1" w:rsidP="00B67B37">
      <w:pPr>
        <w:spacing w:line="0" w:lineRule="atLeast"/>
        <w:ind w:left="320"/>
        <w:jc w:val="both"/>
        <w:rPr>
          <w:rFonts w:ascii="Times New Roman" w:eastAsia="Times New Roman" w:hAnsi="Times New Roman" w:cs="Times New Roman"/>
          <w:sz w:val="24"/>
          <w:szCs w:val="24"/>
        </w:rPr>
      </w:pPr>
      <w:r w:rsidRPr="001111A1">
        <w:rPr>
          <w:rFonts w:ascii="Times New Roman" w:eastAsia="Times New Roman" w:hAnsi="Times New Roman" w:cs="Times New Roman"/>
          <w:b/>
          <w:sz w:val="24"/>
          <w:szCs w:val="24"/>
        </w:rPr>
        <w:t>3.1.</w:t>
      </w:r>
      <w:r w:rsidR="009E0CEE" w:rsidRPr="001111A1">
        <w:rPr>
          <w:rFonts w:ascii="Times New Roman" w:eastAsia="Times New Roman" w:hAnsi="Times New Roman" w:cs="Times New Roman"/>
          <w:b/>
          <w:sz w:val="24"/>
          <w:szCs w:val="24"/>
        </w:rPr>
        <w:t xml:space="preserve"> </w:t>
      </w:r>
      <w:r w:rsidR="009E0CEE" w:rsidRPr="001111A1">
        <w:rPr>
          <w:rFonts w:ascii="Times New Roman" w:eastAsia="Times New Roman" w:hAnsi="Times New Roman" w:cs="Times New Roman"/>
          <w:sz w:val="24"/>
          <w:szCs w:val="24"/>
        </w:rPr>
        <w:t>Kanuni ikametgah sahibi olmak,</w:t>
      </w:r>
    </w:p>
    <w:p w:rsidR="009E0CEE" w:rsidRPr="001111A1" w:rsidRDefault="001111A1" w:rsidP="00B67B37">
      <w:pPr>
        <w:spacing w:line="0" w:lineRule="atLeast"/>
        <w:ind w:left="320"/>
        <w:jc w:val="both"/>
        <w:rPr>
          <w:rFonts w:ascii="Times New Roman" w:eastAsia="Times New Roman" w:hAnsi="Times New Roman" w:cs="Times New Roman"/>
          <w:sz w:val="24"/>
          <w:szCs w:val="24"/>
        </w:rPr>
      </w:pPr>
      <w:r w:rsidRPr="001111A1">
        <w:rPr>
          <w:rFonts w:ascii="Times New Roman" w:eastAsia="Times New Roman" w:hAnsi="Times New Roman" w:cs="Times New Roman"/>
          <w:b/>
          <w:sz w:val="24"/>
          <w:szCs w:val="24"/>
        </w:rPr>
        <w:t>3.2.</w:t>
      </w:r>
      <w:r w:rsidR="009E0CEE" w:rsidRPr="001111A1">
        <w:rPr>
          <w:rFonts w:ascii="Times New Roman" w:eastAsia="Times New Roman" w:hAnsi="Times New Roman" w:cs="Times New Roman"/>
          <w:b/>
          <w:sz w:val="24"/>
          <w:szCs w:val="24"/>
        </w:rPr>
        <w:t xml:space="preserve"> </w:t>
      </w:r>
      <w:r w:rsidR="009E0CEE" w:rsidRPr="001111A1">
        <w:rPr>
          <w:rFonts w:ascii="Times New Roman" w:eastAsia="Times New Roman" w:hAnsi="Times New Roman" w:cs="Times New Roman"/>
          <w:sz w:val="24"/>
          <w:szCs w:val="24"/>
        </w:rPr>
        <w:t>Tebligat için adres göstermek,</w:t>
      </w:r>
    </w:p>
    <w:p w:rsidR="009E0CEE" w:rsidRPr="001111A1" w:rsidRDefault="009E0CEE" w:rsidP="00B67B37">
      <w:pPr>
        <w:spacing w:line="12" w:lineRule="exact"/>
        <w:jc w:val="both"/>
        <w:rPr>
          <w:rFonts w:ascii="Times New Roman" w:eastAsia="Times New Roman" w:hAnsi="Times New Roman" w:cs="Times New Roman"/>
          <w:sz w:val="24"/>
          <w:szCs w:val="24"/>
        </w:rPr>
      </w:pPr>
    </w:p>
    <w:p w:rsidR="001111A1" w:rsidRPr="001111A1" w:rsidRDefault="001111A1" w:rsidP="00B67B37">
      <w:pPr>
        <w:spacing w:line="0" w:lineRule="atLeast"/>
        <w:ind w:left="320" w:right="320"/>
        <w:jc w:val="both"/>
        <w:rPr>
          <w:rFonts w:ascii="Times New Roman" w:eastAsia="Times New Roman" w:hAnsi="Times New Roman" w:cs="Times New Roman"/>
          <w:b/>
          <w:sz w:val="24"/>
          <w:szCs w:val="24"/>
        </w:rPr>
      </w:pPr>
      <w:r w:rsidRPr="001111A1">
        <w:rPr>
          <w:rFonts w:ascii="Times New Roman" w:eastAsia="Times New Roman" w:hAnsi="Times New Roman" w:cs="Times New Roman"/>
          <w:b/>
          <w:sz w:val="24"/>
          <w:szCs w:val="24"/>
        </w:rPr>
        <w:t>3.3.</w:t>
      </w:r>
      <w:r w:rsidR="009E0CEE" w:rsidRPr="001111A1">
        <w:rPr>
          <w:rFonts w:ascii="Times New Roman" w:eastAsia="Times New Roman" w:hAnsi="Times New Roman" w:cs="Times New Roman"/>
          <w:b/>
          <w:sz w:val="24"/>
          <w:szCs w:val="24"/>
        </w:rPr>
        <w:t xml:space="preserve"> </w:t>
      </w:r>
      <w:r w:rsidR="009E0CEE" w:rsidRPr="001111A1">
        <w:rPr>
          <w:rFonts w:ascii="Times New Roman" w:eastAsia="Times New Roman" w:hAnsi="Times New Roman" w:cs="Times New Roman"/>
          <w:sz w:val="24"/>
          <w:szCs w:val="24"/>
        </w:rPr>
        <w:t>Ticaret ve/veya Sanayi Odası Belgesini vermesi,</w:t>
      </w:r>
      <w:r w:rsidR="009E0CEE" w:rsidRPr="001111A1">
        <w:rPr>
          <w:rFonts w:ascii="Times New Roman" w:eastAsia="Times New Roman" w:hAnsi="Times New Roman" w:cs="Times New Roman"/>
          <w:b/>
          <w:sz w:val="24"/>
          <w:szCs w:val="24"/>
        </w:rPr>
        <w:t xml:space="preserve"> </w:t>
      </w:r>
    </w:p>
    <w:p w:rsidR="009E0CEE" w:rsidRPr="001111A1" w:rsidRDefault="001111A1" w:rsidP="00B67B37">
      <w:pPr>
        <w:spacing w:line="0" w:lineRule="atLeast"/>
        <w:ind w:left="320" w:right="320"/>
        <w:jc w:val="both"/>
        <w:rPr>
          <w:rFonts w:ascii="Times New Roman" w:eastAsia="Times New Roman" w:hAnsi="Times New Roman" w:cs="Times New Roman"/>
          <w:sz w:val="24"/>
          <w:szCs w:val="24"/>
        </w:rPr>
      </w:pPr>
      <w:r w:rsidRPr="001111A1">
        <w:rPr>
          <w:rFonts w:ascii="Times New Roman" w:eastAsia="Times New Roman" w:hAnsi="Times New Roman" w:cs="Times New Roman"/>
          <w:b/>
          <w:sz w:val="24"/>
          <w:szCs w:val="24"/>
        </w:rPr>
        <w:t>a.</w:t>
      </w:r>
      <w:r w:rsidR="009E0CEE" w:rsidRPr="001111A1">
        <w:rPr>
          <w:rFonts w:ascii="Times New Roman" w:eastAsia="Times New Roman" w:hAnsi="Times New Roman" w:cs="Times New Roman"/>
          <w:b/>
          <w:sz w:val="24"/>
          <w:szCs w:val="24"/>
        </w:rPr>
        <w:t xml:space="preserve"> </w:t>
      </w:r>
      <w:r w:rsidR="009E0CEE" w:rsidRPr="001111A1">
        <w:rPr>
          <w:rFonts w:ascii="Times New Roman" w:eastAsia="Times New Roman" w:hAnsi="Times New Roman" w:cs="Times New Roman"/>
          <w:sz w:val="24"/>
          <w:szCs w:val="24"/>
        </w:rPr>
        <w:t>Gerçek kişi olması halinde; ilgisine göre Ticaret, Sanayi Odası veya Esnaf ve Sanatkar</w:t>
      </w:r>
      <w:r w:rsidR="009E0CEE" w:rsidRPr="001111A1">
        <w:rPr>
          <w:rFonts w:ascii="Times New Roman" w:eastAsia="Times New Roman" w:hAnsi="Times New Roman" w:cs="Times New Roman"/>
          <w:b/>
          <w:sz w:val="24"/>
          <w:szCs w:val="24"/>
        </w:rPr>
        <w:t xml:space="preserve"> </w:t>
      </w:r>
      <w:r w:rsidR="009E0CEE" w:rsidRPr="001111A1">
        <w:rPr>
          <w:rFonts w:ascii="Times New Roman" w:eastAsia="Times New Roman" w:hAnsi="Times New Roman" w:cs="Times New Roman"/>
          <w:sz w:val="24"/>
          <w:szCs w:val="24"/>
        </w:rPr>
        <w:t>siciline kayıtlı olduğuna dair belge,</w:t>
      </w:r>
    </w:p>
    <w:p w:rsidR="009E0CEE" w:rsidRPr="001111A1" w:rsidRDefault="009E0CEE" w:rsidP="00B67B37">
      <w:pPr>
        <w:spacing w:line="276" w:lineRule="exact"/>
        <w:jc w:val="both"/>
        <w:rPr>
          <w:rFonts w:ascii="Times New Roman" w:eastAsia="Times New Roman" w:hAnsi="Times New Roman" w:cs="Times New Roman"/>
          <w:sz w:val="24"/>
          <w:szCs w:val="24"/>
        </w:rPr>
      </w:pPr>
    </w:p>
    <w:p w:rsidR="009E0CEE" w:rsidRPr="001111A1" w:rsidRDefault="001111A1" w:rsidP="00B67B37">
      <w:pPr>
        <w:spacing w:line="236" w:lineRule="auto"/>
        <w:ind w:left="320" w:right="320"/>
        <w:jc w:val="both"/>
        <w:rPr>
          <w:rFonts w:ascii="Times New Roman" w:eastAsia="Times New Roman" w:hAnsi="Times New Roman" w:cs="Times New Roman"/>
          <w:sz w:val="24"/>
          <w:szCs w:val="24"/>
        </w:rPr>
      </w:pPr>
      <w:r w:rsidRPr="001111A1">
        <w:rPr>
          <w:rFonts w:ascii="Times New Roman" w:eastAsia="Times New Roman" w:hAnsi="Times New Roman" w:cs="Times New Roman"/>
          <w:b/>
          <w:sz w:val="24"/>
          <w:szCs w:val="24"/>
        </w:rPr>
        <w:t>b.</w:t>
      </w:r>
      <w:r w:rsidR="009E0CEE" w:rsidRPr="001111A1">
        <w:rPr>
          <w:rFonts w:ascii="Times New Roman" w:eastAsia="Times New Roman" w:hAnsi="Times New Roman" w:cs="Times New Roman"/>
          <w:b/>
          <w:sz w:val="24"/>
          <w:szCs w:val="24"/>
        </w:rPr>
        <w:t xml:space="preserve"> </w:t>
      </w:r>
      <w:r w:rsidR="009E0CEE" w:rsidRPr="001111A1">
        <w:rPr>
          <w:rFonts w:ascii="Times New Roman" w:eastAsia="Times New Roman" w:hAnsi="Times New Roman" w:cs="Times New Roman"/>
          <w:sz w:val="24"/>
          <w:szCs w:val="24"/>
        </w:rPr>
        <w:t>Tüzel kişi olması halinde; tüzel kişiliğin idare merkezinin bulunduğu yer mahkemesinden</w:t>
      </w:r>
      <w:r w:rsidR="009E0CEE" w:rsidRPr="001111A1">
        <w:rPr>
          <w:rFonts w:ascii="Times New Roman" w:eastAsia="Times New Roman" w:hAnsi="Times New Roman" w:cs="Times New Roman"/>
          <w:b/>
          <w:sz w:val="24"/>
          <w:szCs w:val="24"/>
        </w:rPr>
        <w:t xml:space="preserve"> </w:t>
      </w:r>
      <w:r w:rsidR="009E0CEE" w:rsidRPr="001111A1">
        <w:rPr>
          <w:rFonts w:ascii="Times New Roman" w:eastAsia="Times New Roman" w:hAnsi="Times New Roman" w:cs="Times New Roman"/>
          <w:sz w:val="24"/>
          <w:szCs w:val="24"/>
        </w:rPr>
        <w:t>veya siciline kayıtlı bulunduğu Ticaret veya Sanayi Odasından veya benzeri bir makamdan ihalenin yapıldığı yıl içinde alınmış, tüzel kişiliğin siciline kayıtlı olduğuna dair belge,</w:t>
      </w:r>
    </w:p>
    <w:p w:rsidR="009E0CEE" w:rsidRPr="001111A1" w:rsidRDefault="009E0CEE" w:rsidP="00B67B37">
      <w:pPr>
        <w:spacing w:line="236" w:lineRule="auto"/>
        <w:ind w:left="320" w:right="320"/>
        <w:jc w:val="both"/>
        <w:rPr>
          <w:rFonts w:ascii="Times New Roman" w:eastAsia="Times New Roman" w:hAnsi="Times New Roman" w:cs="Times New Roman"/>
          <w:sz w:val="24"/>
          <w:szCs w:val="24"/>
        </w:rPr>
      </w:pPr>
    </w:p>
    <w:p w:rsidR="009E0CEE" w:rsidRPr="001111A1" w:rsidRDefault="001111A1" w:rsidP="00B67B37">
      <w:pPr>
        <w:spacing w:line="234" w:lineRule="auto"/>
        <w:ind w:left="4"/>
        <w:jc w:val="both"/>
        <w:rPr>
          <w:rFonts w:ascii="Times New Roman" w:eastAsia="Times New Roman" w:hAnsi="Times New Roman" w:cs="Times New Roman"/>
          <w:sz w:val="24"/>
          <w:szCs w:val="24"/>
        </w:rPr>
      </w:pPr>
      <w:r w:rsidRPr="001111A1">
        <w:rPr>
          <w:rFonts w:ascii="Times New Roman" w:eastAsia="Times New Roman" w:hAnsi="Times New Roman" w:cs="Times New Roman"/>
          <w:b/>
          <w:sz w:val="24"/>
          <w:szCs w:val="24"/>
        </w:rPr>
        <w:t>c.</w:t>
      </w:r>
      <w:r w:rsidR="009E0CEE" w:rsidRPr="001111A1">
        <w:rPr>
          <w:rFonts w:ascii="Times New Roman" w:eastAsia="Times New Roman" w:hAnsi="Times New Roman" w:cs="Times New Roman"/>
          <w:b/>
          <w:sz w:val="24"/>
          <w:szCs w:val="24"/>
        </w:rPr>
        <w:t xml:space="preserve"> </w:t>
      </w:r>
      <w:r w:rsidR="009E0CEE" w:rsidRPr="001111A1">
        <w:rPr>
          <w:rFonts w:ascii="Times New Roman" w:eastAsia="Times New Roman" w:hAnsi="Times New Roman" w:cs="Times New Roman"/>
          <w:sz w:val="24"/>
          <w:szCs w:val="24"/>
        </w:rPr>
        <w:t>Ortak girişim olması halinde ortak girişimi oluşturan gerçek veya tüzel kişilerin her birinin</w:t>
      </w:r>
      <w:r w:rsidR="009E0CEE" w:rsidRPr="001111A1">
        <w:rPr>
          <w:rFonts w:ascii="Times New Roman" w:eastAsia="Times New Roman" w:hAnsi="Times New Roman" w:cs="Times New Roman"/>
          <w:b/>
          <w:sz w:val="24"/>
          <w:szCs w:val="24"/>
        </w:rPr>
        <w:t xml:space="preserve"> </w:t>
      </w:r>
      <w:r w:rsidR="009E0CEE" w:rsidRPr="001111A1">
        <w:rPr>
          <w:rFonts w:ascii="Times New Roman" w:eastAsia="Times New Roman" w:hAnsi="Times New Roman" w:cs="Times New Roman"/>
          <w:sz w:val="24"/>
          <w:szCs w:val="24"/>
        </w:rPr>
        <w:t xml:space="preserve">bu maddenin </w:t>
      </w:r>
      <w:proofErr w:type="gramStart"/>
      <w:r w:rsidR="009E0CEE" w:rsidRPr="001111A1">
        <w:rPr>
          <w:rFonts w:ascii="Times New Roman" w:eastAsia="Times New Roman" w:hAnsi="Times New Roman" w:cs="Times New Roman"/>
          <w:sz w:val="24"/>
          <w:szCs w:val="24"/>
        </w:rPr>
        <w:t>( a</w:t>
      </w:r>
      <w:proofErr w:type="gramEnd"/>
      <w:r w:rsidR="009E0CEE" w:rsidRPr="001111A1">
        <w:rPr>
          <w:rFonts w:ascii="Times New Roman" w:eastAsia="Times New Roman" w:hAnsi="Times New Roman" w:cs="Times New Roman"/>
          <w:sz w:val="24"/>
          <w:szCs w:val="24"/>
        </w:rPr>
        <w:t xml:space="preserve"> ) ve ( b ) ’deki esaslara göre temin edecekleri belge,</w:t>
      </w:r>
    </w:p>
    <w:p w:rsidR="009E0CEE" w:rsidRPr="001111A1" w:rsidRDefault="009E0CEE" w:rsidP="00B67B37">
      <w:pPr>
        <w:spacing w:line="2" w:lineRule="exact"/>
        <w:jc w:val="both"/>
        <w:rPr>
          <w:rFonts w:ascii="Times New Roman" w:eastAsia="Times New Roman" w:hAnsi="Times New Roman" w:cs="Times New Roman"/>
          <w:sz w:val="24"/>
          <w:szCs w:val="24"/>
        </w:rPr>
      </w:pPr>
    </w:p>
    <w:p w:rsidR="009E0CEE" w:rsidRPr="001111A1" w:rsidRDefault="001111A1" w:rsidP="00B67B37">
      <w:pPr>
        <w:tabs>
          <w:tab w:val="left" w:pos="463"/>
          <w:tab w:val="left" w:pos="1163"/>
          <w:tab w:val="left" w:pos="1803"/>
          <w:tab w:val="left" w:pos="2663"/>
          <w:tab w:val="left" w:pos="3603"/>
          <w:tab w:val="left" w:pos="4443"/>
          <w:tab w:val="left" w:pos="5423"/>
          <w:tab w:val="left" w:pos="6143"/>
          <w:tab w:val="left" w:pos="6883"/>
          <w:tab w:val="left" w:pos="7403"/>
          <w:tab w:val="left" w:pos="8283"/>
        </w:tabs>
        <w:spacing w:line="0" w:lineRule="atLeast"/>
        <w:ind w:left="4"/>
        <w:jc w:val="both"/>
        <w:rPr>
          <w:rFonts w:ascii="Times New Roman" w:eastAsia="Times New Roman" w:hAnsi="Times New Roman" w:cs="Times New Roman"/>
          <w:sz w:val="24"/>
          <w:szCs w:val="24"/>
        </w:rPr>
      </w:pPr>
      <w:r w:rsidRPr="001111A1">
        <w:rPr>
          <w:rFonts w:ascii="Times New Roman" w:eastAsia="Times New Roman" w:hAnsi="Times New Roman" w:cs="Times New Roman"/>
          <w:b/>
          <w:sz w:val="24"/>
          <w:szCs w:val="24"/>
        </w:rPr>
        <w:t>d.</w:t>
      </w:r>
      <w:r w:rsidR="009E0CEE" w:rsidRPr="001111A1">
        <w:rPr>
          <w:rFonts w:ascii="Times New Roman" w:eastAsia="Times New Roman" w:hAnsi="Times New Roman" w:cs="Times New Roman"/>
          <w:sz w:val="24"/>
          <w:szCs w:val="24"/>
        </w:rPr>
        <w:tab/>
        <w:t>Daha</w:t>
      </w:r>
      <w:r w:rsidR="009E0CEE" w:rsidRPr="001111A1">
        <w:rPr>
          <w:rFonts w:ascii="Times New Roman" w:eastAsia="Times New Roman" w:hAnsi="Times New Roman" w:cs="Times New Roman"/>
          <w:sz w:val="24"/>
          <w:szCs w:val="24"/>
        </w:rPr>
        <w:tab/>
        <w:t>önce</w:t>
      </w:r>
      <w:r w:rsidR="009E0CEE" w:rsidRPr="001111A1">
        <w:rPr>
          <w:rFonts w:ascii="Times New Roman" w:eastAsia="Times New Roman" w:hAnsi="Times New Roman" w:cs="Times New Roman"/>
          <w:sz w:val="24"/>
          <w:szCs w:val="24"/>
        </w:rPr>
        <w:tab/>
        <w:t>Ticaret</w:t>
      </w:r>
      <w:r w:rsidR="009E0CEE" w:rsidRPr="001111A1">
        <w:rPr>
          <w:rFonts w:ascii="Times New Roman" w:eastAsia="Times New Roman" w:hAnsi="Times New Roman" w:cs="Times New Roman"/>
          <w:sz w:val="24"/>
          <w:szCs w:val="24"/>
        </w:rPr>
        <w:tab/>
        <w:t>ve/veya</w:t>
      </w:r>
      <w:r w:rsidR="009E0CEE" w:rsidRPr="001111A1">
        <w:rPr>
          <w:rFonts w:ascii="Times New Roman" w:eastAsia="Times New Roman" w:hAnsi="Times New Roman" w:cs="Times New Roman"/>
          <w:sz w:val="24"/>
          <w:szCs w:val="24"/>
        </w:rPr>
        <w:tab/>
        <w:t>Sanayi</w:t>
      </w:r>
      <w:r w:rsidR="009E0CEE" w:rsidRPr="001111A1">
        <w:rPr>
          <w:rFonts w:ascii="Times New Roman" w:eastAsia="Times New Roman" w:hAnsi="Times New Roman" w:cs="Times New Roman"/>
          <w:sz w:val="24"/>
          <w:szCs w:val="24"/>
        </w:rPr>
        <w:tab/>
        <w:t>Odasına</w:t>
      </w:r>
      <w:r w:rsidR="009E0CEE" w:rsidRPr="001111A1">
        <w:rPr>
          <w:rFonts w:ascii="Times New Roman" w:eastAsia="Times New Roman" w:hAnsi="Times New Roman" w:cs="Times New Roman"/>
          <w:sz w:val="24"/>
          <w:szCs w:val="24"/>
        </w:rPr>
        <w:tab/>
        <w:t>kaydı</w:t>
      </w:r>
      <w:r w:rsidR="009E0CEE" w:rsidRPr="001111A1">
        <w:rPr>
          <w:rFonts w:ascii="Times New Roman" w:eastAsia="Times New Roman" w:hAnsi="Times New Roman" w:cs="Times New Roman"/>
          <w:sz w:val="24"/>
          <w:szCs w:val="24"/>
        </w:rPr>
        <w:tab/>
        <w:t>yoksa</w:t>
      </w:r>
      <w:r w:rsidR="009E0CEE" w:rsidRPr="001111A1">
        <w:rPr>
          <w:rFonts w:ascii="Times New Roman" w:eastAsia="Times New Roman" w:hAnsi="Times New Roman" w:cs="Times New Roman"/>
          <w:sz w:val="24"/>
          <w:szCs w:val="24"/>
        </w:rPr>
        <w:tab/>
        <w:t>söz</w:t>
      </w:r>
      <w:r w:rsidR="009E0CEE" w:rsidRPr="001111A1">
        <w:rPr>
          <w:rFonts w:ascii="Times New Roman" w:eastAsia="Times New Roman" w:hAnsi="Times New Roman" w:cs="Times New Roman"/>
          <w:sz w:val="24"/>
          <w:szCs w:val="24"/>
        </w:rPr>
        <w:tab/>
        <w:t>konusu</w:t>
      </w:r>
      <w:r w:rsidR="009E0CEE" w:rsidRPr="001111A1">
        <w:rPr>
          <w:rFonts w:ascii="Times New Roman" w:eastAsia="Times New Roman" w:hAnsi="Times New Roman" w:cs="Times New Roman"/>
          <w:sz w:val="24"/>
          <w:szCs w:val="24"/>
        </w:rPr>
        <w:tab/>
        <w:t>belgeler</w:t>
      </w:r>
    </w:p>
    <w:p w:rsidR="009E0CEE" w:rsidRPr="001111A1" w:rsidRDefault="009E0CEE" w:rsidP="00B67B37">
      <w:pPr>
        <w:spacing w:line="0" w:lineRule="atLeast"/>
        <w:ind w:left="4"/>
        <w:jc w:val="both"/>
        <w:rPr>
          <w:rFonts w:ascii="Times New Roman" w:eastAsia="Times New Roman" w:hAnsi="Times New Roman" w:cs="Times New Roman"/>
          <w:sz w:val="24"/>
          <w:szCs w:val="24"/>
        </w:rPr>
      </w:pPr>
      <w:r w:rsidRPr="001111A1">
        <w:rPr>
          <w:rFonts w:ascii="Times New Roman" w:eastAsia="Times New Roman" w:hAnsi="Times New Roman" w:cs="Times New Roman"/>
          <w:sz w:val="24"/>
          <w:szCs w:val="24"/>
        </w:rPr>
        <w:t>aranmayacaktır.</w:t>
      </w:r>
    </w:p>
    <w:p w:rsidR="009E0CEE" w:rsidRPr="001111A1" w:rsidRDefault="001111A1" w:rsidP="00B67B37">
      <w:pPr>
        <w:spacing w:line="0" w:lineRule="atLeast"/>
        <w:ind w:left="4"/>
        <w:jc w:val="both"/>
        <w:rPr>
          <w:rFonts w:ascii="Times New Roman" w:eastAsia="Times New Roman" w:hAnsi="Times New Roman" w:cs="Times New Roman"/>
          <w:sz w:val="24"/>
          <w:szCs w:val="24"/>
        </w:rPr>
      </w:pPr>
      <w:r w:rsidRPr="001111A1">
        <w:rPr>
          <w:rFonts w:ascii="Times New Roman" w:eastAsia="Times New Roman" w:hAnsi="Times New Roman" w:cs="Times New Roman"/>
          <w:b/>
          <w:sz w:val="24"/>
          <w:szCs w:val="24"/>
        </w:rPr>
        <w:t>3.4.</w:t>
      </w:r>
      <w:r w:rsidR="009E0CEE" w:rsidRPr="001111A1">
        <w:rPr>
          <w:rFonts w:ascii="Times New Roman" w:eastAsia="Times New Roman" w:hAnsi="Times New Roman" w:cs="Times New Roman"/>
          <w:b/>
          <w:sz w:val="24"/>
          <w:szCs w:val="24"/>
        </w:rPr>
        <w:t xml:space="preserve"> </w:t>
      </w:r>
      <w:r w:rsidR="009E0CEE" w:rsidRPr="001111A1">
        <w:rPr>
          <w:rFonts w:ascii="Times New Roman" w:eastAsia="Times New Roman" w:hAnsi="Times New Roman" w:cs="Times New Roman"/>
          <w:sz w:val="24"/>
          <w:szCs w:val="24"/>
        </w:rPr>
        <w:t>İmza sirkülerini vermesi,</w:t>
      </w:r>
    </w:p>
    <w:p w:rsidR="009E0CEE" w:rsidRPr="001111A1" w:rsidRDefault="001111A1" w:rsidP="00B67B37">
      <w:pPr>
        <w:spacing w:line="0" w:lineRule="atLeast"/>
        <w:ind w:left="4"/>
        <w:jc w:val="both"/>
        <w:rPr>
          <w:rFonts w:ascii="Times New Roman" w:eastAsia="Times New Roman" w:hAnsi="Times New Roman" w:cs="Times New Roman"/>
          <w:sz w:val="24"/>
          <w:szCs w:val="24"/>
        </w:rPr>
      </w:pPr>
      <w:r w:rsidRPr="001111A1">
        <w:rPr>
          <w:rFonts w:ascii="Times New Roman" w:eastAsia="Times New Roman" w:hAnsi="Times New Roman" w:cs="Times New Roman"/>
          <w:b/>
          <w:sz w:val="24"/>
          <w:szCs w:val="24"/>
        </w:rPr>
        <w:t>a.</w:t>
      </w:r>
      <w:r w:rsidR="009E0CEE" w:rsidRPr="001111A1">
        <w:rPr>
          <w:rFonts w:ascii="Times New Roman" w:eastAsia="Times New Roman" w:hAnsi="Times New Roman" w:cs="Times New Roman"/>
          <w:b/>
          <w:sz w:val="24"/>
          <w:szCs w:val="24"/>
        </w:rPr>
        <w:t xml:space="preserve"> </w:t>
      </w:r>
      <w:r w:rsidR="009E0CEE" w:rsidRPr="001111A1">
        <w:rPr>
          <w:rFonts w:ascii="Times New Roman" w:eastAsia="Times New Roman" w:hAnsi="Times New Roman" w:cs="Times New Roman"/>
          <w:sz w:val="24"/>
          <w:szCs w:val="24"/>
        </w:rPr>
        <w:t>Gerçek kişi olması halinde noter tasdikli imza sirküleri,</w:t>
      </w:r>
    </w:p>
    <w:p w:rsidR="009E0CEE" w:rsidRPr="001111A1" w:rsidRDefault="009E0CEE" w:rsidP="00B67B37">
      <w:pPr>
        <w:spacing w:line="12" w:lineRule="exact"/>
        <w:jc w:val="both"/>
        <w:rPr>
          <w:rFonts w:ascii="Times New Roman" w:eastAsia="Times New Roman" w:hAnsi="Times New Roman" w:cs="Times New Roman"/>
          <w:sz w:val="24"/>
          <w:szCs w:val="24"/>
        </w:rPr>
      </w:pPr>
    </w:p>
    <w:p w:rsidR="001111A1" w:rsidRPr="001111A1" w:rsidRDefault="001111A1" w:rsidP="00B67B37">
      <w:pPr>
        <w:spacing w:line="236" w:lineRule="auto"/>
        <w:ind w:left="4"/>
        <w:jc w:val="both"/>
        <w:rPr>
          <w:rFonts w:ascii="Times New Roman" w:eastAsia="Times New Roman" w:hAnsi="Times New Roman" w:cs="Times New Roman"/>
          <w:b/>
          <w:sz w:val="24"/>
          <w:szCs w:val="24"/>
        </w:rPr>
      </w:pPr>
      <w:r w:rsidRPr="001111A1">
        <w:rPr>
          <w:rFonts w:ascii="Times New Roman" w:eastAsia="Times New Roman" w:hAnsi="Times New Roman" w:cs="Times New Roman"/>
          <w:b/>
          <w:sz w:val="24"/>
          <w:szCs w:val="24"/>
        </w:rPr>
        <w:t>b.</w:t>
      </w:r>
      <w:r w:rsidR="009E0CEE" w:rsidRPr="001111A1">
        <w:rPr>
          <w:rFonts w:ascii="Times New Roman" w:eastAsia="Times New Roman" w:hAnsi="Times New Roman" w:cs="Times New Roman"/>
          <w:b/>
          <w:sz w:val="24"/>
          <w:szCs w:val="24"/>
        </w:rPr>
        <w:t xml:space="preserve"> </w:t>
      </w:r>
      <w:r w:rsidR="009E0CEE" w:rsidRPr="001111A1">
        <w:rPr>
          <w:rFonts w:ascii="Times New Roman" w:eastAsia="Times New Roman" w:hAnsi="Times New Roman" w:cs="Times New Roman"/>
          <w:sz w:val="24"/>
          <w:szCs w:val="24"/>
        </w:rPr>
        <w:t>Tüzel kişi olması halinde tüzel kişiliğin noter tasdikli imza sirküleri,</w:t>
      </w:r>
      <w:r w:rsidR="009E0CEE" w:rsidRPr="001111A1">
        <w:rPr>
          <w:rFonts w:ascii="Times New Roman" w:eastAsia="Times New Roman" w:hAnsi="Times New Roman" w:cs="Times New Roman"/>
          <w:b/>
          <w:sz w:val="24"/>
          <w:szCs w:val="24"/>
        </w:rPr>
        <w:t xml:space="preserve"> </w:t>
      </w:r>
    </w:p>
    <w:p w:rsidR="009E0CEE" w:rsidRPr="001111A1" w:rsidRDefault="001111A1" w:rsidP="00B67B37">
      <w:pPr>
        <w:spacing w:line="236" w:lineRule="auto"/>
        <w:ind w:left="4"/>
        <w:jc w:val="both"/>
        <w:rPr>
          <w:rFonts w:ascii="Times New Roman" w:eastAsia="Times New Roman" w:hAnsi="Times New Roman" w:cs="Times New Roman"/>
          <w:sz w:val="24"/>
          <w:szCs w:val="24"/>
        </w:rPr>
      </w:pPr>
      <w:r w:rsidRPr="001111A1">
        <w:rPr>
          <w:rFonts w:ascii="Times New Roman" w:eastAsia="Times New Roman" w:hAnsi="Times New Roman" w:cs="Times New Roman"/>
          <w:b/>
          <w:sz w:val="24"/>
          <w:szCs w:val="24"/>
        </w:rPr>
        <w:t>c.</w:t>
      </w:r>
      <w:r w:rsidR="009E0CEE" w:rsidRPr="001111A1">
        <w:rPr>
          <w:rFonts w:ascii="Times New Roman" w:eastAsia="Times New Roman" w:hAnsi="Times New Roman" w:cs="Times New Roman"/>
          <w:b/>
          <w:sz w:val="24"/>
          <w:szCs w:val="24"/>
        </w:rPr>
        <w:t xml:space="preserve"> </w:t>
      </w:r>
      <w:r w:rsidR="009E0CEE" w:rsidRPr="001111A1">
        <w:rPr>
          <w:rFonts w:ascii="Times New Roman" w:eastAsia="Times New Roman" w:hAnsi="Times New Roman" w:cs="Times New Roman"/>
          <w:sz w:val="24"/>
          <w:szCs w:val="24"/>
        </w:rPr>
        <w:t>Ortak girişim olması halinde ortak girişimi oluşturan gerçek veya tüzel kişilerin her birinin</w:t>
      </w:r>
      <w:r w:rsidR="009E0CEE" w:rsidRPr="001111A1">
        <w:rPr>
          <w:rFonts w:ascii="Times New Roman" w:eastAsia="Times New Roman" w:hAnsi="Times New Roman" w:cs="Times New Roman"/>
          <w:b/>
          <w:sz w:val="24"/>
          <w:szCs w:val="24"/>
        </w:rPr>
        <w:t xml:space="preserve"> </w:t>
      </w:r>
      <w:r w:rsidR="009E0CEE" w:rsidRPr="001111A1">
        <w:rPr>
          <w:rFonts w:ascii="Times New Roman" w:eastAsia="Times New Roman" w:hAnsi="Times New Roman" w:cs="Times New Roman"/>
          <w:sz w:val="24"/>
          <w:szCs w:val="24"/>
        </w:rPr>
        <w:t xml:space="preserve">bu maddenin </w:t>
      </w:r>
      <w:proofErr w:type="gramStart"/>
      <w:r w:rsidR="009E0CEE" w:rsidRPr="001111A1">
        <w:rPr>
          <w:rFonts w:ascii="Times New Roman" w:eastAsia="Times New Roman" w:hAnsi="Times New Roman" w:cs="Times New Roman"/>
          <w:sz w:val="24"/>
          <w:szCs w:val="24"/>
        </w:rPr>
        <w:t>( a</w:t>
      </w:r>
      <w:proofErr w:type="gramEnd"/>
      <w:r w:rsidR="009E0CEE" w:rsidRPr="001111A1">
        <w:rPr>
          <w:rFonts w:ascii="Times New Roman" w:eastAsia="Times New Roman" w:hAnsi="Times New Roman" w:cs="Times New Roman"/>
          <w:sz w:val="24"/>
          <w:szCs w:val="24"/>
        </w:rPr>
        <w:t xml:space="preserve"> ) ve ( b ) ‘deki esaslara göre temin edecekleri belge,</w:t>
      </w:r>
    </w:p>
    <w:p w:rsidR="009E0CEE" w:rsidRPr="001111A1" w:rsidRDefault="009E0CEE" w:rsidP="00B67B37">
      <w:pPr>
        <w:spacing w:line="14" w:lineRule="exact"/>
        <w:jc w:val="both"/>
        <w:rPr>
          <w:rFonts w:ascii="Times New Roman" w:eastAsia="Times New Roman" w:hAnsi="Times New Roman" w:cs="Times New Roman"/>
          <w:sz w:val="24"/>
          <w:szCs w:val="24"/>
        </w:rPr>
      </w:pPr>
    </w:p>
    <w:p w:rsidR="009E0CEE" w:rsidRPr="001111A1" w:rsidRDefault="001111A1" w:rsidP="00B67B37">
      <w:pPr>
        <w:spacing w:line="234" w:lineRule="auto"/>
        <w:ind w:left="4"/>
        <w:jc w:val="both"/>
        <w:rPr>
          <w:rFonts w:ascii="Times New Roman" w:eastAsia="Times New Roman" w:hAnsi="Times New Roman" w:cs="Times New Roman"/>
          <w:sz w:val="24"/>
          <w:szCs w:val="24"/>
        </w:rPr>
      </w:pPr>
      <w:r w:rsidRPr="001111A1">
        <w:rPr>
          <w:rFonts w:ascii="Times New Roman" w:eastAsia="Times New Roman" w:hAnsi="Times New Roman" w:cs="Times New Roman"/>
          <w:b/>
          <w:sz w:val="24"/>
          <w:szCs w:val="24"/>
        </w:rPr>
        <w:t>3.5.</w:t>
      </w:r>
      <w:r w:rsidR="009E0CEE" w:rsidRPr="001111A1">
        <w:rPr>
          <w:rFonts w:ascii="Times New Roman" w:eastAsia="Times New Roman" w:hAnsi="Times New Roman" w:cs="Times New Roman"/>
          <w:b/>
          <w:sz w:val="24"/>
          <w:szCs w:val="24"/>
        </w:rPr>
        <w:t xml:space="preserve"> </w:t>
      </w:r>
      <w:r w:rsidR="009E0CEE" w:rsidRPr="001111A1">
        <w:rPr>
          <w:rFonts w:ascii="Times New Roman" w:eastAsia="Times New Roman" w:hAnsi="Times New Roman" w:cs="Times New Roman"/>
          <w:sz w:val="24"/>
          <w:szCs w:val="24"/>
        </w:rPr>
        <w:t>İstekliler adına vekaleten iştirak ediliyorsa istekli adına teklifte bulunacak kimselerin</w:t>
      </w:r>
      <w:r w:rsidR="009E0CEE" w:rsidRPr="001111A1">
        <w:rPr>
          <w:rFonts w:ascii="Times New Roman" w:eastAsia="Times New Roman" w:hAnsi="Times New Roman" w:cs="Times New Roman"/>
          <w:b/>
          <w:sz w:val="24"/>
          <w:szCs w:val="24"/>
        </w:rPr>
        <w:t xml:space="preserve"> </w:t>
      </w:r>
      <w:r w:rsidR="009E0CEE" w:rsidRPr="001111A1">
        <w:rPr>
          <w:rFonts w:ascii="Times New Roman" w:eastAsia="Times New Roman" w:hAnsi="Times New Roman" w:cs="Times New Roman"/>
          <w:sz w:val="24"/>
          <w:szCs w:val="24"/>
        </w:rPr>
        <w:t>noter tasdikli vekaletnameleri,</w:t>
      </w:r>
    </w:p>
    <w:p w:rsidR="009E0CEE" w:rsidRPr="001111A1" w:rsidRDefault="009E0CEE" w:rsidP="00B67B37">
      <w:pPr>
        <w:spacing w:line="14" w:lineRule="exact"/>
        <w:jc w:val="both"/>
        <w:rPr>
          <w:rFonts w:ascii="Times New Roman" w:eastAsia="Times New Roman" w:hAnsi="Times New Roman" w:cs="Times New Roman"/>
          <w:sz w:val="24"/>
          <w:szCs w:val="24"/>
        </w:rPr>
      </w:pPr>
    </w:p>
    <w:p w:rsidR="009E0CEE" w:rsidRPr="001111A1" w:rsidRDefault="001111A1" w:rsidP="00B67B37">
      <w:pPr>
        <w:spacing w:line="234" w:lineRule="auto"/>
        <w:ind w:left="4"/>
        <w:jc w:val="both"/>
        <w:rPr>
          <w:rFonts w:ascii="Times New Roman" w:eastAsia="Times New Roman" w:hAnsi="Times New Roman" w:cs="Times New Roman"/>
          <w:sz w:val="24"/>
          <w:szCs w:val="24"/>
        </w:rPr>
      </w:pPr>
      <w:r w:rsidRPr="001111A1">
        <w:rPr>
          <w:rFonts w:ascii="Times New Roman" w:eastAsia="Times New Roman" w:hAnsi="Times New Roman" w:cs="Times New Roman"/>
          <w:b/>
          <w:sz w:val="24"/>
          <w:szCs w:val="24"/>
        </w:rPr>
        <w:t>3.6.</w:t>
      </w:r>
      <w:r w:rsidR="009E0CEE" w:rsidRPr="001111A1">
        <w:rPr>
          <w:rFonts w:ascii="Times New Roman" w:eastAsia="Times New Roman" w:hAnsi="Times New Roman" w:cs="Times New Roman"/>
          <w:b/>
          <w:sz w:val="24"/>
          <w:szCs w:val="24"/>
        </w:rPr>
        <w:t xml:space="preserve"> </w:t>
      </w:r>
      <w:r w:rsidR="009E0CEE" w:rsidRPr="001111A1">
        <w:rPr>
          <w:rFonts w:ascii="Times New Roman" w:eastAsia="Times New Roman" w:hAnsi="Times New Roman" w:cs="Times New Roman"/>
          <w:sz w:val="24"/>
          <w:szCs w:val="24"/>
        </w:rPr>
        <w:t>İsteklilerin ortak girişim olması halinde örneğine uygun ve ortaklarca imzalı ortaklık</w:t>
      </w:r>
      <w:r w:rsidR="009E0CEE" w:rsidRPr="001111A1">
        <w:rPr>
          <w:rFonts w:ascii="Times New Roman" w:eastAsia="Times New Roman" w:hAnsi="Times New Roman" w:cs="Times New Roman"/>
          <w:b/>
          <w:sz w:val="24"/>
          <w:szCs w:val="24"/>
        </w:rPr>
        <w:t xml:space="preserve"> </w:t>
      </w:r>
      <w:r w:rsidR="009E0CEE" w:rsidRPr="001111A1">
        <w:rPr>
          <w:rFonts w:ascii="Times New Roman" w:eastAsia="Times New Roman" w:hAnsi="Times New Roman" w:cs="Times New Roman"/>
          <w:sz w:val="24"/>
          <w:szCs w:val="24"/>
        </w:rPr>
        <w:t>sözleşmesini vermesi,</w:t>
      </w:r>
    </w:p>
    <w:p w:rsidR="009E0CEE" w:rsidRPr="001111A1" w:rsidRDefault="009E0CEE" w:rsidP="00B67B37">
      <w:pPr>
        <w:spacing w:line="14" w:lineRule="exact"/>
        <w:jc w:val="both"/>
        <w:rPr>
          <w:rFonts w:ascii="Times New Roman" w:eastAsia="Times New Roman" w:hAnsi="Times New Roman" w:cs="Times New Roman"/>
          <w:sz w:val="24"/>
          <w:szCs w:val="24"/>
        </w:rPr>
      </w:pPr>
    </w:p>
    <w:p w:rsidR="009E0CEE" w:rsidRPr="00BA6357" w:rsidRDefault="001111A1" w:rsidP="00B67B37">
      <w:pPr>
        <w:spacing w:line="234" w:lineRule="auto"/>
        <w:ind w:left="4"/>
        <w:jc w:val="both"/>
        <w:rPr>
          <w:rFonts w:ascii="Times New Roman" w:eastAsia="Times New Roman" w:hAnsi="Times New Roman" w:cs="Times New Roman"/>
          <w:sz w:val="24"/>
          <w:szCs w:val="24"/>
        </w:rPr>
      </w:pPr>
      <w:r w:rsidRPr="001111A1">
        <w:rPr>
          <w:rFonts w:ascii="Times New Roman" w:eastAsia="Times New Roman" w:hAnsi="Times New Roman" w:cs="Times New Roman"/>
          <w:b/>
          <w:sz w:val="24"/>
          <w:szCs w:val="24"/>
        </w:rPr>
        <w:lastRenderedPageBreak/>
        <w:t>3.7.</w:t>
      </w:r>
      <w:r w:rsidR="009E0CEE" w:rsidRPr="001111A1">
        <w:rPr>
          <w:rFonts w:ascii="Times New Roman" w:eastAsia="Times New Roman" w:hAnsi="Times New Roman" w:cs="Times New Roman"/>
          <w:b/>
          <w:sz w:val="24"/>
          <w:szCs w:val="24"/>
        </w:rPr>
        <w:t xml:space="preserve"> </w:t>
      </w:r>
      <w:r w:rsidR="009E0CEE" w:rsidRPr="00BA6357">
        <w:rPr>
          <w:rFonts w:ascii="Times New Roman" w:eastAsia="Times New Roman" w:hAnsi="Times New Roman" w:cs="Times New Roman"/>
          <w:sz w:val="24"/>
          <w:szCs w:val="24"/>
        </w:rPr>
        <w:t>Varsa daha önce her hangi bir iş için kiralama bedelini gösteren ilgili kurumdan alacağı</w:t>
      </w:r>
      <w:r w:rsidR="009E0CEE" w:rsidRPr="00BA6357">
        <w:rPr>
          <w:rFonts w:ascii="Times New Roman" w:eastAsia="Times New Roman" w:hAnsi="Times New Roman" w:cs="Times New Roman"/>
          <w:b/>
          <w:sz w:val="24"/>
          <w:szCs w:val="24"/>
        </w:rPr>
        <w:t xml:space="preserve"> </w:t>
      </w:r>
      <w:r w:rsidR="009E0CEE" w:rsidRPr="00BA6357">
        <w:rPr>
          <w:rFonts w:ascii="Times New Roman" w:eastAsia="Times New Roman" w:hAnsi="Times New Roman" w:cs="Times New Roman"/>
          <w:sz w:val="24"/>
          <w:szCs w:val="24"/>
        </w:rPr>
        <w:t>referans mektubu</w:t>
      </w:r>
    </w:p>
    <w:p w:rsidR="00E86F98" w:rsidRPr="00BA6357" w:rsidRDefault="00E86F98" w:rsidP="00B67B37">
      <w:pPr>
        <w:spacing w:line="234" w:lineRule="auto"/>
        <w:ind w:left="4"/>
        <w:jc w:val="both"/>
        <w:rPr>
          <w:rFonts w:ascii="Times New Roman" w:eastAsia="Times New Roman" w:hAnsi="Times New Roman" w:cs="Times New Roman"/>
          <w:sz w:val="24"/>
          <w:szCs w:val="24"/>
        </w:rPr>
      </w:pPr>
      <w:r w:rsidRPr="00BA6357">
        <w:rPr>
          <w:rFonts w:ascii="Times New Roman" w:eastAsia="Times New Roman" w:hAnsi="Times New Roman" w:cs="Times New Roman"/>
          <w:b/>
          <w:sz w:val="24"/>
          <w:szCs w:val="24"/>
        </w:rPr>
        <w:t>3.8.</w:t>
      </w:r>
      <w:r w:rsidRPr="00BA6357">
        <w:rPr>
          <w:rFonts w:ascii="Times New Roman" w:eastAsia="Times New Roman" w:hAnsi="Times New Roman" w:cs="Times New Roman"/>
          <w:sz w:val="24"/>
          <w:szCs w:val="24"/>
        </w:rPr>
        <w:t xml:space="preserve"> </w:t>
      </w:r>
      <w:r w:rsidRPr="00BA6357">
        <w:rPr>
          <w:rFonts w:ascii="Times New Roman" w:hAnsi="Times New Roman" w:cs="Times New Roman"/>
          <w:b/>
          <w:bCs/>
          <w:sz w:val="24"/>
          <w:szCs w:val="24"/>
        </w:rPr>
        <w:t>FSSC 22000 (Food Safety System Certification)</w:t>
      </w:r>
      <w:r w:rsidRPr="00BA6357">
        <w:rPr>
          <w:rFonts w:ascii="Times New Roman" w:hAnsi="Times New Roman" w:cs="Times New Roman"/>
          <w:sz w:val="24"/>
          <w:szCs w:val="24"/>
        </w:rPr>
        <w:t>,</w:t>
      </w:r>
      <w:r w:rsidR="00BA6357">
        <w:rPr>
          <w:rFonts w:ascii="Times New Roman" w:hAnsi="Times New Roman" w:cs="Times New Roman"/>
          <w:sz w:val="24"/>
          <w:szCs w:val="24"/>
        </w:rPr>
        <w:t xml:space="preserve"> güncel Sertifakasını vermesi, </w:t>
      </w:r>
    </w:p>
    <w:p w:rsidR="009E0CEE" w:rsidRPr="00BA6357" w:rsidRDefault="009E0CEE" w:rsidP="00B67B37">
      <w:pPr>
        <w:spacing w:line="14" w:lineRule="exact"/>
        <w:jc w:val="both"/>
        <w:rPr>
          <w:rFonts w:ascii="Times New Roman" w:eastAsia="Times New Roman" w:hAnsi="Times New Roman" w:cs="Times New Roman"/>
          <w:sz w:val="24"/>
          <w:szCs w:val="24"/>
        </w:rPr>
      </w:pPr>
    </w:p>
    <w:p w:rsidR="009E0CEE" w:rsidRPr="001111A1" w:rsidRDefault="00E86F98" w:rsidP="00B67B37">
      <w:pPr>
        <w:spacing w:line="234" w:lineRule="auto"/>
        <w:ind w:left="4"/>
        <w:jc w:val="both"/>
        <w:rPr>
          <w:rFonts w:ascii="Times New Roman" w:eastAsia="Times New Roman" w:hAnsi="Times New Roman" w:cs="Times New Roman"/>
          <w:sz w:val="24"/>
          <w:szCs w:val="24"/>
        </w:rPr>
      </w:pPr>
      <w:r w:rsidRPr="00BA6357">
        <w:rPr>
          <w:rFonts w:ascii="Times New Roman" w:eastAsia="Times New Roman" w:hAnsi="Times New Roman" w:cs="Times New Roman"/>
          <w:b/>
          <w:sz w:val="24"/>
          <w:szCs w:val="24"/>
        </w:rPr>
        <w:t>3.9</w:t>
      </w:r>
      <w:r w:rsidR="001111A1" w:rsidRPr="00BA6357">
        <w:rPr>
          <w:rFonts w:ascii="Times New Roman" w:eastAsia="Times New Roman" w:hAnsi="Times New Roman" w:cs="Times New Roman"/>
          <w:b/>
          <w:sz w:val="24"/>
          <w:szCs w:val="24"/>
        </w:rPr>
        <w:t>.</w:t>
      </w:r>
      <w:r w:rsidR="009E0CEE" w:rsidRPr="00BA6357">
        <w:rPr>
          <w:rFonts w:ascii="Times New Roman" w:eastAsia="Times New Roman" w:hAnsi="Times New Roman" w:cs="Times New Roman"/>
          <w:b/>
          <w:sz w:val="24"/>
          <w:szCs w:val="24"/>
        </w:rPr>
        <w:t xml:space="preserve"> </w:t>
      </w:r>
      <w:r w:rsidR="009E0CEE" w:rsidRPr="00BA6357">
        <w:rPr>
          <w:rFonts w:ascii="Times New Roman" w:eastAsia="Times New Roman" w:hAnsi="Times New Roman" w:cs="Times New Roman"/>
          <w:sz w:val="24"/>
          <w:szCs w:val="24"/>
        </w:rPr>
        <w:t xml:space="preserve">İstenen tüm belgeler </w:t>
      </w:r>
      <w:proofErr w:type="gramStart"/>
      <w:r w:rsidR="009E0CEE" w:rsidRPr="00BA6357">
        <w:rPr>
          <w:rFonts w:ascii="Times New Roman" w:eastAsia="Times New Roman" w:hAnsi="Times New Roman" w:cs="Times New Roman"/>
          <w:sz w:val="24"/>
          <w:szCs w:val="24"/>
        </w:rPr>
        <w:t>( orijinaller</w:t>
      </w:r>
      <w:proofErr w:type="gramEnd"/>
      <w:r w:rsidR="009E0CEE" w:rsidRPr="00BA6357">
        <w:rPr>
          <w:rFonts w:ascii="Times New Roman" w:eastAsia="Times New Roman" w:hAnsi="Times New Roman" w:cs="Times New Roman"/>
          <w:sz w:val="24"/>
          <w:szCs w:val="24"/>
        </w:rPr>
        <w:t xml:space="preserve"> dışında ) noter tasdikli ya da ihale saatinden önce idare</w:t>
      </w:r>
      <w:r w:rsidR="009E0CEE" w:rsidRPr="00BA6357">
        <w:rPr>
          <w:rFonts w:ascii="Times New Roman" w:eastAsia="Times New Roman" w:hAnsi="Times New Roman" w:cs="Times New Roman"/>
          <w:b/>
          <w:sz w:val="24"/>
          <w:szCs w:val="24"/>
        </w:rPr>
        <w:t xml:space="preserve"> </w:t>
      </w:r>
      <w:r w:rsidR="009E0CEE" w:rsidRPr="00BA6357">
        <w:rPr>
          <w:rFonts w:ascii="Times New Roman" w:eastAsia="Times New Roman" w:hAnsi="Times New Roman" w:cs="Times New Roman"/>
          <w:sz w:val="24"/>
          <w:szCs w:val="24"/>
        </w:rPr>
        <w:t>tarafından aslı görülerek</w:t>
      </w:r>
      <w:r w:rsidR="009E0CEE" w:rsidRPr="001111A1">
        <w:rPr>
          <w:rFonts w:ascii="Times New Roman" w:eastAsia="Times New Roman" w:hAnsi="Times New Roman" w:cs="Times New Roman"/>
          <w:sz w:val="24"/>
          <w:szCs w:val="24"/>
        </w:rPr>
        <w:t xml:space="preserve"> aslı gibi yapılması suretiyle geçerli olacaktır.</w:t>
      </w:r>
    </w:p>
    <w:p w:rsidR="009E0CEE" w:rsidRPr="001111A1" w:rsidRDefault="009E0CEE" w:rsidP="00B67B37">
      <w:pPr>
        <w:spacing w:line="236" w:lineRule="auto"/>
        <w:ind w:left="320" w:right="320"/>
        <w:jc w:val="both"/>
        <w:rPr>
          <w:rFonts w:ascii="Times New Roman" w:eastAsia="Times New Roman" w:hAnsi="Times New Roman" w:cs="Times New Roman"/>
          <w:sz w:val="24"/>
          <w:szCs w:val="24"/>
        </w:rPr>
      </w:pPr>
    </w:p>
    <w:p w:rsidR="00B67B37" w:rsidRPr="001111A1" w:rsidRDefault="001111A1" w:rsidP="00B67B37">
      <w:pPr>
        <w:spacing w:line="0" w:lineRule="atLeast"/>
        <w:ind w:left="4"/>
        <w:jc w:val="both"/>
        <w:rPr>
          <w:rFonts w:ascii="Times New Roman" w:eastAsia="Times New Roman" w:hAnsi="Times New Roman" w:cs="Times New Roman"/>
          <w:b/>
          <w:sz w:val="24"/>
          <w:szCs w:val="24"/>
        </w:rPr>
      </w:pPr>
      <w:r w:rsidRPr="001111A1">
        <w:rPr>
          <w:rFonts w:ascii="Times New Roman" w:eastAsia="Times New Roman" w:hAnsi="Times New Roman" w:cs="Times New Roman"/>
          <w:b/>
          <w:sz w:val="24"/>
          <w:szCs w:val="24"/>
        </w:rPr>
        <w:t>4.</w:t>
      </w:r>
      <w:r w:rsidR="00AC4069">
        <w:rPr>
          <w:rFonts w:ascii="Times New Roman" w:eastAsia="Times New Roman" w:hAnsi="Times New Roman" w:cs="Times New Roman"/>
          <w:b/>
          <w:sz w:val="24"/>
          <w:szCs w:val="24"/>
        </w:rPr>
        <w:t xml:space="preserve"> İhaleye katılamayacak olanlar;</w:t>
      </w:r>
    </w:p>
    <w:p w:rsidR="00B67B37" w:rsidRPr="001111A1" w:rsidRDefault="00B67B37" w:rsidP="00B67B37">
      <w:pPr>
        <w:spacing w:line="235" w:lineRule="auto"/>
        <w:ind w:left="4"/>
        <w:jc w:val="both"/>
        <w:rPr>
          <w:rFonts w:ascii="Times New Roman" w:eastAsia="Times New Roman" w:hAnsi="Times New Roman" w:cs="Times New Roman"/>
          <w:sz w:val="24"/>
          <w:szCs w:val="24"/>
        </w:rPr>
      </w:pPr>
      <w:r w:rsidRPr="001111A1">
        <w:rPr>
          <w:rFonts w:ascii="Times New Roman" w:eastAsia="Times New Roman" w:hAnsi="Times New Roman" w:cs="Times New Roman"/>
          <w:sz w:val="24"/>
          <w:szCs w:val="24"/>
        </w:rPr>
        <w:t>Aşağıdaki şahıslar doğrudan veya dolaylı olarak ihalelere katılamazlar;</w:t>
      </w:r>
    </w:p>
    <w:p w:rsidR="00B67B37" w:rsidRPr="001111A1" w:rsidRDefault="00B67B37" w:rsidP="00B67B37">
      <w:pPr>
        <w:spacing w:line="13" w:lineRule="exact"/>
        <w:jc w:val="both"/>
        <w:rPr>
          <w:rFonts w:ascii="Times New Roman" w:eastAsia="Times New Roman" w:hAnsi="Times New Roman" w:cs="Times New Roman"/>
          <w:sz w:val="24"/>
          <w:szCs w:val="24"/>
        </w:rPr>
      </w:pPr>
    </w:p>
    <w:p w:rsidR="00B67B37" w:rsidRPr="001111A1" w:rsidRDefault="001111A1" w:rsidP="001111A1">
      <w:pPr>
        <w:tabs>
          <w:tab w:val="left" w:pos="306"/>
        </w:tabs>
        <w:spacing w:line="234" w:lineRule="auto"/>
        <w:ind w:right="6560"/>
        <w:jc w:val="both"/>
        <w:rPr>
          <w:rFonts w:ascii="Times New Roman" w:eastAsia="Times New Roman" w:hAnsi="Times New Roman" w:cs="Times New Roman"/>
          <w:sz w:val="24"/>
          <w:szCs w:val="24"/>
        </w:rPr>
      </w:pPr>
      <w:r w:rsidRPr="00AC4069">
        <w:rPr>
          <w:rFonts w:ascii="Times New Roman" w:eastAsia="Times New Roman" w:hAnsi="Times New Roman" w:cs="Times New Roman"/>
          <w:b/>
          <w:sz w:val="24"/>
          <w:szCs w:val="24"/>
        </w:rPr>
        <w:t>4.</w:t>
      </w:r>
      <w:proofErr w:type="gramStart"/>
      <w:r w:rsidRPr="00AC4069">
        <w:rPr>
          <w:rFonts w:ascii="Times New Roman" w:eastAsia="Times New Roman" w:hAnsi="Times New Roman" w:cs="Times New Roman"/>
          <w:b/>
          <w:sz w:val="24"/>
          <w:szCs w:val="24"/>
        </w:rPr>
        <w:t>1</w:t>
      </w:r>
      <w:r w:rsidRPr="001111A1">
        <w:rPr>
          <w:rFonts w:ascii="Times New Roman" w:eastAsia="Times New Roman" w:hAnsi="Times New Roman" w:cs="Times New Roman"/>
          <w:sz w:val="24"/>
          <w:szCs w:val="24"/>
        </w:rPr>
        <w:t>.</w:t>
      </w:r>
      <w:r w:rsidR="00B67B37" w:rsidRPr="001111A1">
        <w:rPr>
          <w:rFonts w:ascii="Times New Roman" w:eastAsia="Times New Roman" w:hAnsi="Times New Roman" w:cs="Times New Roman"/>
          <w:sz w:val="24"/>
          <w:szCs w:val="24"/>
        </w:rPr>
        <w:t>İhaleyi</w:t>
      </w:r>
      <w:proofErr w:type="gramEnd"/>
      <w:r w:rsidR="00B67B37" w:rsidRPr="001111A1">
        <w:rPr>
          <w:rFonts w:ascii="Times New Roman" w:eastAsia="Times New Roman" w:hAnsi="Times New Roman" w:cs="Times New Roman"/>
          <w:sz w:val="24"/>
          <w:szCs w:val="24"/>
        </w:rPr>
        <w:t xml:space="preserve"> yapan idarenin  </w:t>
      </w:r>
      <w:r w:rsidR="001C7F07" w:rsidRPr="001111A1">
        <w:rPr>
          <w:rFonts w:ascii="Times New Roman" w:eastAsia="Times New Roman" w:hAnsi="Times New Roman" w:cs="Times New Roman"/>
          <w:sz w:val="24"/>
          <w:szCs w:val="24"/>
        </w:rPr>
        <w:t>a)</w:t>
      </w:r>
      <w:r w:rsidR="00B67B37" w:rsidRPr="001111A1">
        <w:rPr>
          <w:rFonts w:ascii="Times New Roman" w:eastAsia="Times New Roman" w:hAnsi="Times New Roman" w:cs="Times New Roman"/>
          <w:sz w:val="24"/>
          <w:szCs w:val="24"/>
        </w:rPr>
        <w:t>İta amirleri,</w:t>
      </w:r>
    </w:p>
    <w:p w:rsidR="00B67B37" w:rsidRPr="001111A1" w:rsidRDefault="00B67B37" w:rsidP="00B67B37">
      <w:pPr>
        <w:spacing w:line="1" w:lineRule="exact"/>
        <w:jc w:val="both"/>
        <w:rPr>
          <w:rFonts w:ascii="Times New Roman" w:eastAsia="Times New Roman" w:hAnsi="Times New Roman" w:cs="Times New Roman"/>
          <w:sz w:val="24"/>
          <w:szCs w:val="24"/>
        </w:rPr>
      </w:pPr>
    </w:p>
    <w:p w:rsidR="00B67B37" w:rsidRPr="001111A1" w:rsidRDefault="00B67B37" w:rsidP="00B67B37">
      <w:pPr>
        <w:numPr>
          <w:ilvl w:val="0"/>
          <w:numId w:val="2"/>
        </w:numPr>
        <w:tabs>
          <w:tab w:val="left" w:pos="264"/>
        </w:tabs>
        <w:spacing w:line="0" w:lineRule="atLeast"/>
        <w:ind w:left="264" w:hanging="264"/>
        <w:jc w:val="both"/>
        <w:rPr>
          <w:rFonts w:ascii="Times New Roman" w:eastAsia="Times New Roman" w:hAnsi="Times New Roman" w:cs="Times New Roman"/>
          <w:sz w:val="24"/>
          <w:szCs w:val="24"/>
        </w:rPr>
      </w:pPr>
      <w:r w:rsidRPr="001111A1">
        <w:rPr>
          <w:rFonts w:ascii="Times New Roman" w:eastAsia="Times New Roman" w:hAnsi="Times New Roman" w:cs="Times New Roman"/>
          <w:sz w:val="24"/>
          <w:szCs w:val="24"/>
        </w:rPr>
        <w:t>İhale işlemlerini hazırlamak, yürütmek, sonuçlandırmak ve denetlemekle görevli olanlar,</w:t>
      </w:r>
    </w:p>
    <w:p w:rsidR="00B67B37" w:rsidRPr="001111A1" w:rsidRDefault="00B67B37" w:rsidP="00B67B37">
      <w:pPr>
        <w:spacing w:line="12" w:lineRule="exact"/>
        <w:jc w:val="both"/>
        <w:rPr>
          <w:rFonts w:ascii="Times New Roman" w:eastAsia="Times New Roman" w:hAnsi="Times New Roman" w:cs="Times New Roman"/>
          <w:sz w:val="24"/>
          <w:szCs w:val="24"/>
        </w:rPr>
      </w:pPr>
    </w:p>
    <w:p w:rsidR="00B67B37" w:rsidRPr="001111A1" w:rsidRDefault="00B67B37" w:rsidP="00B67B37">
      <w:pPr>
        <w:numPr>
          <w:ilvl w:val="0"/>
          <w:numId w:val="2"/>
        </w:numPr>
        <w:tabs>
          <w:tab w:val="left" w:pos="289"/>
        </w:tabs>
        <w:spacing w:line="234" w:lineRule="auto"/>
        <w:ind w:left="4" w:hanging="4"/>
        <w:jc w:val="both"/>
        <w:rPr>
          <w:rFonts w:ascii="Times New Roman" w:eastAsia="Times New Roman" w:hAnsi="Times New Roman" w:cs="Times New Roman"/>
          <w:sz w:val="24"/>
          <w:szCs w:val="24"/>
        </w:rPr>
      </w:pPr>
      <w:r w:rsidRPr="001111A1">
        <w:rPr>
          <w:rFonts w:ascii="Times New Roman" w:eastAsia="Times New Roman" w:hAnsi="Times New Roman" w:cs="Times New Roman"/>
          <w:sz w:val="24"/>
          <w:szCs w:val="24"/>
        </w:rPr>
        <w:t>(a) ve (b) bentlerinde belirtilen şahısların eşleri ve ikinci dereceye kadar (ikinci derece dahil) kan ve sıhri hısımları,</w:t>
      </w:r>
    </w:p>
    <w:p w:rsidR="00B67B37" w:rsidRPr="001111A1" w:rsidRDefault="00B67B37" w:rsidP="00B67B37">
      <w:pPr>
        <w:spacing w:line="13" w:lineRule="exact"/>
        <w:jc w:val="both"/>
        <w:rPr>
          <w:rFonts w:ascii="Times New Roman" w:eastAsia="Times New Roman" w:hAnsi="Times New Roman" w:cs="Times New Roman"/>
          <w:sz w:val="24"/>
          <w:szCs w:val="24"/>
        </w:rPr>
      </w:pPr>
    </w:p>
    <w:p w:rsidR="00B67B37" w:rsidRPr="001111A1" w:rsidRDefault="00B67B37" w:rsidP="00B67B37">
      <w:pPr>
        <w:numPr>
          <w:ilvl w:val="0"/>
          <w:numId w:val="2"/>
        </w:numPr>
        <w:tabs>
          <w:tab w:val="left" w:pos="277"/>
        </w:tabs>
        <w:spacing w:line="234" w:lineRule="auto"/>
        <w:ind w:left="4" w:hanging="4"/>
        <w:jc w:val="both"/>
        <w:rPr>
          <w:rFonts w:ascii="Times New Roman" w:eastAsia="Times New Roman" w:hAnsi="Times New Roman" w:cs="Times New Roman"/>
          <w:sz w:val="24"/>
          <w:szCs w:val="24"/>
        </w:rPr>
      </w:pPr>
      <w:r w:rsidRPr="001111A1">
        <w:rPr>
          <w:rFonts w:ascii="Times New Roman" w:eastAsia="Times New Roman" w:hAnsi="Times New Roman" w:cs="Times New Roman"/>
          <w:sz w:val="24"/>
          <w:szCs w:val="24"/>
        </w:rPr>
        <w:t>(a), (b) ve (c) bentlerinde belirtilen şahısların ortakları (bu şahısların yönetim kurullarında görevli olmadıkları anonim ortaklıklar hariç).</w:t>
      </w:r>
    </w:p>
    <w:p w:rsidR="00B67B37" w:rsidRPr="001111A1" w:rsidRDefault="00B67B37" w:rsidP="00B67B37">
      <w:pPr>
        <w:spacing w:line="13" w:lineRule="exact"/>
        <w:jc w:val="both"/>
        <w:rPr>
          <w:rFonts w:ascii="Times New Roman" w:eastAsia="Times New Roman" w:hAnsi="Times New Roman" w:cs="Times New Roman"/>
          <w:sz w:val="24"/>
          <w:szCs w:val="24"/>
        </w:rPr>
      </w:pPr>
    </w:p>
    <w:p w:rsidR="00B67B37" w:rsidRPr="001111A1" w:rsidRDefault="001111A1" w:rsidP="00B67B37">
      <w:pPr>
        <w:spacing w:line="234" w:lineRule="auto"/>
        <w:ind w:left="4"/>
        <w:jc w:val="both"/>
        <w:rPr>
          <w:rFonts w:ascii="Times New Roman" w:eastAsia="Times New Roman" w:hAnsi="Times New Roman" w:cs="Times New Roman"/>
          <w:sz w:val="24"/>
          <w:szCs w:val="24"/>
        </w:rPr>
      </w:pPr>
      <w:r w:rsidRPr="00AC4069">
        <w:rPr>
          <w:rFonts w:ascii="Times New Roman" w:eastAsia="Times New Roman" w:hAnsi="Times New Roman" w:cs="Times New Roman"/>
          <w:b/>
          <w:sz w:val="24"/>
          <w:szCs w:val="24"/>
        </w:rPr>
        <w:t>4.</w:t>
      </w:r>
      <w:r w:rsidR="00B67B37" w:rsidRPr="00AC4069">
        <w:rPr>
          <w:rFonts w:ascii="Times New Roman" w:eastAsia="Times New Roman" w:hAnsi="Times New Roman" w:cs="Times New Roman"/>
          <w:b/>
          <w:sz w:val="24"/>
          <w:szCs w:val="24"/>
        </w:rPr>
        <w:t>2.</w:t>
      </w:r>
      <w:r w:rsidR="00B67B37" w:rsidRPr="001111A1">
        <w:rPr>
          <w:rFonts w:ascii="Times New Roman" w:eastAsia="Times New Roman" w:hAnsi="Times New Roman" w:cs="Times New Roman"/>
          <w:sz w:val="24"/>
          <w:szCs w:val="24"/>
        </w:rPr>
        <w:t xml:space="preserve"> Diğer kanunlardaki hükümler gereğince geçici veya sürekli olarak kamu ihalelerine katılmaktan yasaklanmış olanlar.</w:t>
      </w:r>
    </w:p>
    <w:p w:rsidR="00B67B37" w:rsidRPr="001111A1" w:rsidRDefault="00B67B37" w:rsidP="00B67B37">
      <w:pPr>
        <w:spacing w:line="290" w:lineRule="exact"/>
        <w:jc w:val="both"/>
        <w:rPr>
          <w:rFonts w:ascii="Times New Roman" w:eastAsia="Times New Roman" w:hAnsi="Times New Roman" w:cs="Times New Roman"/>
          <w:sz w:val="24"/>
          <w:szCs w:val="24"/>
        </w:rPr>
      </w:pPr>
    </w:p>
    <w:p w:rsidR="00B67B37" w:rsidRPr="001111A1" w:rsidRDefault="001111A1" w:rsidP="00B67B37">
      <w:pPr>
        <w:spacing w:line="234" w:lineRule="auto"/>
        <w:ind w:left="4"/>
        <w:jc w:val="both"/>
        <w:rPr>
          <w:rFonts w:ascii="Times New Roman" w:eastAsia="Times New Roman" w:hAnsi="Times New Roman" w:cs="Times New Roman"/>
          <w:sz w:val="24"/>
          <w:szCs w:val="24"/>
        </w:rPr>
      </w:pPr>
      <w:r w:rsidRPr="001111A1">
        <w:rPr>
          <w:rFonts w:ascii="Times New Roman" w:eastAsia="Times New Roman" w:hAnsi="Times New Roman" w:cs="Times New Roman"/>
          <w:b/>
          <w:sz w:val="24"/>
          <w:szCs w:val="24"/>
        </w:rPr>
        <w:t>5.</w:t>
      </w:r>
      <w:r w:rsidR="00B67B37" w:rsidRPr="001111A1">
        <w:rPr>
          <w:rFonts w:ascii="Times New Roman" w:eastAsia="Times New Roman" w:hAnsi="Times New Roman" w:cs="Times New Roman"/>
          <w:b/>
          <w:sz w:val="24"/>
          <w:szCs w:val="24"/>
        </w:rPr>
        <w:t xml:space="preserve"> </w:t>
      </w:r>
      <w:r w:rsidR="00B67B37" w:rsidRPr="001111A1">
        <w:rPr>
          <w:rFonts w:ascii="Times New Roman" w:eastAsia="Times New Roman" w:hAnsi="Times New Roman" w:cs="Times New Roman"/>
          <w:sz w:val="24"/>
          <w:szCs w:val="24"/>
        </w:rPr>
        <w:t>İhale komisyonları gerekçesini kararda belirtmek suretiyle ihaleyi yapıp yapmamakta</w:t>
      </w:r>
      <w:r w:rsidR="00B67B37" w:rsidRPr="001111A1">
        <w:rPr>
          <w:rFonts w:ascii="Times New Roman" w:eastAsia="Times New Roman" w:hAnsi="Times New Roman" w:cs="Times New Roman"/>
          <w:b/>
          <w:sz w:val="24"/>
          <w:szCs w:val="24"/>
        </w:rPr>
        <w:t xml:space="preserve"> </w:t>
      </w:r>
      <w:r w:rsidR="00B67B37" w:rsidRPr="001111A1">
        <w:rPr>
          <w:rFonts w:ascii="Times New Roman" w:eastAsia="Times New Roman" w:hAnsi="Times New Roman" w:cs="Times New Roman"/>
          <w:sz w:val="24"/>
          <w:szCs w:val="24"/>
        </w:rPr>
        <w:t>serbesttir. Komisyonların, ihaleyi yapmama kararına itiraz edilemez</w:t>
      </w:r>
    </w:p>
    <w:p w:rsidR="00B67B37" w:rsidRPr="001111A1" w:rsidRDefault="00B67B37" w:rsidP="00B67B37">
      <w:pPr>
        <w:spacing w:line="290" w:lineRule="exact"/>
        <w:jc w:val="both"/>
        <w:rPr>
          <w:rFonts w:ascii="Times New Roman" w:eastAsia="Times New Roman" w:hAnsi="Times New Roman" w:cs="Times New Roman"/>
          <w:sz w:val="24"/>
          <w:szCs w:val="24"/>
        </w:rPr>
      </w:pPr>
    </w:p>
    <w:p w:rsidR="00B67B37" w:rsidRPr="001111A1" w:rsidRDefault="001111A1" w:rsidP="00B67B37">
      <w:pPr>
        <w:spacing w:line="239" w:lineRule="auto"/>
        <w:ind w:left="4"/>
        <w:jc w:val="both"/>
        <w:rPr>
          <w:rFonts w:ascii="Times New Roman" w:eastAsia="Times New Roman" w:hAnsi="Times New Roman" w:cs="Times New Roman"/>
          <w:sz w:val="24"/>
          <w:szCs w:val="24"/>
        </w:rPr>
      </w:pPr>
      <w:r w:rsidRPr="001111A1">
        <w:rPr>
          <w:rFonts w:ascii="Times New Roman" w:eastAsia="Times New Roman" w:hAnsi="Times New Roman" w:cs="Times New Roman"/>
          <w:b/>
          <w:sz w:val="24"/>
          <w:szCs w:val="24"/>
        </w:rPr>
        <w:t>6.</w:t>
      </w:r>
      <w:r w:rsidR="00B67B37" w:rsidRPr="001111A1">
        <w:rPr>
          <w:rFonts w:ascii="Times New Roman" w:eastAsia="Times New Roman" w:hAnsi="Times New Roman" w:cs="Times New Roman"/>
          <w:b/>
          <w:sz w:val="24"/>
          <w:szCs w:val="24"/>
        </w:rPr>
        <w:t xml:space="preserve"> </w:t>
      </w:r>
      <w:r w:rsidR="00B67B37" w:rsidRPr="001111A1">
        <w:rPr>
          <w:rFonts w:ascii="Times New Roman" w:eastAsia="Times New Roman" w:hAnsi="Times New Roman" w:cs="Times New Roman"/>
          <w:sz w:val="24"/>
          <w:szCs w:val="24"/>
        </w:rPr>
        <w:t>İhale komisyonlarınca alınan ihale kararları İta Amirlerince karar tarihinden itibaren en</w:t>
      </w:r>
      <w:r w:rsidR="00B67B37" w:rsidRPr="001111A1">
        <w:rPr>
          <w:rFonts w:ascii="Times New Roman" w:eastAsia="Times New Roman" w:hAnsi="Times New Roman" w:cs="Times New Roman"/>
          <w:b/>
          <w:sz w:val="24"/>
          <w:szCs w:val="24"/>
        </w:rPr>
        <w:t xml:space="preserve"> </w:t>
      </w:r>
      <w:r w:rsidR="00B67B37" w:rsidRPr="001111A1">
        <w:rPr>
          <w:rFonts w:ascii="Times New Roman" w:eastAsia="Times New Roman" w:hAnsi="Times New Roman" w:cs="Times New Roman"/>
          <w:sz w:val="24"/>
          <w:szCs w:val="24"/>
        </w:rPr>
        <w:t xml:space="preserve">geç 15 işgünü içinde onaylanır veya iptal edilir. İta Amirlerince karar iptal edilirse ihale hükümsüz sayılır. İta Amirlerince onaylanan İhale kararları onaylandığı tarihten itibaren en geç 5 işgünü içinde müşteriye veya vekiline imzası alınmak suretiyle bildirilir veya iadeli taahhütlü mektupla tebligat adresine postalanır. Onaylanan İhale Kararlarının yukarıda açıklandığı şekilde tebliğinden itibaren 15 gün içinde müteahhit kesin teminatı yatırmak ve sözleşmeyi düzenlemek ve tasdik ettirerek İhale ile ilgili her türlü vergi, resim ve harç ile diğer giderleri ödemek zorundadır. Bu zorunluluklara uyulmadığı takdirde protesto çekmeye ve hüküm olmaya gerek kalmaksızın İhale bozulur ve geçici teminat hazineye gelir kaydedilir. İdarede aynı süre içerisinde taşınmazı müşteriye mahallinde tanzim edilecek bir tutanakla </w:t>
      </w:r>
      <w:proofErr w:type="gramStart"/>
      <w:r w:rsidR="00B67B37" w:rsidRPr="001111A1">
        <w:rPr>
          <w:rFonts w:ascii="Times New Roman" w:eastAsia="Times New Roman" w:hAnsi="Times New Roman" w:cs="Times New Roman"/>
          <w:sz w:val="24"/>
          <w:szCs w:val="24"/>
        </w:rPr>
        <w:t>( müştemilatla</w:t>
      </w:r>
      <w:proofErr w:type="gramEnd"/>
      <w:r w:rsidR="00B67B37" w:rsidRPr="001111A1">
        <w:rPr>
          <w:rFonts w:ascii="Times New Roman" w:eastAsia="Times New Roman" w:hAnsi="Times New Roman" w:cs="Times New Roman"/>
          <w:sz w:val="24"/>
          <w:szCs w:val="24"/>
        </w:rPr>
        <w:t xml:space="preserve"> ve varsa içindeki demirbaş mefruşatlar dahil) teslim eder. Kira müddeti mahallinde yapılan yer teslimi tarihinde başlar.</w:t>
      </w:r>
    </w:p>
    <w:p w:rsidR="00B67B37" w:rsidRPr="001111A1" w:rsidRDefault="00B67B37" w:rsidP="00B67B37">
      <w:pPr>
        <w:spacing w:line="239" w:lineRule="auto"/>
        <w:ind w:left="4"/>
        <w:jc w:val="both"/>
        <w:rPr>
          <w:rFonts w:ascii="Times New Roman" w:eastAsia="Times New Roman" w:hAnsi="Times New Roman" w:cs="Times New Roman"/>
          <w:sz w:val="24"/>
          <w:szCs w:val="24"/>
        </w:rPr>
      </w:pPr>
    </w:p>
    <w:p w:rsidR="00B67B37" w:rsidRPr="001111A1" w:rsidRDefault="001111A1" w:rsidP="00B67B37">
      <w:pPr>
        <w:mirrorIndents/>
        <w:jc w:val="both"/>
        <w:rPr>
          <w:rFonts w:ascii="Times New Roman" w:hAnsi="Times New Roman" w:cs="Times New Roman"/>
          <w:sz w:val="24"/>
          <w:szCs w:val="24"/>
        </w:rPr>
      </w:pPr>
      <w:bookmarkStart w:id="1" w:name="page3"/>
      <w:bookmarkEnd w:id="1"/>
      <w:r w:rsidRPr="001111A1">
        <w:rPr>
          <w:rFonts w:ascii="Times New Roman" w:eastAsia="Times New Roman" w:hAnsi="Times New Roman" w:cs="Times New Roman"/>
          <w:b/>
          <w:sz w:val="24"/>
          <w:szCs w:val="24"/>
        </w:rPr>
        <w:t>7.</w:t>
      </w:r>
      <w:r w:rsidR="00B67B37" w:rsidRPr="001111A1">
        <w:rPr>
          <w:rFonts w:ascii="Times New Roman" w:eastAsia="Times New Roman" w:hAnsi="Times New Roman" w:cs="Times New Roman"/>
          <w:b/>
          <w:sz w:val="24"/>
          <w:szCs w:val="24"/>
        </w:rPr>
        <w:t xml:space="preserve"> </w:t>
      </w:r>
      <w:r w:rsidR="00B67B37" w:rsidRPr="001111A1">
        <w:rPr>
          <w:rFonts w:ascii="Times New Roman" w:hAnsi="Times New Roman" w:cs="Times New Roman"/>
          <w:sz w:val="24"/>
          <w:szCs w:val="24"/>
        </w:rPr>
        <w:t>Kira bedeli hasılat (ciro) kirası şeklinde ödenecektir.</w:t>
      </w:r>
    </w:p>
    <w:p w:rsidR="00B67B37" w:rsidRPr="001111A1" w:rsidRDefault="001111A1" w:rsidP="00B67B37">
      <w:pPr>
        <w:mirrorIndents/>
        <w:jc w:val="both"/>
        <w:rPr>
          <w:rFonts w:ascii="Times New Roman" w:hAnsi="Times New Roman" w:cs="Times New Roman"/>
          <w:sz w:val="24"/>
          <w:szCs w:val="24"/>
        </w:rPr>
      </w:pPr>
      <w:r>
        <w:rPr>
          <w:rFonts w:ascii="Times New Roman" w:hAnsi="Times New Roman" w:cs="Times New Roman"/>
          <w:b/>
          <w:sz w:val="24"/>
          <w:szCs w:val="24"/>
        </w:rPr>
        <w:t>7</w:t>
      </w:r>
      <w:r w:rsidRPr="001111A1">
        <w:rPr>
          <w:rFonts w:ascii="Times New Roman" w:hAnsi="Times New Roman" w:cs="Times New Roman"/>
          <w:b/>
          <w:sz w:val="24"/>
          <w:szCs w:val="24"/>
        </w:rPr>
        <w:t>.1.</w:t>
      </w:r>
      <w:r w:rsidR="00B67B37" w:rsidRPr="001111A1">
        <w:rPr>
          <w:rFonts w:ascii="Times New Roman" w:hAnsi="Times New Roman" w:cs="Times New Roman"/>
          <w:sz w:val="24"/>
          <w:szCs w:val="24"/>
        </w:rPr>
        <w:t xml:space="preserve"> Hasılat kirası KDV, müşterilere yapılan indirim ve müşteri iadeleri düşüldükten sonra kalan toplam aylık net satış cirosu üzerinden net olarak hesaplanacaktır. Hesaplanan aylık hasılat kirası üzerine KDV eklenerek ödenecektir.</w:t>
      </w:r>
    </w:p>
    <w:p w:rsidR="00B67B37" w:rsidRPr="001111A1" w:rsidRDefault="00B67B37" w:rsidP="00B67B37">
      <w:pPr>
        <w:mirrorIndents/>
        <w:jc w:val="both"/>
        <w:rPr>
          <w:rFonts w:ascii="Times New Roman" w:hAnsi="Times New Roman" w:cs="Times New Roman"/>
          <w:sz w:val="24"/>
          <w:szCs w:val="24"/>
        </w:rPr>
      </w:pPr>
    </w:p>
    <w:p w:rsidR="00B67B37" w:rsidRPr="00057BE1" w:rsidRDefault="001111A1" w:rsidP="00B67B37">
      <w:pPr>
        <w:mirrorIndents/>
        <w:jc w:val="both"/>
        <w:rPr>
          <w:rFonts w:ascii="Times New Roman" w:hAnsi="Times New Roman" w:cs="Times New Roman"/>
          <w:sz w:val="24"/>
          <w:szCs w:val="24"/>
        </w:rPr>
      </w:pPr>
      <w:r>
        <w:rPr>
          <w:rFonts w:ascii="Times New Roman" w:hAnsi="Times New Roman" w:cs="Times New Roman"/>
          <w:b/>
          <w:sz w:val="24"/>
          <w:szCs w:val="24"/>
        </w:rPr>
        <w:t>7.2</w:t>
      </w:r>
      <w:r w:rsidR="00B67B37" w:rsidRPr="001111A1">
        <w:rPr>
          <w:rFonts w:ascii="Times New Roman" w:hAnsi="Times New Roman" w:cs="Times New Roman"/>
          <w:b/>
          <w:sz w:val="24"/>
          <w:szCs w:val="24"/>
        </w:rPr>
        <w:t>.</w:t>
      </w:r>
      <w:r w:rsidR="00B67B37" w:rsidRPr="00057BE1">
        <w:rPr>
          <w:rFonts w:ascii="Times New Roman" w:hAnsi="Times New Roman" w:cs="Times New Roman"/>
          <w:sz w:val="24"/>
          <w:szCs w:val="24"/>
        </w:rPr>
        <w:t xml:space="preserve"> Hasılat Kira oranı şu şekilde olacaktır;</w:t>
      </w:r>
    </w:p>
    <w:p w:rsidR="00B67B37" w:rsidRPr="00057BE1" w:rsidRDefault="00B67B37" w:rsidP="00B67B37">
      <w:pPr>
        <w:mirrorIndents/>
        <w:jc w:val="both"/>
        <w:rPr>
          <w:rFonts w:ascii="Times New Roman" w:hAnsi="Times New Roman" w:cs="Times New Roman"/>
          <w:sz w:val="24"/>
          <w:szCs w:val="24"/>
        </w:rPr>
      </w:pPr>
      <w:r w:rsidRPr="00057BE1">
        <w:rPr>
          <w:rFonts w:ascii="Times New Roman" w:hAnsi="Times New Roman" w:cs="Times New Roman"/>
          <w:sz w:val="24"/>
          <w:szCs w:val="24"/>
        </w:rPr>
        <w:t>Aylık Hasılat Hesabı;</w:t>
      </w:r>
    </w:p>
    <w:p w:rsidR="00DB6E95" w:rsidRPr="00057BE1" w:rsidRDefault="00DB6E95" w:rsidP="00DB6E95">
      <w:pPr>
        <w:mirrorIndents/>
        <w:jc w:val="both"/>
        <w:rPr>
          <w:rFonts w:ascii="Times New Roman" w:hAnsi="Times New Roman" w:cs="Times New Roman"/>
          <w:sz w:val="24"/>
          <w:szCs w:val="24"/>
        </w:rPr>
      </w:pPr>
      <w:r w:rsidRPr="00057BE1">
        <w:rPr>
          <w:rFonts w:ascii="Times New Roman" w:hAnsi="Times New Roman" w:cs="Times New Roman"/>
          <w:sz w:val="24"/>
          <w:szCs w:val="24"/>
        </w:rPr>
        <w:t xml:space="preserve">200.000 TL’ye kadar hasılat olması halinde kira </w:t>
      </w:r>
      <w:r w:rsidR="008027B4" w:rsidRPr="00057BE1">
        <w:rPr>
          <w:rFonts w:ascii="Times New Roman" w:hAnsi="Times New Roman" w:cs="Times New Roman"/>
          <w:sz w:val="24"/>
          <w:szCs w:val="24"/>
        </w:rPr>
        <w:t>27.000 TL</w:t>
      </w:r>
    </w:p>
    <w:p w:rsidR="00B67B37" w:rsidRPr="00057BE1" w:rsidRDefault="00DB6E95" w:rsidP="00DB6E95">
      <w:pPr>
        <w:mirrorIndents/>
        <w:jc w:val="both"/>
        <w:rPr>
          <w:rFonts w:ascii="Times New Roman" w:hAnsi="Times New Roman" w:cs="Times New Roman"/>
          <w:sz w:val="24"/>
          <w:szCs w:val="24"/>
        </w:rPr>
      </w:pPr>
      <w:r w:rsidRPr="00057BE1">
        <w:rPr>
          <w:rFonts w:ascii="Times New Roman" w:hAnsi="Times New Roman" w:cs="Times New Roman"/>
          <w:sz w:val="24"/>
          <w:szCs w:val="24"/>
        </w:rPr>
        <w:t>200.001 TL’den daha fazla hasılat olması halinde kira oranı %15</w:t>
      </w:r>
    </w:p>
    <w:p w:rsidR="00B67B37" w:rsidRPr="00057BE1" w:rsidRDefault="00B67B37" w:rsidP="00B67B37">
      <w:pPr>
        <w:mirrorIndents/>
        <w:jc w:val="both"/>
        <w:rPr>
          <w:rFonts w:ascii="Times New Roman" w:hAnsi="Times New Roman" w:cs="Times New Roman"/>
          <w:sz w:val="24"/>
          <w:szCs w:val="24"/>
        </w:rPr>
      </w:pPr>
    </w:p>
    <w:p w:rsidR="00B67B37" w:rsidRPr="00057BE1" w:rsidRDefault="00B67B37" w:rsidP="00B67B37">
      <w:pPr>
        <w:mirrorIndents/>
        <w:jc w:val="both"/>
        <w:rPr>
          <w:rFonts w:ascii="Times New Roman" w:hAnsi="Times New Roman" w:cs="Times New Roman"/>
          <w:sz w:val="24"/>
          <w:szCs w:val="24"/>
        </w:rPr>
      </w:pPr>
      <w:r w:rsidRPr="00057BE1">
        <w:rPr>
          <w:rFonts w:ascii="Times New Roman" w:hAnsi="Times New Roman" w:cs="Times New Roman"/>
          <w:sz w:val="24"/>
          <w:szCs w:val="24"/>
        </w:rPr>
        <w:t>Bu oranlar kademesiz olarak uygulanacaktır. Alt seviyenin aşılması halinde mevcut seviye için gösterilen oran üzerinden kira ödemesi yapılacaktır.</w:t>
      </w:r>
    </w:p>
    <w:p w:rsidR="00B67B37" w:rsidRPr="00057BE1" w:rsidRDefault="00B67B37" w:rsidP="00B67B37">
      <w:pPr>
        <w:mirrorIndents/>
        <w:jc w:val="both"/>
        <w:rPr>
          <w:rFonts w:ascii="Times New Roman" w:hAnsi="Times New Roman" w:cs="Times New Roman"/>
          <w:sz w:val="24"/>
          <w:szCs w:val="24"/>
          <w:highlight w:val="yellow"/>
        </w:rPr>
      </w:pPr>
    </w:p>
    <w:p w:rsidR="008027B4" w:rsidRPr="00F01F3B" w:rsidRDefault="008027B4" w:rsidP="00B67B37">
      <w:pPr>
        <w:mirrorIndents/>
        <w:jc w:val="both"/>
        <w:rPr>
          <w:rFonts w:ascii="Times New Roman" w:hAnsi="Times New Roman" w:cs="Times New Roman"/>
          <w:color w:val="FF0000"/>
          <w:sz w:val="24"/>
          <w:szCs w:val="24"/>
          <w:highlight w:val="yellow"/>
        </w:rPr>
      </w:pPr>
    </w:p>
    <w:p w:rsidR="00B67B37" w:rsidRPr="001111A1" w:rsidRDefault="001111A1" w:rsidP="00B67B37">
      <w:pPr>
        <w:mirrorIndents/>
        <w:jc w:val="both"/>
        <w:rPr>
          <w:rFonts w:ascii="Times New Roman" w:hAnsi="Times New Roman" w:cs="Times New Roman"/>
          <w:sz w:val="24"/>
          <w:szCs w:val="24"/>
        </w:rPr>
      </w:pPr>
      <w:r w:rsidRPr="001111A1">
        <w:rPr>
          <w:rFonts w:ascii="Times New Roman" w:hAnsi="Times New Roman" w:cs="Times New Roman"/>
          <w:b/>
          <w:sz w:val="24"/>
          <w:szCs w:val="24"/>
        </w:rPr>
        <w:t>7.3</w:t>
      </w:r>
      <w:r w:rsidR="00B67B37" w:rsidRPr="001111A1">
        <w:rPr>
          <w:rFonts w:ascii="Times New Roman" w:hAnsi="Times New Roman" w:cs="Times New Roman"/>
          <w:b/>
          <w:sz w:val="24"/>
          <w:szCs w:val="24"/>
        </w:rPr>
        <w:t>.</w:t>
      </w:r>
      <w:r w:rsidR="00B67B37" w:rsidRPr="001111A1">
        <w:rPr>
          <w:rFonts w:ascii="Times New Roman" w:hAnsi="Times New Roman" w:cs="Times New Roman"/>
          <w:sz w:val="24"/>
          <w:szCs w:val="24"/>
        </w:rPr>
        <w:t xml:space="preserve"> </w:t>
      </w:r>
      <w:proofErr w:type="gramStart"/>
      <w:r w:rsidR="00B67B37" w:rsidRPr="001111A1">
        <w:rPr>
          <w:rFonts w:ascii="Times New Roman" w:hAnsi="Times New Roman" w:cs="Times New Roman"/>
          <w:sz w:val="24"/>
          <w:szCs w:val="24"/>
        </w:rPr>
        <w:t>Denkleştirme ;</w:t>
      </w:r>
      <w:proofErr w:type="gramEnd"/>
      <w:r w:rsidR="00B67B37" w:rsidRPr="001111A1">
        <w:rPr>
          <w:rFonts w:ascii="Times New Roman" w:hAnsi="Times New Roman" w:cs="Times New Roman"/>
          <w:sz w:val="24"/>
          <w:szCs w:val="24"/>
        </w:rPr>
        <w:t xml:space="preserve"> </w:t>
      </w:r>
    </w:p>
    <w:p w:rsidR="00B67B37" w:rsidRPr="00591EC0" w:rsidRDefault="00B67B37" w:rsidP="00B67B37">
      <w:pPr>
        <w:mirrorIndents/>
        <w:jc w:val="both"/>
        <w:rPr>
          <w:rFonts w:ascii="Times New Roman" w:hAnsi="Times New Roman" w:cs="Times New Roman"/>
          <w:sz w:val="24"/>
          <w:szCs w:val="24"/>
        </w:rPr>
      </w:pPr>
      <w:r w:rsidRPr="00591EC0">
        <w:rPr>
          <w:rFonts w:ascii="Times New Roman" w:hAnsi="Times New Roman" w:cs="Times New Roman"/>
          <w:sz w:val="24"/>
          <w:szCs w:val="24"/>
        </w:rPr>
        <w:t>Kiralananın üniversite kampüsü içinde yer alması, kimi aylar hasılatın düşük kimi aylar yüksek olabileceği gözetilerek kira bedeli dengesinin sağlanabilmesi için taraflar ayrıca yıllık kira değerlendirmesi öngörmüşlerdir.</w:t>
      </w:r>
    </w:p>
    <w:p w:rsidR="00B67B37" w:rsidRPr="00591EC0" w:rsidRDefault="00B67B37" w:rsidP="00B67B37">
      <w:pPr>
        <w:mirrorIndents/>
        <w:jc w:val="both"/>
        <w:rPr>
          <w:rFonts w:ascii="Times New Roman" w:hAnsi="Times New Roman" w:cs="Times New Roman"/>
          <w:sz w:val="24"/>
          <w:szCs w:val="24"/>
        </w:rPr>
      </w:pPr>
    </w:p>
    <w:p w:rsidR="00B67B37" w:rsidRPr="00591EC0" w:rsidRDefault="00B67B37" w:rsidP="00B67B37">
      <w:pPr>
        <w:mirrorIndents/>
        <w:jc w:val="both"/>
        <w:rPr>
          <w:rFonts w:ascii="Times New Roman" w:hAnsi="Times New Roman" w:cs="Times New Roman"/>
          <w:sz w:val="24"/>
          <w:szCs w:val="24"/>
        </w:rPr>
      </w:pPr>
      <w:r w:rsidRPr="00591EC0">
        <w:rPr>
          <w:rFonts w:ascii="Times New Roman" w:hAnsi="Times New Roman" w:cs="Times New Roman"/>
          <w:sz w:val="24"/>
          <w:szCs w:val="24"/>
        </w:rPr>
        <w:t xml:space="preserve">Yıllık Hasılat </w:t>
      </w:r>
      <w:proofErr w:type="gramStart"/>
      <w:r w:rsidRPr="00591EC0">
        <w:rPr>
          <w:rFonts w:ascii="Times New Roman" w:hAnsi="Times New Roman" w:cs="Times New Roman"/>
          <w:sz w:val="24"/>
          <w:szCs w:val="24"/>
        </w:rPr>
        <w:t>Hesabı ;</w:t>
      </w:r>
      <w:proofErr w:type="gramEnd"/>
      <w:r w:rsidRPr="00591EC0">
        <w:rPr>
          <w:rFonts w:ascii="Times New Roman" w:hAnsi="Times New Roman" w:cs="Times New Roman"/>
          <w:sz w:val="24"/>
          <w:szCs w:val="24"/>
        </w:rPr>
        <w:t xml:space="preserve"> Bir eğitim dönemi içerisinde gerçekleşen toplam hasılatın, gerçekleşmiş aylık hasılat sayısına bölümü ile, yukarıda tarif edilen kademe karşılığı oran üzerinden toplam hasılata çarpımı ile hesaplanır. </w:t>
      </w:r>
    </w:p>
    <w:p w:rsidR="00B67B37" w:rsidRPr="00591EC0" w:rsidRDefault="00B67B37" w:rsidP="00B67B37">
      <w:pPr>
        <w:mirrorIndents/>
        <w:jc w:val="both"/>
        <w:rPr>
          <w:rFonts w:ascii="Times New Roman" w:hAnsi="Times New Roman" w:cs="Times New Roman"/>
          <w:sz w:val="24"/>
          <w:szCs w:val="24"/>
        </w:rPr>
      </w:pPr>
    </w:p>
    <w:p w:rsidR="00B67B37" w:rsidRPr="00591EC0" w:rsidRDefault="00B67B37" w:rsidP="00B67B37">
      <w:pPr>
        <w:mirrorIndents/>
        <w:jc w:val="both"/>
        <w:rPr>
          <w:rFonts w:ascii="Times New Roman" w:hAnsi="Times New Roman" w:cs="Times New Roman"/>
          <w:sz w:val="24"/>
          <w:szCs w:val="24"/>
        </w:rPr>
      </w:pPr>
      <w:r w:rsidRPr="00591EC0">
        <w:rPr>
          <w:rFonts w:ascii="Times New Roman" w:hAnsi="Times New Roman" w:cs="Times New Roman"/>
          <w:sz w:val="24"/>
          <w:szCs w:val="24"/>
        </w:rPr>
        <w:t>Kira Oranı Kademesi = Yıllık Hasılat / Yıl içerisinde hesabı yapılmış AY sayısı</w:t>
      </w:r>
    </w:p>
    <w:p w:rsidR="00B67B37" w:rsidRPr="00591EC0" w:rsidRDefault="00B67B37" w:rsidP="00B67B37">
      <w:pPr>
        <w:mirrorIndents/>
        <w:jc w:val="both"/>
        <w:rPr>
          <w:rFonts w:ascii="Times New Roman" w:hAnsi="Times New Roman" w:cs="Times New Roman"/>
          <w:sz w:val="24"/>
          <w:szCs w:val="24"/>
        </w:rPr>
      </w:pPr>
      <w:r w:rsidRPr="00591EC0">
        <w:rPr>
          <w:rFonts w:ascii="Times New Roman" w:hAnsi="Times New Roman" w:cs="Times New Roman"/>
          <w:sz w:val="24"/>
          <w:szCs w:val="24"/>
        </w:rPr>
        <w:t>Yıllık Kira Ödemesi</w:t>
      </w:r>
      <w:r w:rsidRPr="00591EC0">
        <w:rPr>
          <w:rFonts w:ascii="Times New Roman" w:hAnsi="Times New Roman" w:cs="Times New Roman"/>
          <w:sz w:val="24"/>
          <w:szCs w:val="24"/>
        </w:rPr>
        <w:tab/>
        <w:t>= Yıllık Hasılat X Kira oranı kademesine karşılık gelen Kira Oranı</w:t>
      </w:r>
    </w:p>
    <w:p w:rsidR="00B67B37" w:rsidRPr="00591EC0" w:rsidRDefault="00B67B37" w:rsidP="00B67B37">
      <w:pPr>
        <w:mirrorIndents/>
        <w:jc w:val="both"/>
        <w:rPr>
          <w:rFonts w:ascii="Times New Roman" w:hAnsi="Times New Roman" w:cs="Times New Roman"/>
          <w:sz w:val="24"/>
          <w:szCs w:val="24"/>
        </w:rPr>
      </w:pPr>
    </w:p>
    <w:p w:rsidR="00B67B37" w:rsidRPr="00591EC0" w:rsidRDefault="00B67B37" w:rsidP="00B67B37">
      <w:pPr>
        <w:mirrorIndents/>
        <w:jc w:val="both"/>
        <w:rPr>
          <w:rFonts w:ascii="Times New Roman" w:hAnsi="Times New Roman" w:cs="Times New Roman"/>
          <w:sz w:val="24"/>
          <w:szCs w:val="24"/>
        </w:rPr>
      </w:pPr>
      <w:r w:rsidRPr="00591EC0">
        <w:rPr>
          <w:rFonts w:ascii="Times New Roman" w:hAnsi="Times New Roman" w:cs="Times New Roman"/>
          <w:sz w:val="24"/>
          <w:szCs w:val="24"/>
        </w:rPr>
        <w:t>Sonuç Hesap; Bir eğitim döneminde aylık olarak hesaplanan Hasılat Kiraları toplamı, Yıllık Hasılat Hesabı tutarından küçük ise Yıllık Hesap tutarı üzerinden tahsilat yapılır, aksi durumda fark kadar iade yapılır.</w:t>
      </w:r>
    </w:p>
    <w:p w:rsidR="00B67B37" w:rsidRPr="001111A1" w:rsidRDefault="00B67B37" w:rsidP="00B67B37">
      <w:pPr>
        <w:mirrorIndents/>
        <w:jc w:val="both"/>
        <w:rPr>
          <w:rFonts w:ascii="Times New Roman" w:hAnsi="Times New Roman" w:cs="Times New Roman"/>
          <w:sz w:val="24"/>
          <w:szCs w:val="24"/>
        </w:rPr>
      </w:pPr>
      <w:r w:rsidRPr="001111A1">
        <w:rPr>
          <w:rFonts w:ascii="Times New Roman" w:hAnsi="Times New Roman" w:cs="Times New Roman"/>
          <w:sz w:val="24"/>
          <w:szCs w:val="24"/>
        </w:rPr>
        <w:t xml:space="preserve"> </w:t>
      </w:r>
    </w:p>
    <w:p w:rsidR="00B67B37" w:rsidRDefault="001111A1" w:rsidP="00B67B37">
      <w:pPr>
        <w:mirrorIndents/>
        <w:jc w:val="both"/>
        <w:rPr>
          <w:rFonts w:ascii="Times New Roman" w:hAnsi="Times New Roman" w:cs="Times New Roman"/>
          <w:sz w:val="24"/>
          <w:szCs w:val="24"/>
        </w:rPr>
      </w:pPr>
      <w:r>
        <w:rPr>
          <w:rFonts w:ascii="Times New Roman" w:hAnsi="Times New Roman" w:cs="Times New Roman"/>
          <w:b/>
          <w:sz w:val="24"/>
          <w:szCs w:val="24"/>
        </w:rPr>
        <w:t>7</w:t>
      </w:r>
      <w:r w:rsidR="00B67B37" w:rsidRPr="001111A1">
        <w:rPr>
          <w:rFonts w:ascii="Times New Roman" w:hAnsi="Times New Roman" w:cs="Times New Roman"/>
          <w:b/>
          <w:sz w:val="24"/>
          <w:szCs w:val="24"/>
        </w:rPr>
        <w:t>.</w:t>
      </w:r>
      <w:r>
        <w:rPr>
          <w:rFonts w:ascii="Times New Roman" w:hAnsi="Times New Roman" w:cs="Times New Roman"/>
          <w:b/>
          <w:sz w:val="24"/>
          <w:szCs w:val="24"/>
        </w:rPr>
        <w:t>4</w:t>
      </w:r>
      <w:r w:rsidR="00B67B37" w:rsidRPr="001111A1">
        <w:rPr>
          <w:rFonts w:ascii="Times New Roman" w:hAnsi="Times New Roman" w:cs="Times New Roman"/>
          <w:b/>
          <w:sz w:val="24"/>
          <w:szCs w:val="24"/>
        </w:rPr>
        <w:t>.</w:t>
      </w:r>
      <w:r w:rsidR="00B67B37" w:rsidRPr="001111A1">
        <w:rPr>
          <w:rFonts w:ascii="Times New Roman" w:hAnsi="Times New Roman" w:cs="Times New Roman"/>
          <w:sz w:val="24"/>
          <w:szCs w:val="24"/>
        </w:rPr>
        <w:t xml:space="preserve"> Kiracı sadece Maliye Bakanlığı tarafından kiralanan içindeki işyerine özel ruhsat verilmiş olan ödeme kaydedici cihazları kullanmak zorundadır. Her ne sebeple olursa olsun satışları ruhsatsız cihazlara kaydedemeyeceği gibi usulüne uygun belge düzenlemeden satış yapamaz.</w:t>
      </w:r>
    </w:p>
    <w:p w:rsidR="00603B89" w:rsidRDefault="00603B89" w:rsidP="00B67B37">
      <w:pPr>
        <w:mirrorIndents/>
        <w:jc w:val="both"/>
        <w:rPr>
          <w:rFonts w:ascii="Times New Roman" w:hAnsi="Times New Roman" w:cs="Times New Roman"/>
          <w:sz w:val="24"/>
          <w:szCs w:val="24"/>
        </w:rPr>
      </w:pPr>
    </w:p>
    <w:p w:rsidR="009C5AB5" w:rsidRDefault="009C5AB5" w:rsidP="009C5AB5">
      <w:pPr>
        <w:mirrorIndents/>
        <w:jc w:val="both"/>
        <w:rPr>
          <w:rFonts w:ascii="Times New Roman" w:hAnsi="Times New Roman" w:cs="Times New Roman"/>
          <w:b/>
          <w:sz w:val="24"/>
          <w:szCs w:val="24"/>
        </w:rPr>
      </w:pPr>
      <w:r>
        <w:rPr>
          <w:rFonts w:ascii="Times New Roman" w:hAnsi="Times New Roman" w:cs="Times New Roman"/>
          <w:b/>
          <w:sz w:val="24"/>
          <w:szCs w:val="24"/>
        </w:rPr>
        <w:t>8.</w:t>
      </w:r>
      <w:r w:rsidR="00AC4069">
        <w:rPr>
          <w:rFonts w:ascii="Times New Roman" w:hAnsi="Times New Roman" w:cs="Times New Roman"/>
          <w:b/>
          <w:sz w:val="24"/>
          <w:szCs w:val="24"/>
        </w:rPr>
        <w:t xml:space="preserve"> </w:t>
      </w:r>
      <w:r w:rsidR="00AC4069" w:rsidRPr="009C5AB5">
        <w:rPr>
          <w:rFonts w:ascii="Times New Roman" w:hAnsi="Times New Roman" w:cs="Times New Roman"/>
          <w:b/>
          <w:sz w:val="24"/>
          <w:szCs w:val="24"/>
        </w:rPr>
        <w:t>Ki</w:t>
      </w:r>
      <w:r w:rsidR="003A1509">
        <w:rPr>
          <w:rFonts w:ascii="Times New Roman" w:hAnsi="Times New Roman" w:cs="Times New Roman"/>
          <w:b/>
          <w:sz w:val="24"/>
          <w:szCs w:val="24"/>
        </w:rPr>
        <w:t>ra Bedelinin Ödeme Şekli, Zamanı</w:t>
      </w:r>
      <w:r w:rsidR="00AC4069" w:rsidRPr="009C5AB5">
        <w:rPr>
          <w:rFonts w:ascii="Times New Roman" w:hAnsi="Times New Roman" w:cs="Times New Roman"/>
          <w:b/>
          <w:sz w:val="24"/>
          <w:szCs w:val="24"/>
        </w:rPr>
        <w:t xml:space="preserve"> Ve Yeri</w:t>
      </w:r>
    </w:p>
    <w:p w:rsidR="003A1509" w:rsidRPr="009C5AB5" w:rsidRDefault="003A1509" w:rsidP="009C5AB5">
      <w:pPr>
        <w:mirrorIndents/>
        <w:jc w:val="both"/>
        <w:rPr>
          <w:rFonts w:ascii="Times New Roman" w:hAnsi="Times New Roman" w:cs="Times New Roman"/>
          <w:b/>
          <w:sz w:val="24"/>
          <w:szCs w:val="24"/>
        </w:rPr>
      </w:pPr>
    </w:p>
    <w:p w:rsidR="009C5AB5" w:rsidRPr="009C5AB5" w:rsidRDefault="009C5AB5" w:rsidP="009C5AB5">
      <w:pPr>
        <w:mirrorIndents/>
        <w:jc w:val="both"/>
        <w:rPr>
          <w:rFonts w:ascii="Times New Roman" w:hAnsi="Times New Roman" w:cs="Times New Roman"/>
          <w:sz w:val="24"/>
          <w:szCs w:val="24"/>
        </w:rPr>
      </w:pPr>
      <w:r>
        <w:rPr>
          <w:rFonts w:ascii="Times New Roman" w:hAnsi="Times New Roman" w:cs="Times New Roman"/>
          <w:b/>
          <w:sz w:val="24"/>
          <w:szCs w:val="24"/>
        </w:rPr>
        <w:t>8</w:t>
      </w:r>
      <w:r w:rsidRPr="009C5AB5">
        <w:rPr>
          <w:rFonts w:ascii="Times New Roman" w:hAnsi="Times New Roman" w:cs="Times New Roman"/>
          <w:b/>
          <w:sz w:val="24"/>
          <w:szCs w:val="24"/>
        </w:rPr>
        <w:t>.1</w:t>
      </w:r>
      <w:r w:rsidRPr="009C5AB5">
        <w:rPr>
          <w:rFonts w:ascii="Times New Roman" w:hAnsi="Times New Roman" w:cs="Times New Roman"/>
          <w:sz w:val="24"/>
          <w:szCs w:val="24"/>
        </w:rPr>
        <w:t>. Kiracı tarafından ilgili ayın hasılatı takip eden ayın ilk 5 günü içinde Kiraya Verene bildirilecek ve Kiraya Veren, Sözleşme Madde 6.3’e göre hesaplanacak kira bedeli (+KDV) üzerinden faturayı düzenleyip Kiracı’ya iletecektir. Kiracı da f</w:t>
      </w:r>
      <w:bookmarkStart w:id="2" w:name="_GoBack"/>
      <w:r w:rsidRPr="00057BE1">
        <w:rPr>
          <w:rFonts w:ascii="Times New Roman" w:hAnsi="Times New Roman" w:cs="Times New Roman"/>
          <w:sz w:val="24"/>
          <w:szCs w:val="24"/>
        </w:rPr>
        <w:t>aturanın kendisine ulaşmasını müteakip en geç 3 gün içinde mesai bitimine kadar Kiraya Veren’in TR64 0001 5001 5800 7300 7470 52 IBAN numaralı hesabına ödeyecektir. Kiraya Veren ya</w:t>
      </w:r>
      <w:bookmarkEnd w:id="2"/>
      <w:r w:rsidRPr="009C5AB5">
        <w:rPr>
          <w:rFonts w:ascii="Times New Roman" w:hAnsi="Times New Roman" w:cs="Times New Roman"/>
          <w:sz w:val="24"/>
          <w:szCs w:val="24"/>
        </w:rPr>
        <w:t>zılı olarak bildirmek suretiyle ödeme yerini değiştirebilir. Yıllık hesaplama bir yıllık kira süresinin bitimine müteakip yukarıdaki usulde hesaplanarak tamamlanacaktır.</w:t>
      </w:r>
    </w:p>
    <w:p w:rsidR="009C5AB5" w:rsidRPr="009C5AB5" w:rsidRDefault="009C5AB5" w:rsidP="009C5AB5">
      <w:pPr>
        <w:mirrorIndents/>
        <w:jc w:val="both"/>
        <w:rPr>
          <w:rFonts w:ascii="Times New Roman" w:hAnsi="Times New Roman" w:cs="Times New Roman"/>
          <w:sz w:val="24"/>
          <w:szCs w:val="24"/>
        </w:rPr>
      </w:pPr>
    </w:p>
    <w:p w:rsidR="009C5AB5" w:rsidRPr="009C5AB5" w:rsidRDefault="009C5AB5" w:rsidP="009C5AB5">
      <w:pPr>
        <w:mirrorIndents/>
        <w:jc w:val="both"/>
        <w:rPr>
          <w:rFonts w:ascii="Times New Roman" w:hAnsi="Times New Roman" w:cs="Times New Roman"/>
          <w:sz w:val="24"/>
          <w:szCs w:val="24"/>
        </w:rPr>
      </w:pPr>
      <w:r>
        <w:rPr>
          <w:rFonts w:ascii="Times New Roman" w:hAnsi="Times New Roman" w:cs="Times New Roman"/>
          <w:b/>
          <w:sz w:val="24"/>
          <w:szCs w:val="24"/>
        </w:rPr>
        <w:t>8</w:t>
      </w:r>
      <w:r w:rsidRPr="009C5AB5">
        <w:rPr>
          <w:rFonts w:ascii="Times New Roman" w:hAnsi="Times New Roman" w:cs="Times New Roman"/>
          <w:b/>
          <w:sz w:val="24"/>
          <w:szCs w:val="24"/>
        </w:rPr>
        <w:t>.2.</w:t>
      </w:r>
      <w:r w:rsidRPr="009C5AB5">
        <w:rPr>
          <w:rFonts w:ascii="Times New Roman" w:hAnsi="Times New Roman" w:cs="Times New Roman"/>
          <w:sz w:val="24"/>
          <w:szCs w:val="24"/>
        </w:rPr>
        <w:t xml:space="preserve"> Kira bedelinin ve sözleşmede bahsi geçen sair ödemelerin vadesinde ödenmemesi nedeniyle herhangi bir kira dönemi içinde kiraya veren tarafından haklı olarak kiracıya iki defa yazılı ihtar gönderilmesi halinde, kiraya verenin yürürlükteki borçlar kanunu ve iş bu kira sözleşmesinin ilgili hükümlerince kira sözleşmesini feshetme ve kiralananın tahliyesini talep etme hakkı saklıdır.</w:t>
      </w:r>
    </w:p>
    <w:p w:rsidR="009C5AB5" w:rsidRPr="009C5AB5" w:rsidRDefault="009C5AB5" w:rsidP="009C5AB5">
      <w:pPr>
        <w:mirrorIndents/>
        <w:jc w:val="both"/>
        <w:rPr>
          <w:rFonts w:ascii="Times New Roman" w:hAnsi="Times New Roman" w:cs="Times New Roman"/>
          <w:sz w:val="24"/>
          <w:szCs w:val="24"/>
        </w:rPr>
      </w:pPr>
    </w:p>
    <w:p w:rsidR="009C5AB5" w:rsidRPr="009C5AB5" w:rsidRDefault="009C5AB5" w:rsidP="009C5AB5">
      <w:pPr>
        <w:mirrorIndents/>
        <w:jc w:val="both"/>
        <w:rPr>
          <w:rFonts w:ascii="Times New Roman" w:hAnsi="Times New Roman" w:cs="Times New Roman"/>
          <w:sz w:val="24"/>
          <w:szCs w:val="24"/>
        </w:rPr>
      </w:pPr>
      <w:r>
        <w:rPr>
          <w:rFonts w:ascii="Times New Roman" w:hAnsi="Times New Roman" w:cs="Times New Roman"/>
          <w:b/>
          <w:sz w:val="24"/>
          <w:szCs w:val="24"/>
        </w:rPr>
        <w:t>8</w:t>
      </w:r>
      <w:r w:rsidRPr="009C5AB5">
        <w:rPr>
          <w:rFonts w:ascii="Times New Roman" w:hAnsi="Times New Roman" w:cs="Times New Roman"/>
          <w:b/>
          <w:sz w:val="24"/>
          <w:szCs w:val="24"/>
        </w:rPr>
        <w:t>.3.</w:t>
      </w:r>
      <w:r w:rsidRPr="009C5AB5">
        <w:rPr>
          <w:rFonts w:ascii="Times New Roman" w:hAnsi="Times New Roman" w:cs="Times New Roman"/>
          <w:sz w:val="24"/>
          <w:szCs w:val="24"/>
        </w:rPr>
        <w:t xml:space="preserve"> Kiracı aylık cirosunu, günlük detayda not ve brüt satış olarak bir sonraki takvim ayının 5(beş)’ ine kadar detaylı şekilde bu konuda yetkilendirilmiş bir kişinin imzalı ve yazılı beyanını içerir bir yazı ekinde, aylık kümüle raporu ve maliye bakanlığınca belirlenmiş usullere uygun olarak düzenlenmiş toptan veya perakende satış belgeleri, Z raporları ana vezne mali görünüm ve KDV raporları, kredi kartı post cihazı verileri fiş, fatura ve sair belgelerle birlikte kiraya verene bildirmekle yükümlüdür. Kiraya verenin talep etmesi halinde kiracı günlük ciro kayıtlarını vermekle yükümlüdür.</w:t>
      </w:r>
    </w:p>
    <w:p w:rsidR="009C5AB5" w:rsidRPr="009C5AB5" w:rsidRDefault="009C5AB5" w:rsidP="009C5AB5">
      <w:pPr>
        <w:mirrorIndents/>
        <w:jc w:val="both"/>
        <w:rPr>
          <w:rFonts w:ascii="Times New Roman" w:hAnsi="Times New Roman" w:cs="Times New Roman"/>
          <w:sz w:val="24"/>
          <w:szCs w:val="24"/>
        </w:rPr>
      </w:pPr>
    </w:p>
    <w:p w:rsidR="009C5AB5" w:rsidRPr="00C65544" w:rsidRDefault="009C5AB5" w:rsidP="00C65544">
      <w:pPr>
        <w:mirrorIndents/>
        <w:jc w:val="both"/>
        <w:rPr>
          <w:rFonts w:ascii="Times New Roman" w:hAnsi="Times New Roman" w:cs="Times New Roman"/>
          <w:sz w:val="24"/>
          <w:szCs w:val="24"/>
        </w:rPr>
      </w:pPr>
      <w:r w:rsidRPr="00C65544">
        <w:rPr>
          <w:rFonts w:ascii="Times New Roman" w:hAnsi="Times New Roman" w:cs="Times New Roman"/>
          <w:b/>
          <w:sz w:val="24"/>
          <w:szCs w:val="24"/>
        </w:rPr>
        <w:t>8.4.</w:t>
      </w:r>
      <w:r w:rsidRPr="00C65544">
        <w:rPr>
          <w:rFonts w:ascii="Times New Roman" w:hAnsi="Times New Roman" w:cs="Times New Roman"/>
          <w:sz w:val="24"/>
          <w:szCs w:val="24"/>
        </w:rPr>
        <w:t xml:space="preserve"> Kiracı belirtilen belgeleri, bunların tanziminden itibaren 5(beş) yıl süre ile muhafaza etmek ve bunları talebi halinde kiraya verene sunmakla yükümlüdür.</w:t>
      </w:r>
    </w:p>
    <w:p w:rsidR="009C5AB5" w:rsidRPr="00C65544" w:rsidRDefault="009C5AB5" w:rsidP="00C65544">
      <w:pPr>
        <w:mirrorIndents/>
        <w:jc w:val="both"/>
        <w:rPr>
          <w:rFonts w:ascii="Times New Roman" w:hAnsi="Times New Roman" w:cs="Times New Roman"/>
          <w:sz w:val="24"/>
          <w:szCs w:val="24"/>
        </w:rPr>
      </w:pPr>
    </w:p>
    <w:p w:rsidR="00027C33" w:rsidRPr="00C65544" w:rsidRDefault="00027C33" w:rsidP="00C65544">
      <w:pPr>
        <w:spacing w:line="237" w:lineRule="auto"/>
        <w:ind w:left="4" w:right="20"/>
        <w:jc w:val="both"/>
        <w:rPr>
          <w:rFonts w:ascii="Times New Roman" w:eastAsia="Times New Roman" w:hAnsi="Times New Roman" w:cs="Times New Roman"/>
          <w:sz w:val="24"/>
          <w:szCs w:val="24"/>
        </w:rPr>
      </w:pPr>
      <w:r w:rsidRPr="00C65544">
        <w:rPr>
          <w:rFonts w:ascii="Times New Roman" w:eastAsia="Times New Roman" w:hAnsi="Times New Roman" w:cs="Times New Roman"/>
          <w:b/>
          <w:sz w:val="24"/>
          <w:szCs w:val="24"/>
        </w:rPr>
        <w:t xml:space="preserve">9. </w:t>
      </w:r>
      <w:r w:rsidRPr="00C65544">
        <w:rPr>
          <w:rFonts w:ascii="Times New Roman" w:eastAsia="Times New Roman" w:hAnsi="Times New Roman" w:cs="Times New Roman"/>
          <w:sz w:val="24"/>
          <w:szCs w:val="24"/>
        </w:rPr>
        <w:t>Kiraya verilen yer başka amaç için kullanılmayacaktır. Kullanılmak istendiğinde hangi</w:t>
      </w:r>
      <w:r w:rsidRPr="00C65544">
        <w:rPr>
          <w:rFonts w:ascii="Times New Roman" w:eastAsia="Times New Roman" w:hAnsi="Times New Roman" w:cs="Times New Roman"/>
          <w:b/>
          <w:sz w:val="24"/>
          <w:szCs w:val="24"/>
        </w:rPr>
        <w:t xml:space="preserve"> </w:t>
      </w:r>
      <w:r w:rsidRPr="00C65544">
        <w:rPr>
          <w:rFonts w:ascii="Times New Roman" w:eastAsia="Times New Roman" w:hAnsi="Times New Roman" w:cs="Times New Roman"/>
          <w:sz w:val="24"/>
          <w:szCs w:val="24"/>
        </w:rPr>
        <w:t>amaçlar için kullanılacağı ve yapılacak işin projesi idareye sunularak izin istenilecek, izin verilmesi halinde gelir artışına neden olacak yeni durum için ayrıca bedel belirlemeye İdare yetkilidr.</w:t>
      </w:r>
    </w:p>
    <w:p w:rsidR="00027C33" w:rsidRPr="00C65544" w:rsidRDefault="00027C33" w:rsidP="00C65544">
      <w:pPr>
        <w:spacing w:line="290" w:lineRule="exact"/>
        <w:jc w:val="both"/>
        <w:rPr>
          <w:rFonts w:ascii="Times New Roman" w:eastAsia="Times New Roman" w:hAnsi="Times New Roman" w:cs="Times New Roman"/>
          <w:sz w:val="24"/>
          <w:szCs w:val="24"/>
        </w:rPr>
      </w:pPr>
    </w:p>
    <w:p w:rsidR="00B1795C" w:rsidRDefault="00027C33" w:rsidP="00215E3D">
      <w:pPr>
        <w:spacing w:line="237" w:lineRule="auto"/>
        <w:ind w:left="4"/>
        <w:jc w:val="both"/>
        <w:rPr>
          <w:rFonts w:ascii="Times New Roman" w:hAnsi="Times New Roman" w:cs="Times New Roman"/>
          <w:sz w:val="24"/>
          <w:szCs w:val="24"/>
        </w:rPr>
      </w:pPr>
      <w:r w:rsidRPr="00C65544">
        <w:rPr>
          <w:rFonts w:ascii="Times New Roman" w:eastAsia="Times New Roman" w:hAnsi="Times New Roman" w:cs="Times New Roman"/>
          <w:b/>
          <w:sz w:val="24"/>
          <w:szCs w:val="24"/>
        </w:rPr>
        <w:t xml:space="preserve">10. </w:t>
      </w:r>
      <w:r w:rsidRPr="00215E3D">
        <w:rPr>
          <w:rFonts w:ascii="Times New Roman" w:eastAsia="Times New Roman" w:hAnsi="Times New Roman" w:cs="Times New Roman"/>
          <w:sz w:val="24"/>
          <w:szCs w:val="24"/>
        </w:rPr>
        <w:t>İşin yapılacağı yer yukarıda açık adresleri,</w:t>
      </w:r>
      <w:r w:rsidRPr="00215E3D">
        <w:rPr>
          <w:rFonts w:ascii="Times New Roman" w:eastAsia="Times New Roman" w:hAnsi="Times New Roman" w:cs="Times New Roman"/>
          <w:b/>
          <w:sz w:val="24"/>
          <w:szCs w:val="24"/>
        </w:rPr>
        <w:t xml:space="preserve"> </w:t>
      </w:r>
      <w:r w:rsidRPr="00215E3D">
        <w:rPr>
          <w:rFonts w:ascii="Times New Roman" w:eastAsia="Times New Roman" w:hAnsi="Times New Roman" w:cs="Times New Roman"/>
          <w:sz w:val="24"/>
          <w:szCs w:val="24"/>
        </w:rPr>
        <w:t>cinsi ile yüzölçümü ve kira müddeti,</w:t>
      </w:r>
      <w:r w:rsidRPr="00215E3D">
        <w:rPr>
          <w:rFonts w:ascii="Times New Roman" w:eastAsia="Times New Roman" w:hAnsi="Times New Roman" w:cs="Times New Roman"/>
          <w:b/>
          <w:sz w:val="24"/>
          <w:szCs w:val="24"/>
        </w:rPr>
        <w:t xml:space="preserve"> </w:t>
      </w:r>
      <w:r w:rsidR="003A1509">
        <w:rPr>
          <w:rFonts w:ascii="Times New Roman" w:eastAsia="Times New Roman" w:hAnsi="Times New Roman" w:cs="Times New Roman"/>
          <w:sz w:val="24"/>
          <w:szCs w:val="24"/>
        </w:rPr>
        <w:t xml:space="preserve">muhammen bedeli iş yerleridir. </w:t>
      </w:r>
      <w:r w:rsidR="00215E3D" w:rsidRPr="00215E3D">
        <w:rPr>
          <w:rFonts w:ascii="Times New Roman" w:hAnsi="Times New Roman" w:cs="Times New Roman"/>
          <w:sz w:val="24"/>
          <w:szCs w:val="24"/>
        </w:rPr>
        <w:t>Kiralanan yer, kiracıya ve/veya kiracının yazılı olarak yetkilendirdiği kişiye kiraya veren veya kiraya verenin yazılı olarak yetkilendirdiği kişi tarafından yer teslim tutanağıyla teslim edilecektir Kiralanan’ın teslim anındaki durumu boş ve temiz olacaktır.</w:t>
      </w:r>
      <w:r w:rsidRPr="00215E3D">
        <w:rPr>
          <w:rFonts w:ascii="Times New Roman" w:eastAsia="Times New Roman" w:hAnsi="Times New Roman" w:cs="Times New Roman"/>
          <w:sz w:val="24"/>
          <w:szCs w:val="24"/>
        </w:rPr>
        <w:t xml:space="preserve"> Kira müddetinin sonunda kiralanan yer düzgün çalışır vaziyette teslim edilecektir. </w:t>
      </w:r>
      <w:r w:rsidR="00215E3D" w:rsidRPr="00215E3D">
        <w:rPr>
          <w:rFonts w:ascii="Times New Roman" w:hAnsi="Times New Roman" w:cs="Times New Roman"/>
          <w:sz w:val="24"/>
          <w:szCs w:val="24"/>
        </w:rPr>
        <w:t>Kiralananda bulunan tüm demirbaşlar kontrol edilip sağlam ve çalışır durumda teslim edilip sözleşme bitiminde aynı şekilde bırakılacaktır. Demişbaş listesi sözleşme ekindedir. Elektrik, su, doğalgaz ve klima tesisatı kiraya veren tarafından sağlam teslim edilecek ve kiracının konsept için yapacağı dekorasyon masrafları kiracıya aittir. Kiracı tarafından kiralananda yapılacak her türlü dekorasyon ve tadilat işlemlerinde kiraya verenin yazılı onayı alınacaktır.</w:t>
      </w:r>
    </w:p>
    <w:p w:rsidR="00B1795C" w:rsidRDefault="00B1795C" w:rsidP="00215E3D">
      <w:pPr>
        <w:spacing w:line="237" w:lineRule="auto"/>
        <w:ind w:left="4"/>
        <w:jc w:val="both"/>
        <w:rPr>
          <w:rFonts w:ascii="Times New Roman" w:hAnsi="Times New Roman" w:cs="Times New Roman"/>
          <w:sz w:val="24"/>
          <w:szCs w:val="24"/>
        </w:rPr>
      </w:pPr>
    </w:p>
    <w:p w:rsidR="00215E3D" w:rsidRPr="00215E3D" w:rsidRDefault="00B1795C" w:rsidP="00B1795C">
      <w:pPr>
        <w:spacing w:line="237" w:lineRule="auto"/>
        <w:ind w:left="4"/>
        <w:jc w:val="both"/>
        <w:rPr>
          <w:rFonts w:ascii="Times New Roman" w:hAnsi="Times New Roman" w:cs="Times New Roman"/>
          <w:sz w:val="24"/>
          <w:szCs w:val="24"/>
        </w:rPr>
      </w:pPr>
      <w:r w:rsidRPr="00B1795C">
        <w:rPr>
          <w:rFonts w:ascii="Times New Roman" w:hAnsi="Times New Roman" w:cs="Times New Roman"/>
          <w:b/>
          <w:sz w:val="24"/>
          <w:szCs w:val="24"/>
        </w:rPr>
        <w:t>11.</w:t>
      </w:r>
      <w:r>
        <w:rPr>
          <w:rFonts w:ascii="Times New Roman" w:hAnsi="Times New Roman" w:cs="Times New Roman"/>
          <w:sz w:val="24"/>
          <w:szCs w:val="24"/>
        </w:rPr>
        <w:t xml:space="preserve"> </w:t>
      </w:r>
      <w:r w:rsidR="00215E3D" w:rsidRPr="00215E3D">
        <w:rPr>
          <w:rFonts w:ascii="Times New Roman" w:hAnsi="Times New Roman" w:cs="Times New Roman"/>
          <w:sz w:val="24"/>
          <w:szCs w:val="24"/>
        </w:rPr>
        <w:t xml:space="preserve"> </w:t>
      </w:r>
      <w:r w:rsidRPr="00F000AE">
        <w:rPr>
          <w:rFonts w:ascii="Times New Roman" w:hAnsi="Times New Roman" w:cs="Times New Roman"/>
          <w:sz w:val="24"/>
          <w:szCs w:val="24"/>
        </w:rPr>
        <w:t>Mağaza içe</w:t>
      </w:r>
      <w:r>
        <w:rPr>
          <w:rFonts w:ascii="Times New Roman" w:hAnsi="Times New Roman" w:cs="Times New Roman"/>
          <w:sz w:val="24"/>
          <w:szCs w:val="24"/>
        </w:rPr>
        <w:t>resinde ve/veya dış mek</w:t>
      </w:r>
      <w:r w:rsidR="00086C36">
        <w:rPr>
          <w:rFonts w:ascii="Times New Roman" w:hAnsi="Times New Roman" w:cs="Times New Roman"/>
          <w:sz w:val="24"/>
          <w:szCs w:val="24"/>
        </w:rPr>
        <w:t xml:space="preserve">anında kullanılacak </w:t>
      </w:r>
      <w:r>
        <w:rPr>
          <w:rFonts w:ascii="Times New Roman" w:hAnsi="Times New Roman" w:cs="Times New Roman"/>
          <w:sz w:val="24"/>
          <w:szCs w:val="24"/>
        </w:rPr>
        <w:t>masa</w:t>
      </w:r>
      <w:r w:rsidR="00086C36">
        <w:rPr>
          <w:rFonts w:ascii="Times New Roman" w:hAnsi="Times New Roman" w:cs="Times New Roman"/>
          <w:sz w:val="24"/>
          <w:szCs w:val="24"/>
        </w:rPr>
        <w:t>, sandalye ve şemsiye</w:t>
      </w:r>
      <w:r>
        <w:rPr>
          <w:rFonts w:ascii="Times New Roman" w:hAnsi="Times New Roman" w:cs="Times New Roman"/>
          <w:sz w:val="24"/>
          <w:szCs w:val="24"/>
        </w:rPr>
        <w:t xml:space="preserve"> tedariği ve bunların işletme esnasında temizlikleri Ki</w:t>
      </w:r>
      <w:r w:rsidR="00086C36">
        <w:rPr>
          <w:rFonts w:ascii="Times New Roman" w:hAnsi="Times New Roman" w:cs="Times New Roman"/>
          <w:sz w:val="24"/>
          <w:szCs w:val="24"/>
        </w:rPr>
        <w:t>racı sorumluluğundadır. Kiracı masa, sandalye ve şemsiyelerin,</w:t>
      </w:r>
      <w:r>
        <w:rPr>
          <w:rFonts w:ascii="Times New Roman" w:hAnsi="Times New Roman" w:cs="Times New Roman"/>
          <w:sz w:val="24"/>
          <w:szCs w:val="24"/>
        </w:rPr>
        <w:t xml:space="preserve"> eksik kalması durumunda t</w:t>
      </w:r>
      <w:r w:rsidR="00086C36">
        <w:rPr>
          <w:rFonts w:ascii="Times New Roman" w:hAnsi="Times New Roman" w:cs="Times New Roman"/>
          <w:sz w:val="24"/>
          <w:szCs w:val="24"/>
        </w:rPr>
        <w:t>edarik</w:t>
      </w:r>
      <w:r>
        <w:rPr>
          <w:rFonts w:ascii="Times New Roman" w:hAnsi="Times New Roman" w:cs="Times New Roman"/>
          <w:sz w:val="24"/>
          <w:szCs w:val="24"/>
        </w:rPr>
        <w:t xml:space="preserve"> ede</w:t>
      </w:r>
      <w:r w:rsidR="00086C36">
        <w:rPr>
          <w:rFonts w:ascii="Times New Roman" w:hAnsi="Times New Roman" w:cs="Times New Roman"/>
          <w:sz w:val="24"/>
          <w:szCs w:val="24"/>
        </w:rPr>
        <w:t>c</w:t>
      </w:r>
      <w:r>
        <w:rPr>
          <w:rFonts w:ascii="Times New Roman" w:hAnsi="Times New Roman" w:cs="Times New Roman"/>
          <w:sz w:val="24"/>
          <w:szCs w:val="24"/>
        </w:rPr>
        <w:t>ektir.</w:t>
      </w:r>
    </w:p>
    <w:p w:rsidR="00E10541" w:rsidRDefault="00E10541" w:rsidP="00E10541">
      <w:pPr>
        <w:jc w:val="both"/>
        <w:rPr>
          <w:rFonts w:ascii="Times New Roman" w:hAnsi="Times New Roman" w:cs="Times New Roman"/>
          <w:sz w:val="24"/>
          <w:szCs w:val="24"/>
        </w:rPr>
      </w:pPr>
    </w:p>
    <w:p w:rsidR="00E10541" w:rsidRPr="00F000AE" w:rsidRDefault="00E10541" w:rsidP="00E10541">
      <w:pPr>
        <w:jc w:val="both"/>
        <w:rPr>
          <w:rFonts w:ascii="Times New Roman" w:hAnsi="Times New Roman" w:cs="Times New Roman"/>
          <w:sz w:val="24"/>
          <w:szCs w:val="24"/>
        </w:rPr>
      </w:pPr>
      <w:r w:rsidRPr="00E10541">
        <w:rPr>
          <w:rFonts w:ascii="Times New Roman" w:hAnsi="Times New Roman" w:cs="Times New Roman"/>
          <w:b/>
          <w:sz w:val="24"/>
          <w:szCs w:val="24"/>
        </w:rPr>
        <w:t>12.</w:t>
      </w:r>
      <w:r>
        <w:rPr>
          <w:rFonts w:ascii="Times New Roman" w:hAnsi="Times New Roman" w:cs="Times New Roman"/>
          <w:sz w:val="24"/>
          <w:szCs w:val="24"/>
        </w:rPr>
        <w:t xml:space="preserve"> </w:t>
      </w:r>
      <w:r w:rsidRPr="00F000AE">
        <w:rPr>
          <w:rFonts w:ascii="Times New Roman" w:hAnsi="Times New Roman" w:cs="Times New Roman"/>
          <w:sz w:val="24"/>
          <w:szCs w:val="24"/>
        </w:rPr>
        <w:t xml:space="preserve">Hizmet sürecinde kullanılacak kahve </w:t>
      </w:r>
      <w:proofErr w:type="gramStart"/>
      <w:r w:rsidRPr="00F000AE">
        <w:rPr>
          <w:rFonts w:ascii="Times New Roman" w:hAnsi="Times New Roman" w:cs="Times New Roman"/>
          <w:sz w:val="24"/>
          <w:szCs w:val="24"/>
        </w:rPr>
        <w:t>çekirdekleri ,</w:t>
      </w:r>
      <w:proofErr w:type="gramEnd"/>
      <w:r w:rsidRPr="00F000AE">
        <w:rPr>
          <w:rFonts w:ascii="Times New Roman" w:hAnsi="Times New Roman" w:cs="Times New Roman"/>
          <w:sz w:val="24"/>
          <w:szCs w:val="24"/>
        </w:rPr>
        <w:t xml:space="preserve"> yan gıda maddelerinin, yine hizmet sürecinde kullanılacak sarf malzemelerinin ilgili marka standartları ile belirlenmiş ülke içerisinde hizmet veren diğer mağazadakiler ile farklılık içermemesi. Yurtiçinde faaliyet gösterilen tüm mağazalarda aynı ürüne aynı fiyat uygulayan. Bütün satış işlemlerinin %100 kayıtlı olduğu bir sisteme sahip olması.</w:t>
      </w:r>
    </w:p>
    <w:p w:rsidR="00E10541" w:rsidRPr="00F000AE" w:rsidRDefault="00E10541" w:rsidP="00E10541">
      <w:pPr>
        <w:jc w:val="both"/>
        <w:rPr>
          <w:rFonts w:ascii="Times New Roman" w:hAnsi="Times New Roman" w:cs="Times New Roman"/>
          <w:sz w:val="24"/>
          <w:szCs w:val="24"/>
        </w:rPr>
      </w:pPr>
    </w:p>
    <w:p w:rsidR="00E10541" w:rsidRPr="00F000AE" w:rsidRDefault="00E10541" w:rsidP="00E10541">
      <w:pPr>
        <w:jc w:val="both"/>
        <w:rPr>
          <w:rFonts w:ascii="Times New Roman" w:hAnsi="Times New Roman" w:cs="Times New Roman"/>
          <w:sz w:val="24"/>
          <w:szCs w:val="24"/>
        </w:rPr>
      </w:pPr>
      <w:r w:rsidRPr="00E10541">
        <w:rPr>
          <w:rFonts w:ascii="Times New Roman" w:hAnsi="Times New Roman" w:cs="Times New Roman"/>
          <w:b/>
          <w:sz w:val="24"/>
          <w:szCs w:val="24"/>
        </w:rPr>
        <w:t>13.</w:t>
      </w:r>
      <w:r>
        <w:rPr>
          <w:rFonts w:ascii="Times New Roman" w:hAnsi="Times New Roman" w:cs="Times New Roman"/>
          <w:sz w:val="24"/>
          <w:szCs w:val="24"/>
        </w:rPr>
        <w:t xml:space="preserve"> </w:t>
      </w:r>
      <w:r w:rsidRPr="00F000AE">
        <w:rPr>
          <w:rFonts w:ascii="Times New Roman" w:hAnsi="Times New Roman" w:cs="Times New Roman"/>
          <w:sz w:val="24"/>
          <w:szCs w:val="24"/>
        </w:rPr>
        <w:t xml:space="preserve">Tüm bu süreçlerin marka tarafından belirlenmiş kriterler ile bağımsız olarak habersiz periyodik denetimlere, bir merkezden tabi tutulması. </w:t>
      </w:r>
    </w:p>
    <w:p w:rsidR="00E10541" w:rsidRPr="00F000AE" w:rsidRDefault="00E10541" w:rsidP="00E10541">
      <w:pPr>
        <w:jc w:val="both"/>
        <w:rPr>
          <w:rFonts w:ascii="Times New Roman" w:hAnsi="Times New Roman" w:cs="Times New Roman"/>
          <w:sz w:val="24"/>
          <w:szCs w:val="24"/>
        </w:rPr>
      </w:pPr>
    </w:p>
    <w:p w:rsidR="00E10541" w:rsidRPr="00F000AE" w:rsidRDefault="00E10541" w:rsidP="00E10541">
      <w:pPr>
        <w:jc w:val="both"/>
        <w:rPr>
          <w:rFonts w:ascii="Times New Roman" w:hAnsi="Times New Roman" w:cs="Times New Roman"/>
          <w:sz w:val="24"/>
          <w:szCs w:val="24"/>
        </w:rPr>
      </w:pPr>
      <w:r w:rsidRPr="00E10541">
        <w:rPr>
          <w:rFonts w:ascii="Times New Roman" w:hAnsi="Times New Roman" w:cs="Times New Roman"/>
          <w:b/>
          <w:sz w:val="24"/>
          <w:szCs w:val="24"/>
        </w:rPr>
        <w:t>14.</w:t>
      </w:r>
      <w:r>
        <w:rPr>
          <w:rFonts w:ascii="Times New Roman" w:hAnsi="Times New Roman" w:cs="Times New Roman"/>
          <w:sz w:val="24"/>
          <w:szCs w:val="24"/>
        </w:rPr>
        <w:t xml:space="preserve"> </w:t>
      </w:r>
      <w:r w:rsidRPr="00F000AE">
        <w:rPr>
          <w:rFonts w:ascii="Times New Roman" w:hAnsi="Times New Roman" w:cs="Times New Roman"/>
          <w:sz w:val="24"/>
          <w:szCs w:val="24"/>
        </w:rPr>
        <w:t xml:space="preserve">Tüm bu koşullar haricinde mağaza hijyen uygulama kurallarının denetleyici marka tarafından belirleniyor olması. </w:t>
      </w:r>
    </w:p>
    <w:p w:rsidR="00E10541" w:rsidRPr="00F000AE" w:rsidRDefault="00E10541" w:rsidP="00E10541">
      <w:pPr>
        <w:jc w:val="both"/>
        <w:rPr>
          <w:rFonts w:ascii="Times New Roman" w:hAnsi="Times New Roman" w:cs="Times New Roman"/>
          <w:sz w:val="24"/>
          <w:szCs w:val="24"/>
        </w:rPr>
      </w:pPr>
    </w:p>
    <w:p w:rsidR="00E10541" w:rsidRPr="00F000AE" w:rsidRDefault="00E10541" w:rsidP="00E10541">
      <w:pPr>
        <w:jc w:val="both"/>
        <w:rPr>
          <w:rFonts w:ascii="Times New Roman" w:hAnsi="Times New Roman" w:cs="Times New Roman"/>
          <w:sz w:val="24"/>
          <w:szCs w:val="24"/>
        </w:rPr>
      </w:pPr>
      <w:r w:rsidRPr="00E10541">
        <w:rPr>
          <w:rFonts w:ascii="Times New Roman" w:hAnsi="Times New Roman" w:cs="Times New Roman"/>
          <w:b/>
          <w:sz w:val="24"/>
          <w:szCs w:val="24"/>
        </w:rPr>
        <w:t>15.</w:t>
      </w:r>
      <w:r>
        <w:rPr>
          <w:rFonts w:ascii="Times New Roman" w:hAnsi="Times New Roman" w:cs="Times New Roman"/>
          <w:sz w:val="24"/>
          <w:szCs w:val="24"/>
        </w:rPr>
        <w:t xml:space="preserve"> </w:t>
      </w:r>
      <w:r w:rsidRPr="00F000AE">
        <w:rPr>
          <w:rFonts w:ascii="Times New Roman" w:hAnsi="Times New Roman" w:cs="Times New Roman"/>
          <w:sz w:val="24"/>
          <w:szCs w:val="24"/>
        </w:rPr>
        <w:t xml:space="preserve">İlgili hizmet sürecinde mağaza görev alacak personelin faaliyet başlangıcı önce eğitimlerinin ilgili marka tarafından veriliyor olması ve sürekli güncellenmesi. </w:t>
      </w:r>
    </w:p>
    <w:p w:rsidR="00E10541" w:rsidRPr="00F000AE" w:rsidRDefault="00E10541" w:rsidP="00E10541">
      <w:pPr>
        <w:jc w:val="both"/>
        <w:rPr>
          <w:rFonts w:ascii="Times New Roman" w:hAnsi="Times New Roman" w:cs="Times New Roman"/>
          <w:sz w:val="24"/>
          <w:szCs w:val="24"/>
        </w:rPr>
      </w:pPr>
    </w:p>
    <w:p w:rsidR="00E10541" w:rsidRPr="00F000AE" w:rsidRDefault="00E10541" w:rsidP="00E10541">
      <w:pPr>
        <w:jc w:val="both"/>
        <w:rPr>
          <w:rFonts w:ascii="Times New Roman" w:hAnsi="Times New Roman" w:cs="Times New Roman"/>
          <w:sz w:val="24"/>
          <w:szCs w:val="24"/>
        </w:rPr>
      </w:pPr>
      <w:r w:rsidRPr="00E10541">
        <w:rPr>
          <w:rFonts w:ascii="Times New Roman" w:hAnsi="Times New Roman" w:cs="Times New Roman"/>
          <w:b/>
          <w:sz w:val="24"/>
          <w:szCs w:val="24"/>
        </w:rPr>
        <w:t>16.</w:t>
      </w:r>
      <w:r>
        <w:rPr>
          <w:rFonts w:ascii="Times New Roman" w:hAnsi="Times New Roman" w:cs="Times New Roman"/>
          <w:sz w:val="24"/>
          <w:szCs w:val="24"/>
        </w:rPr>
        <w:t xml:space="preserve"> </w:t>
      </w:r>
      <w:r w:rsidRPr="00F000AE">
        <w:rPr>
          <w:rFonts w:ascii="Times New Roman" w:hAnsi="Times New Roman" w:cs="Times New Roman"/>
          <w:sz w:val="24"/>
          <w:szCs w:val="24"/>
        </w:rPr>
        <w:t>Mağaza içeresinde kullanılacak makinelerin dünya ve marka standartları ile aynı olması.</w:t>
      </w:r>
    </w:p>
    <w:p w:rsidR="00027C33" w:rsidRPr="00C65544" w:rsidRDefault="00027C33" w:rsidP="00C65544">
      <w:pPr>
        <w:spacing w:line="294" w:lineRule="exact"/>
        <w:jc w:val="both"/>
        <w:rPr>
          <w:rFonts w:ascii="Times New Roman" w:eastAsia="Times New Roman" w:hAnsi="Times New Roman" w:cs="Times New Roman"/>
          <w:sz w:val="24"/>
          <w:szCs w:val="24"/>
        </w:rPr>
      </w:pPr>
    </w:p>
    <w:p w:rsidR="00027C33" w:rsidRDefault="00027C33" w:rsidP="00C65544">
      <w:pPr>
        <w:spacing w:line="236" w:lineRule="auto"/>
        <w:ind w:left="4" w:right="20"/>
        <w:jc w:val="both"/>
        <w:rPr>
          <w:rFonts w:ascii="Times New Roman" w:eastAsia="Times New Roman" w:hAnsi="Times New Roman" w:cs="Times New Roman"/>
          <w:sz w:val="24"/>
          <w:szCs w:val="24"/>
        </w:rPr>
      </w:pPr>
      <w:r w:rsidRPr="00C65544">
        <w:rPr>
          <w:rFonts w:ascii="Times New Roman" w:eastAsia="Times New Roman" w:hAnsi="Times New Roman" w:cs="Times New Roman"/>
          <w:b/>
          <w:sz w:val="24"/>
          <w:szCs w:val="24"/>
        </w:rPr>
        <w:t>1</w:t>
      </w:r>
      <w:r w:rsidR="00E10541">
        <w:rPr>
          <w:rFonts w:ascii="Times New Roman" w:eastAsia="Times New Roman" w:hAnsi="Times New Roman" w:cs="Times New Roman"/>
          <w:b/>
          <w:sz w:val="24"/>
          <w:szCs w:val="24"/>
        </w:rPr>
        <w:t>7</w:t>
      </w:r>
      <w:r w:rsidRPr="00C65544">
        <w:rPr>
          <w:rFonts w:ascii="Times New Roman" w:eastAsia="Times New Roman" w:hAnsi="Times New Roman" w:cs="Times New Roman"/>
          <w:b/>
          <w:sz w:val="24"/>
          <w:szCs w:val="24"/>
        </w:rPr>
        <w:t xml:space="preserve">. </w:t>
      </w:r>
      <w:r w:rsidRPr="00C65544">
        <w:rPr>
          <w:rFonts w:ascii="Times New Roman" w:eastAsia="Times New Roman" w:hAnsi="Times New Roman" w:cs="Times New Roman"/>
          <w:sz w:val="24"/>
          <w:szCs w:val="24"/>
        </w:rPr>
        <w:t xml:space="preserve">İş yeri güvenliği ve sağlığı ile ilgili alınması gereken bütün tedbirleri </w:t>
      </w:r>
      <w:r w:rsidR="00A05728">
        <w:rPr>
          <w:rFonts w:ascii="Times New Roman" w:eastAsia="Times New Roman" w:hAnsi="Times New Roman" w:cs="Times New Roman"/>
          <w:sz w:val="24"/>
          <w:szCs w:val="24"/>
        </w:rPr>
        <w:t>kiracı</w:t>
      </w:r>
      <w:r w:rsidRPr="00C65544">
        <w:rPr>
          <w:rFonts w:ascii="Times New Roman" w:eastAsia="Times New Roman" w:hAnsi="Times New Roman" w:cs="Times New Roman"/>
          <w:sz w:val="24"/>
          <w:szCs w:val="24"/>
        </w:rPr>
        <w:t xml:space="preserve"> almak</w:t>
      </w:r>
      <w:r w:rsidRPr="00C65544">
        <w:rPr>
          <w:rFonts w:ascii="Times New Roman" w:eastAsia="Times New Roman" w:hAnsi="Times New Roman" w:cs="Times New Roman"/>
          <w:b/>
          <w:sz w:val="24"/>
          <w:szCs w:val="24"/>
        </w:rPr>
        <w:t xml:space="preserve"> </w:t>
      </w:r>
      <w:r w:rsidRPr="00C65544">
        <w:rPr>
          <w:rFonts w:ascii="Times New Roman" w:eastAsia="Times New Roman" w:hAnsi="Times New Roman" w:cs="Times New Roman"/>
          <w:sz w:val="24"/>
          <w:szCs w:val="24"/>
        </w:rPr>
        <w:t>zorundadır.</w:t>
      </w:r>
      <w:r w:rsidR="00A05728">
        <w:rPr>
          <w:rFonts w:ascii="Times New Roman" w:eastAsia="Times New Roman" w:hAnsi="Times New Roman" w:cs="Times New Roman"/>
          <w:sz w:val="24"/>
          <w:szCs w:val="24"/>
        </w:rPr>
        <w:t xml:space="preserve"> Bütün sorumluluklar kiracıya</w:t>
      </w:r>
      <w:r w:rsidRPr="00C65544">
        <w:rPr>
          <w:rFonts w:ascii="Times New Roman" w:eastAsia="Times New Roman" w:hAnsi="Times New Roman" w:cs="Times New Roman"/>
          <w:sz w:val="24"/>
          <w:szCs w:val="24"/>
        </w:rPr>
        <w:t xml:space="preserve"> aittir. İdare bu konuda hiçbir şekilde sorumlu olmayacaktır.</w:t>
      </w:r>
    </w:p>
    <w:p w:rsidR="00A05728" w:rsidRPr="00C65544" w:rsidRDefault="00A05728" w:rsidP="00C65544">
      <w:pPr>
        <w:spacing w:line="236" w:lineRule="auto"/>
        <w:ind w:left="4" w:right="20"/>
        <w:jc w:val="both"/>
        <w:rPr>
          <w:rFonts w:ascii="Times New Roman" w:eastAsia="Times New Roman" w:hAnsi="Times New Roman" w:cs="Times New Roman"/>
          <w:sz w:val="24"/>
          <w:szCs w:val="24"/>
        </w:rPr>
      </w:pPr>
    </w:p>
    <w:p w:rsidR="00027C33" w:rsidRPr="00C65544" w:rsidRDefault="00027C33" w:rsidP="00C65544">
      <w:pPr>
        <w:spacing w:line="14" w:lineRule="exact"/>
        <w:jc w:val="both"/>
        <w:rPr>
          <w:rFonts w:ascii="Times New Roman" w:eastAsia="Times New Roman" w:hAnsi="Times New Roman" w:cs="Times New Roman"/>
          <w:sz w:val="24"/>
          <w:szCs w:val="24"/>
        </w:rPr>
      </w:pPr>
    </w:p>
    <w:p w:rsidR="00027C33" w:rsidRPr="00C65544" w:rsidRDefault="00E10541" w:rsidP="00C65544">
      <w:pPr>
        <w:spacing w:line="234" w:lineRule="auto"/>
        <w:ind w:left="4" w:right="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18</w:t>
      </w:r>
      <w:r w:rsidR="00027C33" w:rsidRPr="00C65544">
        <w:rPr>
          <w:rFonts w:ascii="Times New Roman" w:eastAsia="Times New Roman" w:hAnsi="Times New Roman" w:cs="Times New Roman"/>
          <w:b/>
          <w:sz w:val="24"/>
          <w:szCs w:val="24"/>
        </w:rPr>
        <w:t xml:space="preserve">. </w:t>
      </w:r>
      <w:r w:rsidR="00027C33" w:rsidRPr="00C65544">
        <w:rPr>
          <w:rFonts w:ascii="Times New Roman" w:eastAsia="Times New Roman" w:hAnsi="Times New Roman" w:cs="Times New Roman"/>
          <w:sz w:val="24"/>
          <w:szCs w:val="24"/>
        </w:rPr>
        <w:t xml:space="preserve">Çalışanların her türlü hakkı </w:t>
      </w:r>
      <w:r w:rsidR="00A05728">
        <w:rPr>
          <w:rFonts w:ascii="Times New Roman" w:eastAsia="Times New Roman" w:hAnsi="Times New Roman" w:cs="Times New Roman"/>
          <w:sz w:val="24"/>
          <w:szCs w:val="24"/>
        </w:rPr>
        <w:t>kiracıya</w:t>
      </w:r>
      <w:r w:rsidR="00027C33" w:rsidRPr="00C65544">
        <w:rPr>
          <w:rFonts w:ascii="Times New Roman" w:eastAsia="Times New Roman" w:hAnsi="Times New Roman" w:cs="Times New Roman"/>
          <w:sz w:val="24"/>
          <w:szCs w:val="24"/>
        </w:rPr>
        <w:t xml:space="preserve"> aittir. Sosyal Güvenlik kurumuna bildirim</w:t>
      </w:r>
      <w:r w:rsidR="00027C33" w:rsidRPr="00C65544">
        <w:rPr>
          <w:rFonts w:ascii="Times New Roman" w:eastAsia="Times New Roman" w:hAnsi="Times New Roman" w:cs="Times New Roman"/>
          <w:b/>
          <w:sz w:val="24"/>
          <w:szCs w:val="24"/>
        </w:rPr>
        <w:t xml:space="preserve"> </w:t>
      </w:r>
      <w:r w:rsidR="00A05728">
        <w:rPr>
          <w:rFonts w:ascii="Times New Roman" w:eastAsia="Times New Roman" w:hAnsi="Times New Roman" w:cs="Times New Roman"/>
          <w:sz w:val="24"/>
          <w:szCs w:val="24"/>
        </w:rPr>
        <w:t>yapılması kiracının</w:t>
      </w:r>
      <w:r w:rsidR="00027C33" w:rsidRPr="00C65544">
        <w:rPr>
          <w:rFonts w:ascii="Times New Roman" w:eastAsia="Times New Roman" w:hAnsi="Times New Roman" w:cs="Times New Roman"/>
          <w:sz w:val="24"/>
          <w:szCs w:val="24"/>
        </w:rPr>
        <w:t xml:space="preserve"> sorumluluğundadır. İdarenin bu konuda hiçbir sorumluluğu yoktur.</w:t>
      </w:r>
    </w:p>
    <w:p w:rsidR="00E10541" w:rsidRPr="00C65544" w:rsidRDefault="00E10541" w:rsidP="00C65544">
      <w:pPr>
        <w:spacing w:line="290" w:lineRule="exact"/>
        <w:jc w:val="both"/>
        <w:rPr>
          <w:rFonts w:ascii="Times New Roman" w:eastAsia="Times New Roman" w:hAnsi="Times New Roman" w:cs="Times New Roman"/>
          <w:sz w:val="24"/>
          <w:szCs w:val="24"/>
        </w:rPr>
      </w:pPr>
    </w:p>
    <w:p w:rsidR="00027C33" w:rsidRPr="00C65544" w:rsidRDefault="00E10541" w:rsidP="00C65544">
      <w:pPr>
        <w:spacing w:line="237" w:lineRule="auto"/>
        <w:ind w:left="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19</w:t>
      </w:r>
      <w:r w:rsidR="00027C33" w:rsidRPr="00C65544">
        <w:rPr>
          <w:rFonts w:ascii="Times New Roman" w:eastAsia="Times New Roman" w:hAnsi="Times New Roman" w:cs="Times New Roman"/>
          <w:b/>
          <w:sz w:val="24"/>
          <w:szCs w:val="24"/>
        </w:rPr>
        <w:t xml:space="preserve">. </w:t>
      </w:r>
      <w:r w:rsidR="00027C33" w:rsidRPr="00C65544">
        <w:rPr>
          <w:rFonts w:ascii="Times New Roman" w:eastAsia="Times New Roman" w:hAnsi="Times New Roman" w:cs="Times New Roman"/>
          <w:sz w:val="24"/>
          <w:szCs w:val="24"/>
        </w:rPr>
        <w:t>Sözleşmenin imzalanması ile işe başlanmış sayılacaktır. İşin süresi Sözleşme tarihinden</w:t>
      </w:r>
      <w:r w:rsidR="00027C33" w:rsidRPr="00C65544">
        <w:rPr>
          <w:rFonts w:ascii="Times New Roman" w:eastAsia="Times New Roman" w:hAnsi="Times New Roman" w:cs="Times New Roman"/>
          <w:b/>
          <w:sz w:val="24"/>
          <w:szCs w:val="24"/>
        </w:rPr>
        <w:t xml:space="preserve"> </w:t>
      </w:r>
      <w:r w:rsidR="00027C33" w:rsidRPr="00591EC0">
        <w:rPr>
          <w:rFonts w:ascii="Times New Roman" w:eastAsia="Times New Roman" w:hAnsi="Times New Roman" w:cs="Times New Roman"/>
          <w:sz w:val="24"/>
          <w:szCs w:val="24"/>
        </w:rPr>
        <w:t xml:space="preserve">itibaren 5 (Beş) yıldır. </w:t>
      </w:r>
      <w:r w:rsidR="00027C33" w:rsidRPr="00C65544">
        <w:rPr>
          <w:rFonts w:ascii="Times New Roman" w:hAnsi="Times New Roman" w:cs="Times New Roman"/>
          <w:sz w:val="24"/>
          <w:szCs w:val="24"/>
        </w:rPr>
        <w:t>Süre hitamına 3 (üç) ay kala taraflar bir araya gelerek sözleşme süresinin uzatılmasını görüşeceklerdir. Taraflar arasında bir mutabakat olmadığı takdirde süre sonunda sözleşme kendiliğinden sona erecek ve mecur kiracı tarafından tahliye edilecektir.</w:t>
      </w:r>
    </w:p>
    <w:p w:rsidR="00027C33" w:rsidRPr="00C65544" w:rsidRDefault="00027C33" w:rsidP="00C65544">
      <w:pPr>
        <w:spacing w:line="294" w:lineRule="exact"/>
        <w:jc w:val="both"/>
        <w:rPr>
          <w:rFonts w:ascii="Times New Roman" w:eastAsia="Times New Roman" w:hAnsi="Times New Roman" w:cs="Times New Roman"/>
          <w:sz w:val="24"/>
          <w:szCs w:val="24"/>
        </w:rPr>
      </w:pPr>
    </w:p>
    <w:p w:rsidR="007A0005" w:rsidRPr="005F1854" w:rsidRDefault="00E10541" w:rsidP="007A0005">
      <w:pPr>
        <w:mirrorIndents/>
        <w:jc w:val="both"/>
      </w:pPr>
      <w:r>
        <w:rPr>
          <w:rFonts w:ascii="Times New Roman" w:eastAsia="Times New Roman" w:hAnsi="Times New Roman" w:cs="Times New Roman"/>
          <w:b/>
          <w:sz w:val="24"/>
          <w:szCs w:val="24"/>
        </w:rPr>
        <w:t>20</w:t>
      </w:r>
      <w:r w:rsidR="00027C33" w:rsidRPr="00C65544">
        <w:rPr>
          <w:rFonts w:ascii="Times New Roman" w:eastAsia="Times New Roman" w:hAnsi="Times New Roman" w:cs="Times New Roman"/>
          <w:b/>
          <w:sz w:val="24"/>
          <w:szCs w:val="24"/>
        </w:rPr>
        <w:t xml:space="preserve">. </w:t>
      </w:r>
      <w:r w:rsidR="00027C33" w:rsidRPr="00C65544">
        <w:rPr>
          <w:rFonts w:ascii="Times New Roman" w:eastAsia="Times New Roman" w:hAnsi="Times New Roman" w:cs="Times New Roman"/>
          <w:sz w:val="24"/>
          <w:szCs w:val="24"/>
        </w:rPr>
        <w:t>Her türlü vergi, resim ve harçlar (Gelir Vergisi, Damga Vergisi, Stopaj Vergisi, Sözleşme</w:t>
      </w:r>
      <w:r w:rsidR="00027C33" w:rsidRPr="00C65544">
        <w:rPr>
          <w:rFonts w:ascii="Times New Roman" w:eastAsia="Times New Roman" w:hAnsi="Times New Roman" w:cs="Times New Roman"/>
          <w:b/>
          <w:sz w:val="24"/>
          <w:szCs w:val="24"/>
        </w:rPr>
        <w:t xml:space="preserve"> </w:t>
      </w:r>
      <w:r w:rsidR="007A0005">
        <w:rPr>
          <w:rFonts w:ascii="Times New Roman" w:eastAsia="Times New Roman" w:hAnsi="Times New Roman" w:cs="Times New Roman"/>
          <w:sz w:val="24"/>
          <w:szCs w:val="24"/>
        </w:rPr>
        <w:t xml:space="preserve">Gideri, Fonlar </w:t>
      </w:r>
      <w:proofErr w:type="gramStart"/>
      <w:r w:rsidR="007A0005">
        <w:rPr>
          <w:rFonts w:ascii="Times New Roman" w:eastAsia="Times New Roman" w:hAnsi="Times New Roman" w:cs="Times New Roman"/>
          <w:sz w:val="24"/>
          <w:szCs w:val="24"/>
        </w:rPr>
        <w:t>vb. )</w:t>
      </w:r>
      <w:proofErr w:type="gramEnd"/>
      <w:r w:rsidR="007A0005">
        <w:rPr>
          <w:rFonts w:ascii="Times New Roman" w:eastAsia="Times New Roman" w:hAnsi="Times New Roman" w:cs="Times New Roman"/>
          <w:sz w:val="24"/>
          <w:szCs w:val="24"/>
        </w:rPr>
        <w:t xml:space="preserve"> kiracıya</w:t>
      </w:r>
      <w:r w:rsidR="00027C33" w:rsidRPr="00C65544">
        <w:rPr>
          <w:rFonts w:ascii="Times New Roman" w:eastAsia="Times New Roman" w:hAnsi="Times New Roman" w:cs="Times New Roman"/>
          <w:sz w:val="24"/>
          <w:szCs w:val="24"/>
        </w:rPr>
        <w:t xml:space="preserve"> </w:t>
      </w:r>
      <w:r w:rsidR="00027C33" w:rsidRPr="007A0005">
        <w:rPr>
          <w:rFonts w:ascii="Times New Roman" w:eastAsia="Times New Roman" w:hAnsi="Times New Roman" w:cs="Times New Roman"/>
          <w:sz w:val="24"/>
          <w:szCs w:val="24"/>
        </w:rPr>
        <w:t>aittir.</w:t>
      </w:r>
      <w:r w:rsidR="007A0005" w:rsidRPr="007A0005">
        <w:rPr>
          <w:rFonts w:ascii="Times New Roman" w:eastAsia="Times New Roman" w:hAnsi="Times New Roman" w:cs="Times New Roman"/>
          <w:sz w:val="24"/>
          <w:szCs w:val="24"/>
        </w:rPr>
        <w:t xml:space="preserve"> </w:t>
      </w:r>
      <w:r w:rsidR="007A0005" w:rsidRPr="007A0005">
        <w:rPr>
          <w:rFonts w:ascii="Times New Roman" w:hAnsi="Times New Roman" w:cs="Times New Roman"/>
          <w:sz w:val="24"/>
          <w:szCs w:val="24"/>
        </w:rPr>
        <w:t>Kiracı, kiralanan alan ile sınırlı olmak kaydı ile sigorta yaptıracaktır.</w:t>
      </w:r>
    </w:p>
    <w:p w:rsidR="003A1509" w:rsidRPr="00C65544" w:rsidRDefault="003A1509" w:rsidP="00C65544">
      <w:pPr>
        <w:spacing w:line="234" w:lineRule="auto"/>
        <w:ind w:left="4" w:right="20"/>
        <w:jc w:val="both"/>
        <w:rPr>
          <w:rFonts w:ascii="Times New Roman" w:eastAsia="Times New Roman" w:hAnsi="Times New Roman" w:cs="Times New Roman"/>
          <w:sz w:val="24"/>
          <w:szCs w:val="24"/>
        </w:rPr>
      </w:pPr>
    </w:p>
    <w:p w:rsidR="00027C33" w:rsidRPr="00C65544" w:rsidRDefault="00027C33" w:rsidP="00C65544">
      <w:pPr>
        <w:spacing w:line="14" w:lineRule="exact"/>
        <w:jc w:val="both"/>
        <w:rPr>
          <w:rFonts w:ascii="Times New Roman" w:eastAsia="Times New Roman" w:hAnsi="Times New Roman" w:cs="Times New Roman"/>
          <w:sz w:val="24"/>
          <w:szCs w:val="24"/>
        </w:rPr>
      </w:pPr>
    </w:p>
    <w:p w:rsidR="00027C33" w:rsidRPr="00C65544" w:rsidRDefault="00E10541" w:rsidP="00C65544">
      <w:pPr>
        <w:spacing w:line="234" w:lineRule="auto"/>
        <w:ind w:left="4" w:right="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w:t>
      </w:r>
      <w:r w:rsidR="00027C33" w:rsidRPr="00C65544">
        <w:rPr>
          <w:rFonts w:ascii="Times New Roman" w:eastAsia="Times New Roman" w:hAnsi="Times New Roman" w:cs="Times New Roman"/>
          <w:b/>
          <w:sz w:val="24"/>
          <w:szCs w:val="24"/>
        </w:rPr>
        <w:t xml:space="preserve">. </w:t>
      </w:r>
      <w:r w:rsidR="00027C33" w:rsidRPr="00C65544">
        <w:rPr>
          <w:rFonts w:ascii="Times New Roman" w:eastAsia="Times New Roman" w:hAnsi="Times New Roman" w:cs="Times New Roman"/>
          <w:sz w:val="24"/>
          <w:szCs w:val="24"/>
        </w:rPr>
        <w:t>Sözleşmenin</w:t>
      </w:r>
      <w:r w:rsidR="00027C33" w:rsidRPr="00C65544">
        <w:rPr>
          <w:rFonts w:ascii="Times New Roman" w:eastAsia="Times New Roman" w:hAnsi="Times New Roman" w:cs="Times New Roman"/>
          <w:b/>
          <w:sz w:val="24"/>
          <w:szCs w:val="24"/>
        </w:rPr>
        <w:t xml:space="preserve"> </w:t>
      </w:r>
      <w:r w:rsidR="00027C33" w:rsidRPr="00C65544">
        <w:rPr>
          <w:rFonts w:ascii="Times New Roman" w:eastAsia="Times New Roman" w:hAnsi="Times New Roman" w:cs="Times New Roman"/>
          <w:sz w:val="24"/>
          <w:szCs w:val="24"/>
        </w:rPr>
        <w:t>süresinden evvel iptali halinde</w:t>
      </w:r>
      <w:r w:rsidR="00027C33" w:rsidRPr="00C65544">
        <w:rPr>
          <w:rFonts w:ascii="Times New Roman" w:eastAsia="Times New Roman" w:hAnsi="Times New Roman" w:cs="Times New Roman"/>
          <w:b/>
          <w:sz w:val="24"/>
          <w:szCs w:val="24"/>
        </w:rPr>
        <w:t xml:space="preserve"> </w:t>
      </w:r>
      <w:r w:rsidR="00027C33" w:rsidRPr="00C65544">
        <w:rPr>
          <w:rFonts w:ascii="Times New Roman" w:eastAsia="Times New Roman" w:hAnsi="Times New Roman" w:cs="Times New Roman"/>
          <w:sz w:val="24"/>
          <w:szCs w:val="24"/>
        </w:rPr>
        <w:t>yapılacak tebligatı müteakip 15 gün</w:t>
      </w:r>
      <w:r w:rsidR="00027C33" w:rsidRPr="00C65544">
        <w:rPr>
          <w:rFonts w:ascii="Times New Roman" w:eastAsia="Times New Roman" w:hAnsi="Times New Roman" w:cs="Times New Roman"/>
          <w:b/>
          <w:sz w:val="24"/>
          <w:szCs w:val="24"/>
        </w:rPr>
        <w:t xml:space="preserve"> </w:t>
      </w:r>
      <w:r w:rsidR="00027C33" w:rsidRPr="00C65544">
        <w:rPr>
          <w:rFonts w:ascii="Times New Roman" w:eastAsia="Times New Roman" w:hAnsi="Times New Roman" w:cs="Times New Roman"/>
          <w:sz w:val="24"/>
          <w:szCs w:val="24"/>
        </w:rPr>
        <w:t>içerisinde bina tahliye edilecektir.</w:t>
      </w:r>
    </w:p>
    <w:p w:rsidR="00027C33" w:rsidRPr="00C65544" w:rsidRDefault="00027C33" w:rsidP="00C65544">
      <w:pPr>
        <w:spacing w:line="288" w:lineRule="exact"/>
        <w:jc w:val="both"/>
        <w:rPr>
          <w:rFonts w:ascii="Times New Roman" w:eastAsia="Times New Roman" w:hAnsi="Times New Roman" w:cs="Times New Roman"/>
          <w:sz w:val="24"/>
          <w:szCs w:val="24"/>
        </w:rPr>
      </w:pPr>
      <w:bookmarkStart w:id="3" w:name="page4"/>
      <w:bookmarkEnd w:id="3"/>
    </w:p>
    <w:p w:rsidR="00027C33" w:rsidRPr="00C65544" w:rsidRDefault="00E10541" w:rsidP="00C65544">
      <w:pPr>
        <w:spacing w:line="23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w:t>
      </w:r>
      <w:r w:rsidR="00027C33" w:rsidRPr="00C65544">
        <w:rPr>
          <w:rFonts w:ascii="Times New Roman" w:eastAsia="Times New Roman" w:hAnsi="Times New Roman" w:cs="Times New Roman"/>
          <w:b/>
          <w:sz w:val="24"/>
          <w:szCs w:val="24"/>
        </w:rPr>
        <w:t xml:space="preserve">. </w:t>
      </w:r>
      <w:r w:rsidR="00027C33" w:rsidRPr="00C65544">
        <w:rPr>
          <w:rFonts w:ascii="Times New Roman" w:eastAsia="Times New Roman" w:hAnsi="Times New Roman" w:cs="Times New Roman"/>
          <w:sz w:val="24"/>
          <w:szCs w:val="24"/>
        </w:rPr>
        <w:t>Kira süresinin sona ermesinden sonra, kiralanan yerde herhangi bir noksanlığın, idareye,</w:t>
      </w:r>
      <w:r w:rsidR="00027C33" w:rsidRPr="00C65544">
        <w:rPr>
          <w:rFonts w:ascii="Times New Roman" w:eastAsia="Times New Roman" w:hAnsi="Times New Roman" w:cs="Times New Roman"/>
          <w:b/>
          <w:sz w:val="24"/>
          <w:szCs w:val="24"/>
        </w:rPr>
        <w:t xml:space="preserve"> </w:t>
      </w:r>
      <w:r w:rsidR="00027C33" w:rsidRPr="00C65544">
        <w:rPr>
          <w:rFonts w:ascii="Times New Roman" w:eastAsia="Times New Roman" w:hAnsi="Times New Roman" w:cs="Times New Roman"/>
          <w:sz w:val="24"/>
          <w:szCs w:val="24"/>
        </w:rPr>
        <w:t>diğer idarelere ve çalışanlara borcunun ve açılmış bir dava olmadığının anlaşılmasının tespit edildiği takdirde B</w:t>
      </w:r>
      <w:r w:rsidR="00A05728">
        <w:rPr>
          <w:rFonts w:ascii="Times New Roman" w:eastAsia="Times New Roman" w:hAnsi="Times New Roman" w:cs="Times New Roman"/>
          <w:sz w:val="24"/>
          <w:szCs w:val="24"/>
        </w:rPr>
        <w:t>anka Teminat Mektubu kiracıya</w:t>
      </w:r>
      <w:r w:rsidR="00027C33" w:rsidRPr="00C65544">
        <w:rPr>
          <w:rFonts w:ascii="Times New Roman" w:eastAsia="Times New Roman" w:hAnsi="Times New Roman" w:cs="Times New Roman"/>
          <w:sz w:val="24"/>
          <w:szCs w:val="24"/>
        </w:rPr>
        <w:t xml:space="preserve"> iade edilir.</w:t>
      </w:r>
    </w:p>
    <w:p w:rsidR="00027C33" w:rsidRPr="00C65544" w:rsidRDefault="00027C33" w:rsidP="00C65544">
      <w:pPr>
        <w:spacing w:line="290" w:lineRule="exact"/>
        <w:jc w:val="both"/>
        <w:rPr>
          <w:rFonts w:ascii="Times New Roman" w:eastAsia="Times New Roman" w:hAnsi="Times New Roman" w:cs="Times New Roman"/>
          <w:sz w:val="24"/>
          <w:szCs w:val="24"/>
        </w:rPr>
      </w:pPr>
    </w:p>
    <w:p w:rsidR="00027C33" w:rsidRPr="00C65544" w:rsidRDefault="00E10541" w:rsidP="00C65544">
      <w:pPr>
        <w:spacing w:line="238"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w:t>
      </w:r>
      <w:r w:rsidR="00DE33FC" w:rsidRPr="00C65544">
        <w:rPr>
          <w:rFonts w:ascii="Times New Roman" w:eastAsia="Times New Roman" w:hAnsi="Times New Roman" w:cs="Times New Roman"/>
          <w:b/>
          <w:sz w:val="24"/>
          <w:szCs w:val="24"/>
        </w:rPr>
        <w:t>.</w:t>
      </w:r>
      <w:r w:rsidR="00027C33" w:rsidRPr="00C65544">
        <w:rPr>
          <w:rFonts w:ascii="Times New Roman" w:eastAsia="Times New Roman" w:hAnsi="Times New Roman" w:cs="Times New Roman"/>
          <w:b/>
          <w:sz w:val="24"/>
          <w:szCs w:val="24"/>
        </w:rPr>
        <w:t xml:space="preserve"> </w:t>
      </w:r>
      <w:r w:rsidR="009D4E4B">
        <w:rPr>
          <w:rFonts w:ascii="Times New Roman" w:eastAsia="Times New Roman" w:hAnsi="Times New Roman" w:cs="Times New Roman"/>
          <w:b/>
          <w:sz w:val="24"/>
          <w:szCs w:val="24"/>
        </w:rPr>
        <w:t xml:space="preserve"> </w:t>
      </w:r>
      <w:r w:rsidR="00027C33" w:rsidRPr="00C65544">
        <w:rPr>
          <w:rFonts w:ascii="Times New Roman" w:eastAsia="Times New Roman" w:hAnsi="Times New Roman" w:cs="Times New Roman"/>
          <w:sz w:val="24"/>
          <w:szCs w:val="24"/>
        </w:rPr>
        <w:t xml:space="preserve">Kiracının yapacağı tüm faaliyetler </w:t>
      </w:r>
      <w:r w:rsidR="00DE33FC" w:rsidRPr="00C65544">
        <w:rPr>
          <w:rFonts w:ascii="Times New Roman" w:eastAsia="Times New Roman" w:hAnsi="Times New Roman" w:cs="Times New Roman"/>
          <w:sz w:val="24"/>
          <w:szCs w:val="24"/>
        </w:rPr>
        <w:t>İdarenin</w:t>
      </w:r>
      <w:r w:rsidR="00027C33" w:rsidRPr="00C65544">
        <w:rPr>
          <w:rFonts w:ascii="Times New Roman" w:eastAsia="Times New Roman" w:hAnsi="Times New Roman" w:cs="Times New Roman"/>
          <w:sz w:val="24"/>
          <w:szCs w:val="24"/>
        </w:rPr>
        <w:t xml:space="preserve"> denetimi altında olup, bu denetlemelerin</w:t>
      </w:r>
      <w:r w:rsidR="00027C33" w:rsidRPr="00C65544">
        <w:rPr>
          <w:rFonts w:ascii="Times New Roman" w:eastAsia="Times New Roman" w:hAnsi="Times New Roman" w:cs="Times New Roman"/>
          <w:b/>
          <w:sz w:val="24"/>
          <w:szCs w:val="24"/>
        </w:rPr>
        <w:t xml:space="preserve"> </w:t>
      </w:r>
      <w:r w:rsidR="00027C33" w:rsidRPr="00C65544">
        <w:rPr>
          <w:rFonts w:ascii="Times New Roman" w:eastAsia="Times New Roman" w:hAnsi="Times New Roman" w:cs="Times New Roman"/>
          <w:sz w:val="24"/>
          <w:szCs w:val="24"/>
        </w:rPr>
        <w:t xml:space="preserve">zamanını, sıklığını ve habersiz denetleme yapıp yapmama yetkisi </w:t>
      </w:r>
      <w:r w:rsidR="00DE33FC" w:rsidRPr="00C65544">
        <w:rPr>
          <w:rFonts w:ascii="Times New Roman" w:eastAsia="Times New Roman" w:hAnsi="Times New Roman" w:cs="Times New Roman"/>
          <w:sz w:val="24"/>
          <w:szCs w:val="24"/>
        </w:rPr>
        <w:t>İdare</w:t>
      </w:r>
      <w:r w:rsidR="00027C33" w:rsidRPr="00C65544">
        <w:rPr>
          <w:rFonts w:ascii="Times New Roman" w:eastAsia="Times New Roman" w:hAnsi="Times New Roman" w:cs="Times New Roman"/>
          <w:sz w:val="24"/>
          <w:szCs w:val="24"/>
        </w:rPr>
        <w:t xml:space="preserve">ye aittir. Kiracı bu denetlemelerin sonunda bildirilecek eksiklikleri belirtilen süreler içinde tamamlamakla yükümlüdür. Kiracı tarafından yapılan yazılı uyarılar dikkate alınıp gerekli düzeltmeler istenilen biçimde ve verilen sürede yerine getirilmediği takdirde, sözleşmenin idarece tek taraflı hiçbir tazminata gerek olmaksızın feshedilecektir. </w:t>
      </w:r>
    </w:p>
    <w:p w:rsidR="00027C33" w:rsidRPr="00C65544" w:rsidRDefault="00027C33" w:rsidP="00C65544">
      <w:pPr>
        <w:spacing w:line="292" w:lineRule="exact"/>
        <w:jc w:val="both"/>
        <w:rPr>
          <w:rFonts w:ascii="Times New Roman" w:eastAsia="Times New Roman" w:hAnsi="Times New Roman" w:cs="Times New Roman"/>
          <w:sz w:val="24"/>
          <w:szCs w:val="24"/>
        </w:rPr>
      </w:pPr>
    </w:p>
    <w:p w:rsidR="00027C33" w:rsidRPr="00C65544" w:rsidRDefault="00E10541" w:rsidP="00C65544">
      <w:pPr>
        <w:spacing w:line="234"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24</w:t>
      </w:r>
      <w:r w:rsidR="00DE33FC" w:rsidRPr="00C65544">
        <w:rPr>
          <w:rFonts w:ascii="Times New Roman" w:eastAsia="Times New Roman" w:hAnsi="Times New Roman" w:cs="Times New Roman"/>
          <w:b/>
          <w:sz w:val="24"/>
          <w:szCs w:val="24"/>
        </w:rPr>
        <w:t xml:space="preserve">. </w:t>
      </w:r>
      <w:r w:rsidR="00027C33" w:rsidRPr="00C65544">
        <w:rPr>
          <w:rFonts w:ascii="Times New Roman" w:eastAsia="Times New Roman" w:hAnsi="Times New Roman" w:cs="Times New Roman"/>
          <w:sz w:val="24"/>
          <w:szCs w:val="24"/>
        </w:rPr>
        <w:t>Kiralanan işyerinde düşük derecede dahi olsa alkollü içecek bulundurmak ve satmak</w:t>
      </w:r>
      <w:r w:rsidR="00027C33" w:rsidRPr="00C65544">
        <w:rPr>
          <w:rFonts w:ascii="Times New Roman" w:eastAsia="Times New Roman" w:hAnsi="Times New Roman" w:cs="Times New Roman"/>
          <w:b/>
          <w:sz w:val="24"/>
          <w:szCs w:val="24"/>
        </w:rPr>
        <w:t xml:space="preserve"> </w:t>
      </w:r>
      <w:r w:rsidR="00027C33" w:rsidRPr="00C65544">
        <w:rPr>
          <w:rFonts w:ascii="Times New Roman" w:eastAsia="Times New Roman" w:hAnsi="Times New Roman" w:cs="Times New Roman"/>
          <w:sz w:val="24"/>
          <w:szCs w:val="24"/>
        </w:rPr>
        <w:t>kesinlikle yasaktır.</w:t>
      </w:r>
    </w:p>
    <w:p w:rsidR="00027C33" w:rsidRPr="00C65544" w:rsidRDefault="00027C33" w:rsidP="00C65544">
      <w:pPr>
        <w:spacing w:line="278" w:lineRule="exact"/>
        <w:jc w:val="both"/>
        <w:rPr>
          <w:rFonts w:ascii="Times New Roman" w:eastAsia="Times New Roman" w:hAnsi="Times New Roman" w:cs="Times New Roman"/>
          <w:sz w:val="24"/>
          <w:szCs w:val="24"/>
        </w:rPr>
      </w:pPr>
    </w:p>
    <w:p w:rsidR="00027C33" w:rsidRPr="00C65544" w:rsidRDefault="00E10541" w:rsidP="00C65544">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25</w:t>
      </w:r>
      <w:r w:rsidR="00DE33FC" w:rsidRPr="00C65544">
        <w:rPr>
          <w:rFonts w:ascii="Times New Roman" w:eastAsia="Times New Roman" w:hAnsi="Times New Roman" w:cs="Times New Roman"/>
          <w:b/>
          <w:sz w:val="24"/>
          <w:szCs w:val="24"/>
        </w:rPr>
        <w:t xml:space="preserve">. </w:t>
      </w:r>
      <w:r w:rsidR="00027C33" w:rsidRPr="00C65544">
        <w:rPr>
          <w:rFonts w:ascii="Times New Roman" w:eastAsia="Times New Roman" w:hAnsi="Times New Roman" w:cs="Times New Roman"/>
          <w:sz w:val="24"/>
          <w:szCs w:val="24"/>
        </w:rPr>
        <w:t>Kiracı ve personeli hiçbir surette kiralanan alanı barınma ihtiyacı için kullanamaz.</w:t>
      </w:r>
    </w:p>
    <w:p w:rsidR="00027C33" w:rsidRPr="00C65544" w:rsidRDefault="00027C33" w:rsidP="00C65544">
      <w:pPr>
        <w:spacing w:line="288" w:lineRule="exact"/>
        <w:jc w:val="both"/>
        <w:rPr>
          <w:rFonts w:ascii="Times New Roman" w:eastAsia="Times New Roman" w:hAnsi="Times New Roman" w:cs="Times New Roman"/>
          <w:sz w:val="24"/>
          <w:szCs w:val="24"/>
        </w:rPr>
      </w:pPr>
    </w:p>
    <w:p w:rsidR="00027C33" w:rsidRPr="00C65544" w:rsidRDefault="00E10541" w:rsidP="00C65544">
      <w:pPr>
        <w:spacing w:line="237"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26</w:t>
      </w:r>
      <w:r w:rsidR="00DE33FC" w:rsidRPr="00C65544">
        <w:rPr>
          <w:rFonts w:ascii="Times New Roman" w:eastAsia="Times New Roman" w:hAnsi="Times New Roman" w:cs="Times New Roman"/>
          <w:b/>
          <w:sz w:val="24"/>
          <w:szCs w:val="24"/>
        </w:rPr>
        <w:t>.</w:t>
      </w:r>
      <w:r w:rsidR="009D4E4B">
        <w:rPr>
          <w:rFonts w:ascii="Times New Roman" w:eastAsia="Times New Roman" w:hAnsi="Times New Roman" w:cs="Times New Roman"/>
          <w:b/>
          <w:sz w:val="24"/>
          <w:szCs w:val="24"/>
        </w:rPr>
        <w:t xml:space="preserve"> </w:t>
      </w:r>
      <w:r w:rsidR="00027C33" w:rsidRPr="00C65544">
        <w:rPr>
          <w:rFonts w:ascii="Times New Roman" w:eastAsia="Times New Roman" w:hAnsi="Times New Roman" w:cs="Times New Roman"/>
          <w:sz w:val="24"/>
          <w:szCs w:val="24"/>
        </w:rPr>
        <w:t>Kiracı çalıştırdığı kişiler veya hizmet alımı ile temin ettiği hizmet sunucularının yapmış</w:t>
      </w:r>
      <w:r w:rsidR="00027C33" w:rsidRPr="00C65544">
        <w:rPr>
          <w:rFonts w:ascii="Times New Roman" w:eastAsia="Times New Roman" w:hAnsi="Times New Roman" w:cs="Times New Roman"/>
          <w:b/>
          <w:sz w:val="24"/>
          <w:szCs w:val="24"/>
        </w:rPr>
        <w:t xml:space="preserve"> </w:t>
      </w:r>
      <w:r w:rsidR="00027C33" w:rsidRPr="00C65544">
        <w:rPr>
          <w:rFonts w:ascii="Times New Roman" w:eastAsia="Times New Roman" w:hAnsi="Times New Roman" w:cs="Times New Roman"/>
          <w:sz w:val="24"/>
          <w:szCs w:val="24"/>
        </w:rPr>
        <w:t>olduğu iş ve işlemlerden idareye karşı direkt sorumludur. Bunların sebep olduğu zararlardan, tazminatlardan v.s. kiracı sorumludur. Aralarında yapmış oldukları sözleşmenin hükümleri kiracının sorumluluğunu ortadan kaldırmaz.</w:t>
      </w:r>
    </w:p>
    <w:p w:rsidR="00027C33" w:rsidRPr="00C65544" w:rsidRDefault="00027C33" w:rsidP="00C65544">
      <w:pPr>
        <w:spacing w:line="14" w:lineRule="exact"/>
        <w:jc w:val="both"/>
        <w:rPr>
          <w:rFonts w:ascii="Times New Roman" w:eastAsia="Times New Roman" w:hAnsi="Times New Roman" w:cs="Times New Roman"/>
          <w:sz w:val="24"/>
          <w:szCs w:val="24"/>
        </w:rPr>
      </w:pPr>
    </w:p>
    <w:p w:rsidR="00027C33" w:rsidRPr="00C65544" w:rsidRDefault="00027C33" w:rsidP="00C65544">
      <w:pPr>
        <w:spacing w:line="236" w:lineRule="auto"/>
        <w:ind w:right="20"/>
        <w:jc w:val="both"/>
        <w:rPr>
          <w:rFonts w:ascii="Times New Roman" w:eastAsia="Times New Roman" w:hAnsi="Times New Roman" w:cs="Times New Roman"/>
          <w:sz w:val="24"/>
          <w:szCs w:val="24"/>
        </w:rPr>
      </w:pPr>
      <w:r w:rsidRPr="00C65544">
        <w:rPr>
          <w:rFonts w:ascii="Times New Roman" w:eastAsia="Times New Roman" w:hAnsi="Times New Roman" w:cs="Times New Roman"/>
          <w:sz w:val="24"/>
          <w:szCs w:val="24"/>
        </w:rPr>
        <w:t>Kiracı çalıştıracağı personel için Cumhuriyet Başsavcılığından alınacak sabıkasız belgesi ile bulaşıcı hastalıklardan korunmuş olduğuna dair sağlık belgesini istemekle yükümlüdür. Kanunda belirtilen aralıklarla sağlık kontrollerini yaptırmak zorundadır.</w:t>
      </w:r>
    </w:p>
    <w:p w:rsidR="00027C33" w:rsidRPr="00C65544" w:rsidRDefault="00027C33" w:rsidP="00C65544">
      <w:pPr>
        <w:spacing w:line="290" w:lineRule="exact"/>
        <w:jc w:val="both"/>
        <w:rPr>
          <w:rFonts w:ascii="Times New Roman" w:eastAsia="Times New Roman" w:hAnsi="Times New Roman" w:cs="Times New Roman"/>
          <w:sz w:val="24"/>
          <w:szCs w:val="24"/>
        </w:rPr>
      </w:pPr>
    </w:p>
    <w:p w:rsidR="00027C33" w:rsidRPr="00C65544" w:rsidRDefault="00E10541" w:rsidP="00C65544">
      <w:pPr>
        <w:spacing w:line="236"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w:t>
      </w:r>
      <w:r w:rsidR="00DE33FC" w:rsidRPr="00C65544">
        <w:rPr>
          <w:rFonts w:ascii="Times New Roman" w:eastAsia="Times New Roman" w:hAnsi="Times New Roman" w:cs="Times New Roman"/>
          <w:b/>
          <w:sz w:val="24"/>
          <w:szCs w:val="24"/>
        </w:rPr>
        <w:t>.</w:t>
      </w:r>
      <w:r w:rsidR="00027C33" w:rsidRPr="00C65544">
        <w:rPr>
          <w:rFonts w:ascii="Times New Roman" w:eastAsia="Times New Roman" w:hAnsi="Times New Roman" w:cs="Times New Roman"/>
          <w:b/>
          <w:sz w:val="24"/>
          <w:szCs w:val="24"/>
        </w:rPr>
        <w:t xml:space="preserve"> </w:t>
      </w:r>
      <w:r w:rsidR="00027C33" w:rsidRPr="00C65544">
        <w:rPr>
          <w:rFonts w:ascii="Times New Roman" w:eastAsia="Times New Roman" w:hAnsi="Times New Roman" w:cs="Times New Roman"/>
          <w:sz w:val="24"/>
          <w:szCs w:val="24"/>
        </w:rPr>
        <w:t>Kiracının kiraladığı alanda etrafı rahatsız edici ideolojik veya böyle anlaşılabilecek hiçbir</w:t>
      </w:r>
      <w:r w:rsidR="00027C33" w:rsidRPr="00C65544">
        <w:rPr>
          <w:rFonts w:ascii="Times New Roman" w:eastAsia="Times New Roman" w:hAnsi="Times New Roman" w:cs="Times New Roman"/>
          <w:b/>
          <w:sz w:val="24"/>
          <w:szCs w:val="24"/>
        </w:rPr>
        <w:t xml:space="preserve"> </w:t>
      </w:r>
      <w:r w:rsidR="00027C33" w:rsidRPr="00C65544">
        <w:rPr>
          <w:rFonts w:ascii="Times New Roman" w:eastAsia="Times New Roman" w:hAnsi="Times New Roman" w:cs="Times New Roman"/>
          <w:sz w:val="24"/>
          <w:szCs w:val="24"/>
        </w:rPr>
        <w:t>müzik dinletilmeyecektir ve afiş, pankart ve döviz kullanılmayacaktır. Sorumluluğu kiracıya aittir.</w:t>
      </w:r>
    </w:p>
    <w:p w:rsidR="00DE33FC" w:rsidRPr="00C65544" w:rsidRDefault="00DE33FC" w:rsidP="00C65544">
      <w:pPr>
        <w:spacing w:line="236" w:lineRule="auto"/>
        <w:ind w:right="20"/>
        <w:jc w:val="both"/>
        <w:rPr>
          <w:rFonts w:ascii="Times New Roman" w:eastAsia="Times New Roman" w:hAnsi="Times New Roman" w:cs="Times New Roman"/>
          <w:sz w:val="24"/>
          <w:szCs w:val="24"/>
        </w:rPr>
      </w:pPr>
    </w:p>
    <w:p w:rsidR="00027C33" w:rsidRPr="00C65544" w:rsidRDefault="00027C33" w:rsidP="00C65544">
      <w:pPr>
        <w:spacing w:line="14" w:lineRule="exact"/>
        <w:jc w:val="both"/>
        <w:rPr>
          <w:rFonts w:ascii="Times New Roman" w:eastAsia="Times New Roman" w:hAnsi="Times New Roman" w:cs="Times New Roman"/>
          <w:sz w:val="24"/>
          <w:szCs w:val="24"/>
        </w:rPr>
      </w:pPr>
    </w:p>
    <w:p w:rsidR="00027C33" w:rsidRPr="00C65544" w:rsidRDefault="00E10541" w:rsidP="00C65544">
      <w:pPr>
        <w:spacing w:line="237"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28</w:t>
      </w:r>
      <w:r w:rsidR="00DE33FC" w:rsidRPr="00C65544">
        <w:rPr>
          <w:rFonts w:ascii="Times New Roman" w:eastAsia="Times New Roman" w:hAnsi="Times New Roman" w:cs="Times New Roman"/>
          <w:b/>
          <w:sz w:val="24"/>
          <w:szCs w:val="24"/>
        </w:rPr>
        <w:t>.</w:t>
      </w:r>
      <w:r w:rsidR="00027C33" w:rsidRPr="00C65544">
        <w:rPr>
          <w:rFonts w:ascii="Times New Roman" w:eastAsia="Times New Roman" w:hAnsi="Times New Roman" w:cs="Times New Roman"/>
          <w:b/>
          <w:sz w:val="24"/>
          <w:szCs w:val="24"/>
        </w:rPr>
        <w:t xml:space="preserve"> </w:t>
      </w:r>
      <w:r w:rsidR="00027C33" w:rsidRPr="00C65544">
        <w:rPr>
          <w:rFonts w:ascii="Times New Roman" w:eastAsia="Times New Roman" w:hAnsi="Times New Roman" w:cs="Times New Roman"/>
          <w:sz w:val="24"/>
          <w:szCs w:val="24"/>
        </w:rPr>
        <w:t xml:space="preserve">Kiralanan yere asılacak ilan ve reklam panoları konusunda </w:t>
      </w:r>
      <w:r w:rsidR="00DE33FC" w:rsidRPr="00C65544">
        <w:rPr>
          <w:rFonts w:ascii="Times New Roman" w:eastAsia="Times New Roman" w:hAnsi="Times New Roman" w:cs="Times New Roman"/>
          <w:sz w:val="24"/>
          <w:szCs w:val="24"/>
        </w:rPr>
        <w:t>İdareden</w:t>
      </w:r>
      <w:r w:rsidR="00027C33" w:rsidRPr="00C65544">
        <w:rPr>
          <w:rFonts w:ascii="Times New Roman" w:eastAsia="Times New Roman" w:hAnsi="Times New Roman" w:cs="Times New Roman"/>
          <w:sz w:val="24"/>
          <w:szCs w:val="24"/>
        </w:rPr>
        <w:t xml:space="preserve"> izin alınacak.</w:t>
      </w:r>
      <w:r w:rsidR="00027C33" w:rsidRPr="00C65544">
        <w:rPr>
          <w:rFonts w:ascii="Times New Roman" w:eastAsia="Times New Roman" w:hAnsi="Times New Roman" w:cs="Times New Roman"/>
          <w:b/>
          <w:sz w:val="24"/>
          <w:szCs w:val="24"/>
        </w:rPr>
        <w:t xml:space="preserve"> </w:t>
      </w:r>
      <w:r w:rsidR="00DE33FC" w:rsidRPr="00C65544">
        <w:rPr>
          <w:rFonts w:ascii="Times New Roman" w:eastAsia="Times New Roman" w:hAnsi="Times New Roman" w:cs="Times New Roman"/>
          <w:sz w:val="24"/>
          <w:szCs w:val="24"/>
        </w:rPr>
        <w:t xml:space="preserve">Ve </w:t>
      </w:r>
      <w:proofErr w:type="gramStart"/>
      <w:r w:rsidR="00DE33FC" w:rsidRPr="00C65544">
        <w:rPr>
          <w:rFonts w:ascii="Times New Roman" w:eastAsia="Times New Roman" w:hAnsi="Times New Roman" w:cs="Times New Roman"/>
          <w:sz w:val="24"/>
          <w:szCs w:val="24"/>
        </w:rPr>
        <w:t xml:space="preserve">İdarenin </w:t>
      </w:r>
      <w:r w:rsidR="00027C33" w:rsidRPr="00C65544">
        <w:rPr>
          <w:rFonts w:ascii="Times New Roman" w:eastAsia="Times New Roman" w:hAnsi="Times New Roman" w:cs="Times New Roman"/>
          <w:sz w:val="24"/>
          <w:szCs w:val="24"/>
        </w:rPr>
        <w:t xml:space="preserve"> izin</w:t>
      </w:r>
      <w:proofErr w:type="gramEnd"/>
      <w:r w:rsidR="00027C33" w:rsidRPr="00C65544">
        <w:rPr>
          <w:rFonts w:ascii="Times New Roman" w:eastAsia="Times New Roman" w:hAnsi="Times New Roman" w:cs="Times New Roman"/>
          <w:sz w:val="24"/>
          <w:szCs w:val="24"/>
        </w:rPr>
        <w:t xml:space="preserve"> verdiği yerlerin dışında veya uygun görülenden daha büyük pano kullanılmayacaktır. </w:t>
      </w:r>
    </w:p>
    <w:p w:rsidR="00DE33FC" w:rsidRPr="00C65544" w:rsidRDefault="00DE33FC" w:rsidP="00C65544">
      <w:pPr>
        <w:spacing w:line="237" w:lineRule="auto"/>
        <w:ind w:right="20"/>
        <w:jc w:val="both"/>
        <w:rPr>
          <w:rFonts w:ascii="Times New Roman" w:eastAsia="Times New Roman" w:hAnsi="Times New Roman" w:cs="Times New Roman"/>
          <w:sz w:val="24"/>
          <w:szCs w:val="24"/>
        </w:rPr>
      </w:pPr>
    </w:p>
    <w:p w:rsidR="00027C33" w:rsidRPr="00C65544" w:rsidRDefault="00E10541" w:rsidP="00C65544">
      <w:pPr>
        <w:spacing w:line="237" w:lineRule="auto"/>
        <w:ind w:right="20"/>
        <w:jc w:val="both"/>
        <w:rPr>
          <w:rFonts w:ascii="Times New Roman" w:eastAsia="Times New Roman" w:hAnsi="Times New Roman" w:cs="Times New Roman"/>
          <w:sz w:val="24"/>
          <w:szCs w:val="24"/>
        </w:rPr>
      </w:pPr>
      <w:bookmarkStart w:id="4" w:name="page5"/>
      <w:bookmarkEnd w:id="4"/>
      <w:r>
        <w:rPr>
          <w:rFonts w:ascii="Times New Roman" w:eastAsia="Times New Roman" w:hAnsi="Times New Roman" w:cs="Times New Roman"/>
          <w:b/>
          <w:sz w:val="24"/>
          <w:szCs w:val="24"/>
        </w:rPr>
        <w:t>29</w:t>
      </w:r>
      <w:r w:rsidR="00DE33FC" w:rsidRPr="00C65544">
        <w:rPr>
          <w:rFonts w:ascii="Times New Roman" w:eastAsia="Times New Roman" w:hAnsi="Times New Roman" w:cs="Times New Roman"/>
          <w:b/>
          <w:sz w:val="24"/>
          <w:szCs w:val="24"/>
        </w:rPr>
        <w:t>.</w:t>
      </w:r>
      <w:r w:rsidR="00027C33" w:rsidRPr="00C65544">
        <w:rPr>
          <w:rFonts w:ascii="Times New Roman" w:eastAsia="Times New Roman" w:hAnsi="Times New Roman" w:cs="Times New Roman"/>
          <w:b/>
          <w:sz w:val="24"/>
          <w:szCs w:val="24"/>
        </w:rPr>
        <w:t xml:space="preserve"> </w:t>
      </w:r>
      <w:r w:rsidR="00027C33" w:rsidRPr="00C65544">
        <w:rPr>
          <w:rFonts w:ascii="Times New Roman" w:eastAsia="Times New Roman" w:hAnsi="Times New Roman" w:cs="Times New Roman"/>
          <w:sz w:val="24"/>
          <w:szCs w:val="24"/>
        </w:rPr>
        <w:t>Kiralanan alanda patlayıcı, parlayıcı ve yanıcı hiçbir madde bulundurulmayacaktır.</w:t>
      </w:r>
      <w:r w:rsidR="00027C33" w:rsidRPr="00C65544">
        <w:rPr>
          <w:rFonts w:ascii="Times New Roman" w:eastAsia="Times New Roman" w:hAnsi="Times New Roman" w:cs="Times New Roman"/>
          <w:b/>
          <w:sz w:val="24"/>
          <w:szCs w:val="24"/>
        </w:rPr>
        <w:t xml:space="preserve"> </w:t>
      </w:r>
      <w:r w:rsidR="00027C33" w:rsidRPr="00C65544">
        <w:rPr>
          <w:rFonts w:ascii="Times New Roman" w:eastAsia="Times New Roman" w:hAnsi="Times New Roman" w:cs="Times New Roman"/>
          <w:sz w:val="24"/>
          <w:szCs w:val="24"/>
        </w:rPr>
        <w:t>Yangına ilk müdahale için gerekli araç gereç ve teçhizat kiracı tarafından temin edilecek olup muayene tarihlerinin takibi ve sürekli çalışır halde bulundurulması kiracının sorumluluğundadır.</w:t>
      </w:r>
    </w:p>
    <w:p w:rsidR="00027C33" w:rsidRPr="00C65544" w:rsidRDefault="00027C33" w:rsidP="00C65544">
      <w:pPr>
        <w:spacing w:line="290" w:lineRule="exact"/>
        <w:jc w:val="both"/>
        <w:rPr>
          <w:rFonts w:ascii="Times New Roman" w:eastAsia="Times New Roman" w:hAnsi="Times New Roman" w:cs="Times New Roman"/>
          <w:sz w:val="24"/>
          <w:szCs w:val="24"/>
        </w:rPr>
      </w:pPr>
    </w:p>
    <w:p w:rsidR="00027C33" w:rsidRPr="00C65544" w:rsidRDefault="00E10541" w:rsidP="00C65544">
      <w:pPr>
        <w:spacing w:line="238"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30</w:t>
      </w:r>
      <w:r w:rsidR="00DE33FC" w:rsidRPr="00C65544">
        <w:rPr>
          <w:rFonts w:ascii="Times New Roman" w:eastAsia="Times New Roman" w:hAnsi="Times New Roman" w:cs="Times New Roman"/>
          <w:b/>
          <w:sz w:val="24"/>
          <w:szCs w:val="24"/>
        </w:rPr>
        <w:t>.</w:t>
      </w:r>
      <w:r w:rsidR="00027C33" w:rsidRPr="00C65544">
        <w:rPr>
          <w:rFonts w:ascii="Times New Roman" w:eastAsia="Times New Roman" w:hAnsi="Times New Roman" w:cs="Times New Roman"/>
          <w:b/>
          <w:sz w:val="24"/>
          <w:szCs w:val="24"/>
        </w:rPr>
        <w:t xml:space="preserve"> </w:t>
      </w:r>
      <w:r w:rsidR="00027C33" w:rsidRPr="00C65544">
        <w:rPr>
          <w:rFonts w:ascii="Times New Roman" w:eastAsia="Times New Roman" w:hAnsi="Times New Roman" w:cs="Times New Roman"/>
          <w:sz w:val="24"/>
          <w:szCs w:val="24"/>
        </w:rPr>
        <w:t>Kiracı kendisine işyerinin teslim tarihinden kendisinin teslim ettiği tarihe kadar geçen</w:t>
      </w:r>
      <w:r w:rsidR="00027C33" w:rsidRPr="00C65544">
        <w:rPr>
          <w:rFonts w:ascii="Times New Roman" w:eastAsia="Times New Roman" w:hAnsi="Times New Roman" w:cs="Times New Roman"/>
          <w:b/>
          <w:sz w:val="24"/>
          <w:szCs w:val="24"/>
        </w:rPr>
        <w:t xml:space="preserve"> </w:t>
      </w:r>
      <w:r w:rsidR="00027C33" w:rsidRPr="00C65544">
        <w:rPr>
          <w:rFonts w:ascii="Times New Roman" w:eastAsia="Times New Roman" w:hAnsi="Times New Roman" w:cs="Times New Roman"/>
          <w:sz w:val="24"/>
          <w:szCs w:val="24"/>
        </w:rPr>
        <w:t>sürede çevreye ve üçüncü kişilere verdiği zarardan (iş kazaları dahil) sorumludur. Davaların kiracının işyerini teslim tarihinden sonra açılmış olması veya sonuçlanmış olması kiracının sorumluluğunu ortadan kaldırmaz. Dava konusu eylemin kiracı tarafından ve işyerini kullandığı tarihlere rastlaması halinde her türlü sorumluluk kiracıya aittir. (Kiracının yanında çalışan kişilerin sebep olduğu eylemler ya da hizmet sunucusundan aldığı hizmetlerden de kiracı sorumludur.)</w:t>
      </w:r>
    </w:p>
    <w:p w:rsidR="00027C33" w:rsidRPr="00C65544" w:rsidRDefault="00027C33" w:rsidP="00C65544">
      <w:pPr>
        <w:spacing w:line="292" w:lineRule="exact"/>
        <w:jc w:val="both"/>
        <w:rPr>
          <w:rFonts w:ascii="Times New Roman" w:eastAsia="Times New Roman" w:hAnsi="Times New Roman" w:cs="Times New Roman"/>
          <w:sz w:val="24"/>
          <w:szCs w:val="24"/>
        </w:rPr>
      </w:pPr>
    </w:p>
    <w:p w:rsidR="00027C33" w:rsidRDefault="00E10541" w:rsidP="00C65544">
      <w:pPr>
        <w:spacing w:line="23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w:t>
      </w:r>
      <w:r w:rsidR="00DE33FC" w:rsidRPr="00C65544">
        <w:rPr>
          <w:rFonts w:ascii="Times New Roman" w:eastAsia="Times New Roman" w:hAnsi="Times New Roman" w:cs="Times New Roman"/>
          <w:b/>
          <w:sz w:val="24"/>
          <w:szCs w:val="24"/>
        </w:rPr>
        <w:t xml:space="preserve">. </w:t>
      </w:r>
      <w:r w:rsidR="00027C33" w:rsidRPr="00C65544">
        <w:rPr>
          <w:rFonts w:ascii="Times New Roman" w:eastAsia="Times New Roman" w:hAnsi="Times New Roman" w:cs="Times New Roman"/>
          <w:sz w:val="24"/>
          <w:szCs w:val="24"/>
        </w:rPr>
        <w:t>Kiracı işyeri açma ve çalıştırma ile ilgili yerine getirmesi gerekli koşulları sağlamakla</w:t>
      </w:r>
      <w:r w:rsidR="00027C33" w:rsidRPr="00C65544">
        <w:rPr>
          <w:rFonts w:ascii="Times New Roman" w:eastAsia="Times New Roman" w:hAnsi="Times New Roman" w:cs="Times New Roman"/>
          <w:b/>
          <w:sz w:val="24"/>
          <w:szCs w:val="24"/>
        </w:rPr>
        <w:t xml:space="preserve"> </w:t>
      </w:r>
      <w:r w:rsidR="00027C33" w:rsidRPr="00C65544">
        <w:rPr>
          <w:rFonts w:ascii="Times New Roman" w:eastAsia="Times New Roman" w:hAnsi="Times New Roman" w:cs="Times New Roman"/>
          <w:sz w:val="24"/>
          <w:szCs w:val="24"/>
        </w:rPr>
        <w:t>yükümlü olup, bu iş ve işlemler için ödeyeceği vergi, resim, harç vs. sözleşme kapsamında değildir. Kiracı bu bedelleri ayrıca ödeyecektir.</w:t>
      </w:r>
    </w:p>
    <w:p w:rsidR="00017F56" w:rsidRDefault="00017F56" w:rsidP="00C65544">
      <w:pPr>
        <w:spacing w:line="236" w:lineRule="auto"/>
        <w:jc w:val="both"/>
        <w:rPr>
          <w:rFonts w:ascii="Times New Roman" w:eastAsia="Times New Roman" w:hAnsi="Times New Roman" w:cs="Times New Roman"/>
          <w:sz w:val="24"/>
          <w:szCs w:val="24"/>
        </w:rPr>
      </w:pPr>
    </w:p>
    <w:p w:rsidR="00017F56" w:rsidRPr="00017F56" w:rsidRDefault="00E10541" w:rsidP="00C65544">
      <w:pPr>
        <w:spacing w:line="236" w:lineRule="auto"/>
        <w:jc w:val="both"/>
        <w:rPr>
          <w:rFonts w:ascii="Times New Roman" w:eastAsia="Times New Roman" w:hAnsi="Times New Roman" w:cs="Times New Roman"/>
          <w:sz w:val="24"/>
          <w:szCs w:val="24"/>
        </w:rPr>
      </w:pPr>
      <w:r>
        <w:rPr>
          <w:rFonts w:ascii="Times New Roman" w:hAnsi="Times New Roman" w:cs="Times New Roman"/>
          <w:b/>
          <w:sz w:val="24"/>
          <w:szCs w:val="24"/>
        </w:rPr>
        <w:t>32</w:t>
      </w:r>
      <w:r w:rsidR="00017F56" w:rsidRPr="00017F56">
        <w:rPr>
          <w:rFonts w:ascii="Times New Roman" w:hAnsi="Times New Roman" w:cs="Times New Roman"/>
          <w:b/>
          <w:sz w:val="24"/>
          <w:szCs w:val="24"/>
        </w:rPr>
        <w:t>.</w:t>
      </w:r>
      <w:r w:rsidR="00017F56">
        <w:rPr>
          <w:rFonts w:ascii="Times New Roman" w:hAnsi="Times New Roman" w:cs="Times New Roman"/>
          <w:sz w:val="24"/>
          <w:szCs w:val="24"/>
        </w:rPr>
        <w:t xml:space="preserve"> </w:t>
      </w:r>
      <w:r w:rsidR="00017F56" w:rsidRPr="00017F56">
        <w:rPr>
          <w:rFonts w:ascii="Times New Roman" w:hAnsi="Times New Roman" w:cs="Times New Roman"/>
          <w:sz w:val="24"/>
          <w:szCs w:val="24"/>
        </w:rPr>
        <w:t>Kiracı, şartnamede tanımlanan kiralamış olduğu alan içerisinde alt kiralama yapamaz. Bu maddeye aykırı hareket sözleşmenin feshinin sebebidir.</w:t>
      </w:r>
    </w:p>
    <w:p w:rsidR="00027C33" w:rsidRPr="00C65544" w:rsidRDefault="00027C33" w:rsidP="00C65544">
      <w:pPr>
        <w:spacing w:line="290" w:lineRule="exact"/>
        <w:jc w:val="both"/>
        <w:rPr>
          <w:rFonts w:ascii="Times New Roman" w:eastAsia="Times New Roman" w:hAnsi="Times New Roman" w:cs="Times New Roman"/>
          <w:sz w:val="24"/>
          <w:szCs w:val="24"/>
        </w:rPr>
      </w:pPr>
    </w:p>
    <w:p w:rsidR="00027C33" w:rsidRPr="00C65544" w:rsidRDefault="00E10541" w:rsidP="00C65544">
      <w:pPr>
        <w:spacing w:line="236"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33</w:t>
      </w:r>
      <w:r w:rsidR="00DE33FC" w:rsidRPr="00C65544">
        <w:rPr>
          <w:rFonts w:ascii="Times New Roman" w:eastAsia="Times New Roman" w:hAnsi="Times New Roman" w:cs="Times New Roman"/>
          <w:b/>
          <w:sz w:val="24"/>
          <w:szCs w:val="24"/>
        </w:rPr>
        <w:t>.</w:t>
      </w:r>
      <w:r w:rsidR="00027C33" w:rsidRPr="00C65544">
        <w:rPr>
          <w:rFonts w:ascii="Times New Roman" w:eastAsia="Times New Roman" w:hAnsi="Times New Roman" w:cs="Times New Roman"/>
          <w:b/>
          <w:sz w:val="24"/>
          <w:szCs w:val="24"/>
        </w:rPr>
        <w:t xml:space="preserve"> </w:t>
      </w:r>
      <w:r w:rsidR="00027C33" w:rsidRPr="00C65544">
        <w:rPr>
          <w:rFonts w:ascii="Times New Roman" w:eastAsia="Times New Roman" w:hAnsi="Times New Roman" w:cs="Times New Roman"/>
          <w:sz w:val="24"/>
          <w:szCs w:val="24"/>
        </w:rPr>
        <w:t>Sözleşme imzalandıktan sonra hiçbir şekilde sözleşme hükümlerinde değişiklik</w:t>
      </w:r>
      <w:r w:rsidR="00027C33" w:rsidRPr="00C65544">
        <w:rPr>
          <w:rFonts w:ascii="Times New Roman" w:eastAsia="Times New Roman" w:hAnsi="Times New Roman" w:cs="Times New Roman"/>
          <w:b/>
          <w:sz w:val="24"/>
          <w:szCs w:val="24"/>
        </w:rPr>
        <w:t xml:space="preserve"> </w:t>
      </w:r>
      <w:r w:rsidR="00027C33" w:rsidRPr="00C65544">
        <w:rPr>
          <w:rFonts w:ascii="Times New Roman" w:eastAsia="Times New Roman" w:hAnsi="Times New Roman" w:cs="Times New Roman"/>
          <w:sz w:val="24"/>
          <w:szCs w:val="24"/>
        </w:rPr>
        <w:t xml:space="preserve">yapılamaz. </w:t>
      </w:r>
    </w:p>
    <w:p w:rsidR="00027C33" w:rsidRPr="00C65544" w:rsidRDefault="00027C33" w:rsidP="00C65544">
      <w:pPr>
        <w:spacing w:line="290" w:lineRule="exact"/>
        <w:jc w:val="both"/>
        <w:rPr>
          <w:rFonts w:ascii="Times New Roman" w:eastAsia="Times New Roman" w:hAnsi="Times New Roman" w:cs="Times New Roman"/>
          <w:sz w:val="24"/>
          <w:szCs w:val="24"/>
        </w:rPr>
      </w:pPr>
    </w:p>
    <w:p w:rsidR="00027C33" w:rsidRPr="00C65544" w:rsidRDefault="00E10541" w:rsidP="00C65544">
      <w:pPr>
        <w:spacing w:line="237"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34</w:t>
      </w:r>
      <w:r w:rsidR="00AB5A90" w:rsidRPr="00C65544">
        <w:rPr>
          <w:rFonts w:ascii="Times New Roman" w:eastAsia="Times New Roman" w:hAnsi="Times New Roman" w:cs="Times New Roman"/>
          <w:b/>
          <w:sz w:val="24"/>
          <w:szCs w:val="24"/>
        </w:rPr>
        <w:t>.</w:t>
      </w:r>
      <w:r w:rsidR="00027C33" w:rsidRPr="00C65544">
        <w:rPr>
          <w:rFonts w:ascii="Times New Roman" w:eastAsia="Times New Roman" w:hAnsi="Times New Roman" w:cs="Times New Roman"/>
          <w:b/>
          <w:sz w:val="24"/>
          <w:szCs w:val="24"/>
        </w:rPr>
        <w:t xml:space="preserve"> </w:t>
      </w:r>
      <w:r w:rsidR="00027C33" w:rsidRPr="00C65544">
        <w:rPr>
          <w:rFonts w:ascii="Times New Roman" w:eastAsia="Times New Roman" w:hAnsi="Times New Roman" w:cs="Times New Roman"/>
          <w:sz w:val="24"/>
          <w:szCs w:val="24"/>
        </w:rPr>
        <w:t>Kiracının fesih talebinde bulunması, kira dönemi sona ermeden faaliyetini durdurması,</w:t>
      </w:r>
      <w:r w:rsidR="00027C33" w:rsidRPr="00C65544">
        <w:rPr>
          <w:rFonts w:ascii="Times New Roman" w:eastAsia="Times New Roman" w:hAnsi="Times New Roman" w:cs="Times New Roman"/>
          <w:b/>
          <w:sz w:val="24"/>
          <w:szCs w:val="24"/>
        </w:rPr>
        <w:t xml:space="preserve"> </w:t>
      </w:r>
      <w:r w:rsidR="00027C33" w:rsidRPr="00C65544">
        <w:rPr>
          <w:rFonts w:ascii="Times New Roman" w:eastAsia="Times New Roman" w:hAnsi="Times New Roman" w:cs="Times New Roman"/>
          <w:sz w:val="24"/>
          <w:szCs w:val="24"/>
        </w:rPr>
        <w:t>kiralama amacı dışında kullanılması, taahhüdün şartname ve sözleşme şartlarına uygun olarak yerine getirilmemesi, işletme ruhsatının iptal edilmesi hallerinde tebligat yapılmasına gerek kalmayarak sözleşme tek taraflı olarak feshedilecek ve teminat gelir kaydedilecektir. Ayrıca cari yıl kira bedeli kiracıdan tazminat olarak talep edilecektir.</w:t>
      </w:r>
    </w:p>
    <w:p w:rsidR="00027C33" w:rsidRDefault="00027C33" w:rsidP="00C65544">
      <w:pPr>
        <w:spacing w:line="282" w:lineRule="exact"/>
        <w:jc w:val="both"/>
        <w:rPr>
          <w:rFonts w:ascii="Times New Roman" w:eastAsia="Times New Roman" w:hAnsi="Times New Roman" w:cs="Times New Roman"/>
          <w:sz w:val="24"/>
          <w:szCs w:val="24"/>
        </w:rPr>
      </w:pPr>
    </w:p>
    <w:p w:rsidR="00017F56" w:rsidRPr="00017F56" w:rsidRDefault="00E10541" w:rsidP="00017F56">
      <w:pPr>
        <w:mirrorIndents/>
        <w:jc w:val="both"/>
        <w:rPr>
          <w:rFonts w:ascii="Times New Roman" w:hAnsi="Times New Roman" w:cs="Times New Roman"/>
          <w:sz w:val="24"/>
          <w:szCs w:val="24"/>
        </w:rPr>
      </w:pPr>
      <w:r>
        <w:rPr>
          <w:rFonts w:ascii="Times New Roman" w:hAnsi="Times New Roman" w:cs="Times New Roman"/>
          <w:b/>
          <w:sz w:val="24"/>
          <w:szCs w:val="24"/>
        </w:rPr>
        <w:t>35</w:t>
      </w:r>
      <w:r w:rsidR="00017F56" w:rsidRPr="00017F56">
        <w:rPr>
          <w:rFonts w:ascii="Times New Roman" w:hAnsi="Times New Roman" w:cs="Times New Roman"/>
          <w:b/>
          <w:sz w:val="24"/>
          <w:szCs w:val="24"/>
        </w:rPr>
        <w:t>.</w:t>
      </w:r>
      <w:r w:rsidR="00017F56" w:rsidRPr="00017F56">
        <w:rPr>
          <w:rFonts w:ascii="Times New Roman" w:hAnsi="Times New Roman" w:cs="Times New Roman"/>
          <w:sz w:val="24"/>
          <w:szCs w:val="24"/>
        </w:rPr>
        <w:t xml:space="preserve"> Kiracı, Kiraya Verenin bildirilen net ciro rakamlarının doğruluğunu kendi elemanları, veya bir denetim şirketi tarafından dilediği günlerde, kiracının kiralanandaki günlük ticari faaliyetinin olağan akışını bozmamak kaydıyla denetleyebileceğini şimdiden kabul eder. Bu denetimler bir ay içinde en fazla bir defa bir kira yılı içinde en fazla 4 defa yapılabilir. Bu denetimlerin tüm masrafları Kiraya Verene aittir</w:t>
      </w:r>
    </w:p>
    <w:p w:rsidR="00017F56" w:rsidRPr="00017F56" w:rsidRDefault="00017F56" w:rsidP="00017F56">
      <w:pPr>
        <w:mirrorIndents/>
        <w:jc w:val="both"/>
        <w:rPr>
          <w:rFonts w:ascii="Times New Roman" w:hAnsi="Times New Roman" w:cs="Times New Roman"/>
          <w:b/>
          <w:sz w:val="24"/>
          <w:szCs w:val="24"/>
        </w:rPr>
      </w:pPr>
    </w:p>
    <w:p w:rsidR="00017F56" w:rsidRPr="00017F56" w:rsidRDefault="00E10541" w:rsidP="00017F56">
      <w:pPr>
        <w:mirrorIndents/>
        <w:jc w:val="both"/>
        <w:rPr>
          <w:rFonts w:ascii="Times New Roman" w:hAnsi="Times New Roman" w:cs="Times New Roman"/>
          <w:sz w:val="24"/>
          <w:szCs w:val="24"/>
        </w:rPr>
      </w:pPr>
      <w:r>
        <w:rPr>
          <w:rFonts w:ascii="Times New Roman" w:hAnsi="Times New Roman" w:cs="Times New Roman"/>
          <w:b/>
          <w:sz w:val="24"/>
          <w:szCs w:val="24"/>
        </w:rPr>
        <w:t>36</w:t>
      </w:r>
      <w:r w:rsidR="00017F56" w:rsidRPr="00017F56">
        <w:rPr>
          <w:rFonts w:ascii="Times New Roman" w:hAnsi="Times New Roman" w:cs="Times New Roman"/>
          <w:b/>
          <w:sz w:val="24"/>
          <w:szCs w:val="24"/>
        </w:rPr>
        <w:t>.</w:t>
      </w:r>
      <w:r w:rsidR="00017F56" w:rsidRPr="00017F56">
        <w:rPr>
          <w:rFonts w:ascii="Times New Roman" w:hAnsi="Times New Roman" w:cs="Times New Roman"/>
          <w:sz w:val="24"/>
          <w:szCs w:val="24"/>
        </w:rPr>
        <w:t xml:space="preserve"> Kiraya Veren, kiralananı sözleşme ve varsa eklerine uygun olarak kiracıya zamanında teslim etmekle yükümlüdür.</w:t>
      </w:r>
    </w:p>
    <w:p w:rsidR="00017F56" w:rsidRPr="00017F56" w:rsidRDefault="00017F56" w:rsidP="00017F56">
      <w:pPr>
        <w:spacing w:line="282" w:lineRule="exact"/>
        <w:jc w:val="both"/>
        <w:rPr>
          <w:rFonts w:ascii="Times New Roman" w:hAnsi="Times New Roman" w:cs="Times New Roman"/>
          <w:b/>
          <w:sz w:val="24"/>
          <w:szCs w:val="24"/>
        </w:rPr>
      </w:pPr>
    </w:p>
    <w:p w:rsidR="00027C33" w:rsidRPr="00A05169" w:rsidRDefault="00E10541" w:rsidP="00A05169">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B3E0E">
        <w:rPr>
          <w:rFonts w:ascii="Times New Roman" w:eastAsia="Times New Roman" w:hAnsi="Times New Roman" w:cs="Times New Roman"/>
          <w:b/>
          <w:sz w:val="24"/>
          <w:szCs w:val="24"/>
        </w:rPr>
        <w:t>7</w:t>
      </w:r>
      <w:r w:rsidR="00AB5A90" w:rsidRPr="00A05169">
        <w:rPr>
          <w:rFonts w:ascii="Times New Roman" w:eastAsia="Times New Roman" w:hAnsi="Times New Roman" w:cs="Times New Roman"/>
          <w:b/>
          <w:sz w:val="24"/>
          <w:szCs w:val="24"/>
        </w:rPr>
        <w:t xml:space="preserve">. </w:t>
      </w:r>
      <w:r w:rsidR="00027C33" w:rsidRPr="00A05169">
        <w:rPr>
          <w:rFonts w:ascii="Times New Roman" w:eastAsia="Times New Roman" w:hAnsi="Times New Roman" w:cs="Times New Roman"/>
          <w:sz w:val="24"/>
          <w:szCs w:val="24"/>
        </w:rPr>
        <w:t>Burada zikredilmeyen bütün kanuni sorumluluklar kiracıya aittir.</w:t>
      </w:r>
    </w:p>
    <w:p w:rsidR="00A05169" w:rsidRDefault="00A05169" w:rsidP="00A05169">
      <w:pPr>
        <w:spacing w:line="0" w:lineRule="atLeast"/>
        <w:jc w:val="both"/>
        <w:rPr>
          <w:rFonts w:ascii="Times New Roman" w:eastAsia="Times New Roman" w:hAnsi="Times New Roman" w:cs="Times New Roman"/>
          <w:sz w:val="24"/>
          <w:szCs w:val="24"/>
        </w:rPr>
      </w:pPr>
    </w:p>
    <w:p w:rsidR="00A05169" w:rsidRPr="00A05169" w:rsidRDefault="007B3E0E" w:rsidP="00A05169">
      <w:pPr>
        <w:mirrorIndents/>
        <w:jc w:val="both"/>
        <w:rPr>
          <w:rFonts w:ascii="Times New Roman" w:hAnsi="Times New Roman" w:cs="Times New Roman"/>
          <w:sz w:val="24"/>
          <w:szCs w:val="24"/>
        </w:rPr>
      </w:pPr>
      <w:r>
        <w:rPr>
          <w:rFonts w:ascii="Times New Roman" w:hAnsi="Times New Roman" w:cs="Times New Roman"/>
          <w:b/>
          <w:sz w:val="24"/>
          <w:szCs w:val="24"/>
        </w:rPr>
        <w:t>38</w:t>
      </w:r>
      <w:r w:rsidR="00A05169" w:rsidRPr="00A05169">
        <w:rPr>
          <w:rFonts w:ascii="Times New Roman" w:hAnsi="Times New Roman" w:cs="Times New Roman"/>
          <w:b/>
          <w:sz w:val="24"/>
          <w:szCs w:val="24"/>
        </w:rPr>
        <w:t xml:space="preserve">. </w:t>
      </w:r>
      <w:r w:rsidR="00A05169" w:rsidRPr="00A05169">
        <w:rPr>
          <w:rFonts w:ascii="Times New Roman" w:hAnsi="Times New Roman" w:cs="Times New Roman"/>
          <w:sz w:val="24"/>
          <w:szCs w:val="24"/>
        </w:rPr>
        <w:t>Mücbir sebep, akdi sorumlulukların tamamen veya kısmen ifasını engelleyen veya geciktiren, kendisinden kaçınılamayan veya önceden kestirilemeyen ve tahdidi olmamak kaydı ile aşağıda sayılmış olan hususlardır.</w:t>
      </w:r>
    </w:p>
    <w:p w:rsidR="00A05169" w:rsidRPr="00A05169" w:rsidRDefault="00A05169" w:rsidP="00A05169">
      <w:pPr>
        <w:mirrorIndents/>
        <w:jc w:val="both"/>
        <w:rPr>
          <w:rFonts w:ascii="Times New Roman" w:hAnsi="Times New Roman" w:cs="Times New Roman"/>
          <w:sz w:val="24"/>
          <w:szCs w:val="24"/>
        </w:rPr>
      </w:pPr>
      <w:r w:rsidRPr="00A05169">
        <w:rPr>
          <w:rFonts w:ascii="Times New Roman" w:hAnsi="Times New Roman" w:cs="Times New Roman"/>
          <w:sz w:val="24"/>
          <w:szCs w:val="24"/>
        </w:rPr>
        <w:t>Mücbir sebepler; (yangın, su baskını, heyelan, salgın hastalıklar, savaş hali, yaygın şiddet olayları, yasa, tüzük, yönetmelik, yetkili merciilerin kararları, sabotaj, grev, lokavt gibi tarafların iradeleri dışında oluşan, öngörülemeyen durumlar) nedeniyle, kiralananı eski hale getirememesi ve tamir edememesi gibi hallerde kiracı kiralananın eski hale getirilip tamir edilerek ticari faaliyete tekrar başlayana kadar, kiracının kira ödeme yükümlülüğü dondurulur. Bu sürenin altı ayı geçmesi halinde ise sözleşmenin akıbeti taraflarca görüşülerek karara bağlanır.</w:t>
      </w:r>
    </w:p>
    <w:p w:rsidR="00027C33" w:rsidRPr="005C3C14" w:rsidRDefault="00027C33" w:rsidP="005C3C14">
      <w:pPr>
        <w:spacing w:line="276" w:lineRule="exact"/>
        <w:jc w:val="both"/>
        <w:rPr>
          <w:rFonts w:ascii="Times New Roman" w:eastAsia="Times New Roman" w:hAnsi="Times New Roman" w:cs="Times New Roman"/>
          <w:sz w:val="24"/>
          <w:szCs w:val="24"/>
        </w:rPr>
      </w:pPr>
    </w:p>
    <w:p w:rsidR="00027C33" w:rsidRPr="005C3C14" w:rsidRDefault="007B3E0E" w:rsidP="005C3C14">
      <w:pPr>
        <w:mirrorIndent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39</w:t>
      </w:r>
      <w:r w:rsidR="009D4E4B">
        <w:rPr>
          <w:rFonts w:ascii="Times New Roman" w:eastAsia="Times New Roman" w:hAnsi="Times New Roman" w:cs="Times New Roman"/>
          <w:b/>
          <w:sz w:val="24"/>
          <w:szCs w:val="24"/>
        </w:rPr>
        <w:t xml:space="preserve">. </w:t>
      </w:r>
      <w:r w:rsidR="00027C33" w:rsidRPr="005C3C14">
        <w:rPr>
          <w:rFonts w:ascii="Times New Roman" w:eastAsia="Times New Roman" w:hAnsi="Times New Roman" w:cs="Times New Roman"/>
          <w:sz w:val="24"/>
          <w:szCs w:val="24"/>
        </w:rPr>
        <w:t>Anlaşmazlıkların çözümünde</w:t>
      </w:r>
      <w:r w:rsidR="005C3C14" w:rsidRPr="005C3C14">
        <w:rPr>
          <w:rFonts w:ascii="Times New Roman" w:eastAsia="Times New Roman" w:hAnsi="Times New Roman" w:cs="Times New Roman"/>
          <w:sz w:val="24"/>
          <w:szCs w:val="24"/>
        </w:rPr>
        <w:t xml:space="preserve"> </w:t>
      </w:r>
      <w:r w:rsidR="005C3C14" w:rsidRPr="005C3C14">
        <w:rPr>
          <w:rFonts w:ascii="Times New Roman" w:hAnsi="Times New Roman" w:cs="Times New Roman"/>
          <w:sz w:val="24"/>
          <w:szCs w:val="24"/>
        </w:rPr>
        <w:t>Türk kanun</w:t>
      </w:r>
      <w:r w:rsidR="005C3C14">
        <w:rPr>
          <w:rFonts w:ascii="Times New Roman" w:hAnsi="Times New Roman" w:cs="Times New Roman"/>
          <w:sz w:val="24"/>
          <w:szCs w:val="24"/>
        </w:rPr>
        <w:t xml:space="preserve">ları uygulanır ve bu hususlarda </w:t>
      </w:r>
      <w:r w:rsidR="00AB5A90" w:rsidRPr="005C3C14">
        <w:rPr>
          <w:rFonts w:ascii="Times New Roman" w:eastAsia="Times New Roman" w:hAnsi="Times New Roman" w:cs="Times New Roman"/>
          <w:b/>
          <w:sz w:val="24"/>
          <w:szCs w:val="24"/>
        </w:rPr>
        <w:t>Antal</w:t>
      </w:r>
      <w:r w:rsidR="00027C33" w:rsidRPr="005C3C14">
        <w:rPr>
          <w:rFonts w:ascii="Times New Roman" w:eastAsia="Times New Roman" w:hAnsi="Times New Roman" w:cs="Times New Roman"/>
          <w:b/>
          <w:sz w:val="24"/>
          <w:szCs w:val="24"/>
        </w:rPr>
        <w:t xml:space="preserve">ya Mahkemeleri </w:t>
      </w:r>
      <w:r w:rsidR="005C3C14">
        <w:rPr>
          <w:rFonts w:ascii="Times New Roman" w:hAnsi="Times New Roman" w:cs="Times New Roman"/>
          <w:sz w:val="24"/>
          <w:szCs w:val="24"/>
        </w:rPr>
        <w:t>ve İcra M</w:t>
      </w:r>
      <w:r w:rsidR="005C3C14" w:rsidRPr="005C3C14">
        <w:rPr>
          <w:rFonts w:ascii="Times New Roman" w:hAnsi="Times New Roman" w:cs="Times New Roman"/>
          <w:sz w:val="24"/>
          <w:szCs w:val="24"/>
        </w:rPr>
        <w:t xml:space="preserve">üdürlükleri </w:t>
      </w:r>
      <w:r w:rsidR="00027C33" w:rsidRPr="005C3C14">
        <w:rPr>
          <w:rFonts w:ascii="Times New Roman" w:eastAsia="Times New Roman" w:hAnsi="Times New Roman" w:cs="Times New Roman"/>
          <w:sz w:val="24"/>
          <w:szCs w:val="24"/>
        </w:rPr>
        <w:t>yetkilidir.</w:t>
      </w:r>
    </w:p>
    <w:p w:rsidR="00E10541" w:rsidRDefault="00E10541" w:rsidP="00E10541">
      <w:pPr>
        <w:spacing w:line="234" w:lineRule="auto"/>
        <w:ind w:right="20"/>
        <w:rPr>
          <w:rFonts w:ascii="Times New Roman" w:eastAsia="Times New Roman" w:hAnsi="Times New Roman"/>
          <w:sz w:val="24"/>
        </w:rPr>
      </w:pPr>
    </w:p>
    <w:p w:rsidR="00027C33" w:rsidRDefault="00027C33" w:rsidP="00E10541">
      <w:pPr>
        <w:spacing w:line="234" w:lineRule="auto"/>
        <w:ind w:right="20"/>
        <w:rPr>
          <w:rFonts w:ascii="Times New Roman" w:eastAsia="Times New Roman" w:hAnsi="Times New Roman"/>
          <w:sz w:val="24"/>
        </w:rPr>
      </w:pPr>
      <w:r>
        <w:rPr>
          <w:rFonts w:ascii="Times New Roman" w:eastAsia="Times New Roman" w:hAnsi="Times New Roman"/>
          <w:sz w:val="24"/>
        </w:rPr>
        <w:t xml:space="preserve">İş bu taşınmaz kira şartnamesi </w:t>
      </w:r>
      <w:r w:rsidR="007B3E0E">
        <w:rPr>
          <w:rFonts w:ascii="Times New Roman" w:eastAsia="Times New Roman" w:hAnsi="Times New Roman"/>
          <w:sz w:val="24"/>
        </w:rPr>
        <w:t>39</w:t>
      </w:r>
      <w:r>
        <w:rPr>
          <w:rFonts w:ascii="Times New Roman" w:eastAsia="Times New Roman" w:hAnsi="Times New Roman"/>
          <w:sz w:val="24"/>
        </w:rPr>
        <w:t xml:space="preserve"> (</w:t>
      </w:r>
      <w:r w:rsidR="007B3E0E">
        <w:rPr>
          <w:rFonts w:ascii="Times New Roman" w:eastAsia="Times New Roman" w:hAnsi="Times New Roman"/>
          <w:sz w:val="24"/>
        </w:rPr>
        <w:t>otuz dokuz)</w:t>
      </w:r>
      <w:r>
        <w:rPr>
          <w:rFonts w:ascii="Times New Roman" w:eastAsia="Times New Roman" w:hAnsi="Times New Roman"/>
          <w:sz w:val="24"/>
        </w:rPr>
        <w:t xml:space="preserve"> maddeden ibarettir.</w:t>
      </w:r>
    </w:p>
    <w:p w:rsidR="00F839B8" w:rsidRDefault="00F839B8" w:rsidP="00E10541">
      <w:pPr>
        <w:spacing w:line="234" w:lineRule="auto"/>
        <w:ind w:right="20"/>
        <w:rPr>
          <w:rFonts w:ascii="Times New Roman" w:eastAsia="Times New Roman" w:hAnsi="Times New Roman"/>
          <w:sz w:val="24"/>
        </w:rPr>
      </w:pPr>
    </w:p>
    <w:p w:rsidR="00E10541" w:rsidRDefault="00F839B8" w:rsidP="007B3E0E">
      <w:pPr>
        <w:spacing w:after="149"/>
        <w:ind w:right="4" w:firstLine="708"/>
        <w:jc w:val="both"/>
        <w:rPr>
          <w:rFonts w:ascii="Times New Roman" w:eastAsia="Times New Roman" w:hAnsi="Times New Roman"/>
          <w:sz w:val="24"/>
        </w:rPr>
      </w:pPr>
      <w:r>
        <w:rPr>
          <w:rFonts w:ascii="Times New Roman" w:hAnsi="Times New Roman" w:cs="Times New Roman"/>
          <w:sz w:val="24"/>
          <w:szCs w:val="24"/>
        </w:rPr>
        <w:t>Ek:1   Antalya Bilim Üniversitesi Carsı Kiralanan Alan Çizimi</w:t>
      </w:r>
    </w:p>
    <w:sectPr w:rsidR="00E105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4B0DC50"/>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9495CFE"/>
    <w:lvl w:ilvl="0" w:tplc="FFFFFFFF">
      <w:start w:val="2"/>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CEE"/>
    <w:rsid w:val="00017F44"/>
    <w:rsid w:val="00017F56"/>
    <w:rsid w:val="00027C33"/>
    <w:rsid w:val="00057BE1"/>
    <w:rsid w:val="00086C36"/>
    <w:rsid w:val="00097D00"/>
    <w:rsid w:val="001111A1"/>
    <w:rsid w:val="001817A5"/>
    <w:rsid w:val="001B2984"/>
    <w:rsid w:val="001C7F07"/>
    <w:rsid w:val="00215E3D"/>
    <w:rsid w:val="0026162A"/>
    <w:rsid w:val="003A1509"/>
    <w:rsid w:val="00591EC0"/>
    <w:rsid w:val="005C3C14"/>
    <w:rsid w:val="00603B89"/>
    <w:rsid w:val="007A0005"/>
    <w:rsid w:val="007B3E0E"/>
    <w:rsid w:val="008027B4"/>
    <w:rsid w:val="00982C6F"/>
    <w:rsid w:val="009B5B83"/>
    <w:rsid w:val="009C5AB5"/>
    <w:rsid w:val="009D4E4B"/>
    <w:rsid w:val="009E0CEE"/>
    <w:rsid w:val="00A05169"/>
    <w:rsid w:val="00A05728"/>
    <w:rsid w:val="00A9431A"/>
    <w:rsid w:val="00AB5A90"/>
    <w:rsid w:val="00AC4069"/>
    <w:rsid w:val="00B1795C"/>
    <w:rsid w:val="00B67B37"/>
    <w:rsid w:val="00BA6357"/>
    <w:rsid w:val="00BE20FB"/>
    <w:rsid w:val="00C65544"/>
    <w:rsid w:val="00CF05EF"/>
    <w:rsid w:val="00DB6E95"/>
    <w:rsid w:val="00DE33FC"/>
    <w:rsid w:val="00DF2C59"/>
    <w:rsid w:val="00E10541"/>
    <w:rsid w:val="00E86F98"/>
    <w:rsid w:val="00F01F3B"/>
    <w:rsid w:val="00F83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C02C65-0711-4AF0-A782-3232E3D75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CEE"/>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36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6</Pages>
  <Words>2511</Words>
  <Characters>14318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Teoman Altay</dc:creator>
  <cp:keywords/>
  <dc:description/>
  <cp:lastModifiedBy>Teoman Altay</cp:lastModifiedBy>
  <cp:revision>35</cp:revision>
  <dcterms:created xsi:type="dcterms:W3CDTF">2020-09-19T10:32:00Z</dcterms:created>
  <dcterms:modified xsi:type="dcterms:W3CDTF">2026-03-24T11:41:00Z</dcterms:modified>
</cp:coreProperties>
</file>