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B6" w:rsidRDefault="000719B6" w:rsidP="000719B6">
      <w:pPr>
        <w:spacing w:line="0" w:lineRule="atLeast"/>
        <w:jc w:val="center"/>
        <w:rPr>
          <w:rFonts w:ascii="Times New Roman" w:eastAsia="Times New Roman" w:hAnsi="Times New Roman" w:cs="Times New Roman"/>
          <w:b/>
          <w:sz w:val="28"/>
          <w:szCs w:val="24"/>
        </w:rPr>
      </w:pPr>
      <w:bookmarkStart w:id="0" w:name="page1"/>
      <w:bookmarkEnd w:id="0"/>
      <w:r>
        <w:rPr>
          <w:rFonts w:ascii="Times New Roman" w:eastAsia="Times New Roman" w:hAnsi="Times New Roman" w:cs="Times New Roman"/>
          <w:b/>
          <w:sz w:val="28"/>
          <w:szCs w:val="24"/>
        </w:rPr>
        <w:t>ANTALYA BİLİM ÜNİVERSİTESİ MÜLKİYETİNDE BULUNAN</w:t>
      </w:r>
    </w:p>
    <w:p w:rsidR="000719B6" w:rsidRDefault="000719B6" w:rsidP="000719B6">
      <w:pPr>
        <w:spacing w:line="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İŞYERLERİNE AİT KİRA </w:t>
      </w:r>
      <w:r w:rsidR="008B156F">
        <w:rPr>
          <w:rFonts w:ascii="Times New Roman" w:eastAsia="Times New Roman" w:hAnsi="Times New Roman" w:cs="Times New Roman"/>
          <w:b/>
          <w:sz w:val="28"/>
          <w:szCs w:val="24"/>
        </w:rPr>
        <w:t xml:space="preserve">TEKNİK </w:t>
      </w:r>
      <w:r>
        <w:rPr>
          <w:rFonts w:ascii="Times New Roman" w:eastAsia="Times New Roman" w:hAnsi="Times New Roman" w:cs="Times New Roman"/>
          <w:b/>
          <w:sz w:val="28"/>
          <w:szCs w:val="24"/>
        </w:rPr>
        <w:t>ŞARTNAMESİ</w:t>
      </w:r>
    </w:p>
    <w:p w:rsidR="000719B6" w:rsidRDefault="000719B6" w:rsidP="000719B6">
      <w:pPr>
        <w:spacing w:line="283" w:lineRule="exact"/>
        <w:jc w:val="both"/>
        <w:rPr>
          <w:rFonts w:ascii="Times New Roman" w:eastAsia="Times New Roman" w:hAnsi="Times New Roman" w:cs="Times New Roman"/>
          <w:sz w:val="24"/>
          <w:szCs w:val="24"/>
        </w:rPr>
      </w:pPr>
    </w:p>
    <w:p w:rsidR="000719B6" w:rsidRDefault="000719B6" w:rsidP="00EC466F">
      <w:pPr>
        <w:spacing w:line="232"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1C1FEE">
        <w:rPr>
          <w:rFonts w:ascii="Times New Roman" w:eastAsia="Times New Roman" w:hAnsi="Times New Roman" w:cs="Times New Roman"/>
          <w:sz w:val="24"/>
          <w:szCs w:val="24"/>
        </w:rPr>
        <w:t xml:space="preserve">Kiralama hakkı </w:t>
      </w:r>
      <w:r>
        <w:rPr>
          <w:rFonts w:ascii="Times New Roman" w:eastAsia="Times New Roman" w:hAnsi="Times New Roman" w:cs="Times New Roman"/>
          <w:sz w:val="24"/>
          <w:szCs w:val="24"/>
        </w:rPr>
        <w:t>Antalya Bilim Üniversitesine ait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aşağıda bilgileri bulunan </w:t>
      </w:r>
      <w:r w:rsidR="001C1FEE">
        <w:rPr>
          <w:rFonts w:ascii="Times New Roman" w:eastAsia="Times New Roman" w:hAnsi="Times New Roman" w:cs="Times New Roman"/>
          <w:sz w:val="24"/>
          <w:szCs w:val="24"/>
        </w:rPr>
        <w:t xml:space="preserve">mülkün kafeterya işletmesi kiraya </w:t>
      </w:r>
      <w:r>
        <w:rPr>
          <w:rFonts w:ascii="Times New Roman" w:eastAsia="Times New Roman" w:hAnsi="Times New Roman" w:cs="Times New Roman"/>
          <w:sz w:val="24"/>
          <w:szCs w:val="24"/>
        </w:rPr>
        <w:t>verilecektir.</w:t>
      </w:r>
    </w:p>
    <w:p w:rsidR="000719B6" w:rsidRDefault="000719B6" w:rsidP="000719B6">
      <w:pPr>
        <w:spacing w:line="265" w:lineRule="exact"/>
        <w:jc w:val="both"/>
        <w:rPr>
          <w:rFonts w:ascii="Times New Roman" w:eastAsia="Times New Roman" w:hAnsi="Times New Roman" w:cs="Times New Roman"/>
          <w:sz w:val="24"/>
          <w:szCs w:val="24"/>
        </w:rPr>
      </w:pPr>
    </w:p>
    <w:tbl>
      <w:tblPr>
        <w:tblW w:w="9720" w:type="dxa"/>
        <w:tblInd w:w="10" w:type="dxa"/>
        <w:tblLayout w:type="fixed"/>
        <w:tblCellMar>
          <w:left w:w="0" w:type="dxa"/>
          <w:right w:w="0" w:type="dxa"/>
        </w:tblCellMar>
        <w:tblLook w:val="04A0" w:firstRow="1" w:lastRow="0" w:firstColumn="1" w:lastColumn="0" w:noHBand="0" w:noVBand="1"/>
      </w:tblPr>
      <w:tblGrid>
        <w:gridCol w:w="760"/>
        <w:gridCol w:w="4240"/>
        <w:gridCol w:w="2140"/>
        <w:gridCol w:w="2580"/>
      </w:tblGrid>
      <w:tr w:rsidR="000719B6" w:rsidTr="00EE1ABB">
        <w:trPr>
          <w:trHeight w:val="273"/>
        </w:trPr>
        <w:tc>
          <w:tcPr>
            <w:tcW w:w="760" w:type="dxa"/>
            <w:tcBorders>
              <w:top w:val="single" w:sz="8" w:space="0" w:color="auto"/>
              <w:left w:val="single" w:sz="8" w:space="0" w:color="auto"/>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tcBorders>
              <w:top w:val="single" w:sz="8" w:space="0" w:color="auto"/>
              <w:left w:val="nil"/>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140" w:type="dxa"/>
            <w:tcBorders>
              <w:top w:val="single" w:sz="8" w:space="0" w:color="auto"/>
              <w:left w:val="nil"/>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single" w:sz="8" w:space="0" w:color="auto"/>
              <w:left w:val="nil"/>
              <w:bottom w:val="nil"/>
              <w:right w:val="single" w:sz="8" w:space="0" w:color="auto"/>
            </w:tcBorders>
            <w:vAlign w:val="bottom"/>
            <w:hideMark/>
          </w:tcPr>
          <w:p w:rsidR="000719B6" w:rsidRDefault="000719B6" w:rsidP="00EE1ABB">
            <w:pPr>
              <w:spacing w:line="273" w:lineRule="exact"/>
              <w:jc w:val="center"/>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Yüz ölçümü</w:t>
            </w:r>
          </w:p>
        </w:tc>
      </w:tr>
      <w:tr w:rsidR="000719B6" w:rsidTr="00EE1ABB">
        <w:trPr>
          <w:trHeight w:val="294"/>
        </w:trPr>
        <w:tc>
          <w:tcPr>
            <w:tcW w:w="760" w:type="dxa"/>
            <w:tcBorders>
              <w:top w:val="nil"/>
              <w:left w:val="single" w:sz="8" w:space="0" w:color="auto"/>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8"/>
                <w:sz w:val="24"/>
                <w:szCs w:val="24"/>
              </w:rPr>
            </w:pPr>
            <w:r>
              <w:rPr>
                <w:rFonts w:ascii="Times New Roman" w:eastAsia="Times New Roman" w:hAnsi="Times New Roman" w:cs="Times New Roman"/>
                <w:color w:val="231F20"/>
                <w:w w:val="98"/>
                <w:sz w:val="24"/>
                <w:szCs w:val="24"/>
              </w:rPr>
              <w:t>Sıra</w:t>
            </w:r>
          </w:p>
        </w:tc>
        <w:tc>
          <w:tcPr>
            <w:tcW w:w="4240" w:type="dxa"/>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ADRESİ</w:t>
            </w:r>
          </w:p>
        </w:tc>
        <w:tc>
          <w:tcPr>
            <w:tcW w:w="2140" w:type="dxa"/>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Cinsi - Yer</w:t>
            </w:r>
          </w:p>
        </w:tc>
        <w:tc>
          <w:tcPr>
            <w:tcW w:w="2580" w:type="dxa"/>
            <w:tcBorders>
              <w:top w:val="nil"/>
              <w:left w:val="nil"/>
              <w:bottom w:val="nil"/>
              <w:right w:val="single" w:sz="8" w:space="0" w:color="auto"/>
            </w:tcBorders>
            <w:vAlign w:val="bottom"/>
            <w:hideMark/>
          </w:tcPr>
          <w:p w:rsidR="000719B6" w:rsidRDefault="000719B6" w:rsidP="00EE1ABB">
            <w:pPr>
              <w:spacing w:line="294" w:lineRule="exact"/>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w:t>
            </w:r>
            <w:r>
              <w:rPr>
                <w:rFonts w:ascii="Times New Roman" w:eastAsia="Times New Roman" w:hAnsi="Times New Roman" w:cs="Times New Roman"/>
                <w:color w:val="231F20"/>
                <w:sz w:val="24"/>
                <w:szCs w:val="24"/>
                <w:vertAlign w:val="superscript"/>
              </w:rPr>
              <w:t>2</w:t>
            </w:r>
            <w:r>
              <w:rPr>
                <w:rFonts w:ascii="Times New Roman" w:eastAsia="Times New Roman" w:hAnsi="Times New Roman" w:cs="Times New Roman"/>
                <w:color w:val="231F20"/>
                <w:sz w:val="24"/>
                <w:szCs w:val="24"/>
              </w:rPr>
              <w:t>)</w:t>
            </w:r>
          </w:p>
        </w:tc>
      </w:tr>
      <w:tr w:rsidR="000719B6" w:rsidTr="00EE1ABB">
        <w:trPr>
          <w:trHeight w:val="268"/>
        </w:trPr>
        <w:tc>
          <w:tcPr>
            <w:tcW w:w="760" w:type="dxa"/>
            <w:tcBorders>
              <w:top w:val="nil"/>
              <w:left w:val="single" w:sz="8" w:space="0" w:color="auto"/>
              <w:bottom w:val="single" w:sz="8" w:space="0" w:color="auto"/>
              <w:right w:val="single" w:sz="8" w:space="0" w:color="auto"/>
            </w:tcBorders>
            <w:vAlign w:val="bottom"/>
            <w:hideMark/>
          </w:tcPr>
          <w:p w:rsidR="000719B6" w:rsidRDefault="000719B6" w:rsidP="00EE1ABB">
            <w:pPr>
              <w:spacing w:line="264" w:lineRule="exac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w:t>
            </w:r>
          </w:p>
        </w:tc>
        <w:tc>
          <w:tcPr>
            <w:tcW w:w="424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719B6" w:rsidRDefault="000719B6" w:rsidP="00EE1ABB">
            <w:pPr>
              <w:spacing w:line="0" w:lineRule="atLeast"/>
              <w:jc w:val="center"/>
              <w:rPr>
                <w:rFonts w:ascii="Times New Roman" w:eastAsia="Times New Roman" w:hAnsi="Times New Roman" w:cs="Times New Roman"/>
                <w:sz w:val="24"/>
                <w:szCs w:val="24"/>
              </w:rPr>
            </w:pPr>
          </w:p>
        </w:tc>
      </w:tr>
      <w:tr w:rsidR="000719B6" w:rsidTr="00EE1ABB">
        <w:trPr>
          <w:trHeight w:val="264"/>
        </w:trPr>
        <w:tc>
          <w:tcPr>
            <w:tcW w:w="760" w:type="dxa"/>
            <w:tcBorders>
              <w:top w:val="nil"/>
              <w:left w:val="single" w:sz="8" w:space="0" w:color="auto"/>
              <w:bottom w:val="nil"/>
              <w:right w:val="single" w:sz="8" w:space="0" w:color="auto"/>
            </w:tcBorders>
            <w:vAlign w:val="bottom"/>
            <w:hideMark/>
          </w:tcPr>
          <w:p w:rsidR="000719B6" w:rsidRDefault="000719B6" w:rsidP="00EE1ABB">
            <w:pPr>
              <w:spacing w:line="264" w:lineRule="exac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1</w:t>
            </w:r>
          </w:p>
        </w:tc>
        <w:tc>
          <w:tcPr>
            <w:tcW w:w="4240" w:type="dxa"/>
            <w:vMerge w:val="restart"/>
            <w:tcBorders>
              <w:top w:val="nil"/>
              <w:left w:val="nil"/>
              <w:bottom w:val="single" w:sz="8" w:space="0" w:color="auto"/>
              <w:right w:val="single" w:sz="8" w:space="0" w:color="auto"/>
            </w:tcBorders>
            <w:vAlign w:val="bottom"/>
            <w:hideMark/>
          </w:tcPr>
          <w:p w:rsidR="000719B6" w:rsidRPr="003C09A6" w:rsidRDefault="000719B6" w:rsidP="00EE1ABB">
            <w:pPr>
              <w:mirrorIndents/>
              <w:jc w:val="both"/>
              <w:rPr>
                <w:rFonts w:asciiTheme="minorHAnsi" w:eastAsiaTheme="minorHAnsi" w:hAnsiTheme="minorHAnsi" w:cstheme="minorBidi"/>
                <w:bCs/>
                <w:lang w:val="tr-TR"/>
              </w:rPr>
            </w:pPr>
            <w:r w:rsidRPr="003C09A6">
              <w:rPr>
                <w:bCs/>
              </w:rPr>
              <w:t xml:space="preserve">Üçgen mahallesi, Tonguç caddesi 115 sokak no 1 Muratpaşa/Antalya </w:t>
            </w:r>
          </w:p>
          <w:p w:rsidR="000719B6" w:rsidRPr="003C09A6" w:rsidRDefault="000719B6" w:rsidP="00EE1ABB">
            <w:pPr>
              <w:mirrorIndents/>
              <w:jc w:val="both"/>
              <w:rPr>
                <w:bCs/>
              </w:rPr>
            </w:pPr>
            <w:r w:rsidRPr="003C09A6">
              <w:rPr>
                <w:bCs/>
              </w:rPr>
              <w:t xml:space="preserve">                                           Antalya Bilim Üniversitesi Güllük Yerleşkesi</w:t>
            </w:r>
          </w:p>
          <w:p w:rsidR="000719B6" w:rsidRDefault="000719B6" w:rsidP="00EE1ABB">
            <w:pPr>
              <w:spacing w:line="264" w:lineRule="exact"/>
              <w:jc w:val="both"/>
              <w:rPr>
                <w:rFonts w:ascii="Times New Roman" w:eastAsia="Times New Roman" w:hAnsi="Times New Roman" w:cs="Times New Roman"/>
                <w:color w:val="231F20"/>
                <w:w w:val="99"/>
                <w:sz w:val="24"/>
                <w:szCs w:val="24"/>
              </w:rPr>
            </w:pPr>
          </w:p>
        </w:tc>
        <w:tc>
          <w:tcPr>
            <w:tcW w:w="2140" w:type="dxa"/>
            <w:vMerge w:val="restart"/>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Ek 1 de belirtilen alanlar</w:t>
            </w:r>
          </w:p>
        </w:tc>
        <w:tc>
          <w:tcPr>
            <w:tcW w:w="2580" w:type="dxa"/>
            <w:vMerge w:val="restart"/>
            <w:tcBorders>
              <w:top w:val="nil"/>
              <w:left w:val="nil"/>
              <w:bottom w:val="nil"/>
              <w:right w:val="single" w:sz="8" w:space="0" w:color="auto"/>
            </w:tcBorders>
            <w:vAlign w:val="bottom"/>
            <w:hideMark/>
          </w:tcPr>
          <w:p w:rsidR="000719B6" w:rsidRDefault="000719B6" w:rsidP="00EE1ABB">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vertAlign w:val="superscript"/>
              </w:rPr>
              <w:t xml:space="preserve">  </w:t>
            </w:r>
            <w:r>
              <w:rPr>
                <w:rFonts w:ascii="Times New Roman" w:eastAsia="Times New Roman" w:hAnsi="Times New Roman" w:cs="Times New Roman"/>
                <w:w w:val="99"/>
                <w:sz w:val="24"/>
                <w:szCs w:val="24"/>
              </w:rPr>
              <w:t xml:space="preserve">           20 m2 </w:t>
            </w:r>
          </w:p>
        </w:tc>
      </w:tr>
      <w:tr w:rsidR="000719B6" w:rsidTr="00EE1ABB">
        <w:trPr>
          <w:trHeight w:val="137"/>
        </w:trPr>
        <w:tc>
          <w:tcPr>
            <w:tcW w:w="760" w:type="dxa"/>
            <w:tcBorders>
              <w:top w:val="nil"/>
              <w:left w:val="single" w:sz="8" w:space="0" w:color="auto"/>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color w:val="231F20"/>
                <w:w w:val="99"/>
                <w:sz w:val="24"/>
                <w:szCs w:val="24"/>
              </w:rPr>
            </w:pPr>
          </w:p>
        </w:tc>
        <w:tc>
          <w:tcPr>
            <w:tcW w:w="2140" w:type="dxa"/>
            <w:vMerge/>
            <w:tcBorders>
              <w:top w:val="nil"/>
              <w:left w:val="nil"/>
              <w:bottom w:val="nil"/>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color w:val="231F20"/>
                <w:w w:val="99"/>
                <w:sz w:val="24"/>
                <w:szCs w:val="24"/>
              </w:rPr>
            </w:pPr>
          </w:p>
        </w:tc>
        <w:tc>
          <w:tcPr>
            <w:tcW w:w="2580" w:type="dxa"/>
            <w:vMerge/>
            <w:tcBorders>
              <w:top w:val="nil"/>
              <w:left w:val="nil"/>
              <w:bottom w:val="nil"/>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w w:val="99"/>
                <w:sz w:val="24"/>
                <w:szCs w:val="24"/>
              </w:rPr>
            </w:pPr>
          </w:p>
        </w:tc>
      </w:tr>
      <w:tr w:rsidR="000719B6" w:rsidTr="00EE1ABB">
        <w:trPr>
          <w:trHeight w:val="143"/>
        </w:trPr>
        <w:tc>
          <w:tcPr>
            <w:tcW w:w="760" w:type="dxa"/>
            <w:tcBorders>
              <w:top w:val="nil"/>
              <w:left w:val="single" w:sz="8" w:space="0" w:color="auto"/>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color w:val="231F20"/>
                <w:w w:val="99"/>
                <w:sz w:val="24"/>
                <w:szCs w:val="24"/>
              </w:rPr>
            </w:pPr>
          </w:p>
        </w:tc>
        <w:tc>
          <w:tcPr>
            <w:tcW w:w="214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r>
    </w:tbl>
    <w:p w:rsidR="000719B6" w:rsidRDefault="000719B6" w:rsidP="000719B6">
      <w:pPr>
        <w:spacing w:line="20" w:lineRule="exact"/>
        <w:jc w:val="both"/>
        <w:rPr>
          <w:rFonts w:ascii="Times New Roman" w:eastAsia="Times New Roman" w:hAnsi="Times New Roman" w:cs="Times New Roman"/>
          <w:sz w:val="24"/>
          <w:szCs w:val="24"/>
        </w:rPr>
      </w:pPr>
      <w:r>
        <w:rPr>
          <w:noProof/>
          <w:lang w:val="tr-TR" w:eastAsia="tr-TR"/>
        </w:rPr>
        <mc:AlternateContent>
          <mc:Choice Requires="wps">
            <w:drawing>
              <wp:anchor distT="0" distB="0" distL="114300" distR="114300" simplePos="0" relativeHeight="251659264" behindDoc="1" locked="0" layoutInCell="1" allowOverlap="1" wp14:anchorId="32A8BFD5" wp14:editId="0ED425D3">
                <wp:simplePos x="0" y="0"/>
                <wp:positionH relativeFrom="column">
                  <wp:posOffset>6155690</wp:posOffset>
                </wp:positionH>
                <wp:positionV relativeFrom="paragraph">
                  <wp:posOffset>-2670175</wp:posOffset>
                </wp:positionV>
                <wp:extent cx="12700" cy="12065"/>
                <wp:effectExtent l="0" t="0" r="25400" b="260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486C" id="Dikdörtgen 1" o:spid="_x0000_s1026" style="position:absolute;margin-left:484.7pt;margin-top:-210.2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" fillcolor="black" strokecolor="white"/>
            </w:pict>
          </mc:Fallback>
        </mc:AlternateContent>
      </w:r>
    </w:p>
    <w:p w:rsidR="000719B6" w:rsidRPr="00881C40" w:rsidRDefault="000719B6" w:rsidP="000719B6">
      <w:pPr>
        <w:spacing w:line="248" w:lineRule="exact"/>
        <w:jc w:val="both"/>
        <w:rPr>
          <w:rFonts w:ascii="Times New Roman" w:eastAsia="Times New Roman" w:hAnsi="Times New Roman" w:cs="Times New Roman"/>
          <w:sz w:val="24"/>
          <w:szCs w:val="24"/>
        </w:rPr>
      </w:pPr>
    </w:p>
    <w:p w:rsidR="000719B6" w:rsidRDefault="00886B4D" w:rsidP="00EC466F">
      <w:pPr>
        <w:spacing w:line="232" w:lineRule="auto"/>
        <w:ind w:right="320"/>
        <w:jc w:val="both"/>
        <w:rPr>
          <w:rFonts w:ascii="Times New Roman" w:hAnsi="Times New Roman" w:cs="Times New Roman"/>
          <w:sz w:val="24"/>
          <w:szCs w:val="24"/>
        </w:rPr>
      </w:pPr>
      <w:r w:rsidRPr="00881C40">
        <w:rPr>
          <w:rFonts w:ascii="Times New Roman" w:eastAsia="Times New Roman" w:hAnsi="Times New Roman" w:cs="Times New Roman"/>
          <w:b/>
          <w:sz w:val="24"/>
          <w:szCs w:val="24"/>
        </w:rPr>
        <w:t xml:space="preserve">2. </w:t>
      </w:r>
      <w:r w:rsidRPr="00881C40">
        <w:rPr>
          <w:rFonts w:ascii="Times New Roman" w:eastAsia="Times New Roman" w:hAnsi="Times New Roman" w:cs="Times New Roman"/>
          <w:sz w:val="24"/>
          <w:szCs w:val="24"/>
        </w:rPr>
        <w:t>50</w:t>
      </w:r>
      <w:r w:rsidR="00EC466F" w:rsidRPr="00881C40">
        <w:rPr>
          <w:rFonts w:ascii="Times New Roman" w:eastAsia="Times New Roman" w:hAnsi="Times New Roman" w:cs="Times New Roman"/>
          <w:sz w:val="24"/>
          <w:szCs w:val="24"/>
        </w:rPr>
        <w:t>.000 TL (Elli B</w:t>
      </w:r>
      <w:r w:rsidRPr="00881C40">
        <w:rPr>
          <w:rFonts w:ascii="Times New Roman" w:eastAsia="Times New Roman" w:hAnsi="Times New Roman" w:cs="Times New Roman"/>
          <w:sz w:val="24"/>
          <w:szCs w:val="24"/>
        </w:rPr>
        <w:t>in</w:t>
      </w:r>
      <w:r w:rsidR="00EC466F" w:rsidRPr="00881C40">
        <w:rPr>
          <w:rFonts w:ascii="Times New Roman" w:eastAsia="Times New Roman" w:hAnsi="Times New Roman" w:cs="Times New Roman"/>
          <w:sz w:val="24"/>
          <w:szCs w:val="24"/>
        </w:rPr>
        <w:t xml:space="preserve"> Türk Lirası</w:t>
      </w:r>
      <w:r w:rsidRPr="00881C40">
        <w:rPr>
          <w:rFonts w:ascii="Times New Roman" w:eastAsia="Times New Roman" w:hAnsi="Times New Roman" w:cs="Times New Roman"/>
          <w:sz w:val="24"/>
          <w:szCs w:val="24"/>
        </w:rPr>
        <w:t xml:space="preserve">) </w:t>
      </w:r>
      <w:r w:rsidR="000719B6" w:rsidRPr="00881C40">
        <w:rPr>
          <w:rFonts w:ascii="Times New Roman" w:hAnsi="Times New Roman" w:cs="Times New Roman"/>
          <w:sz w:val="24"/>
          <w:szCs w:val="24"/>
        </w:rPr>
        <w:t xml:space="preserve">tutarındaki kesin, süresiz ve ilk talepte ödemeli banka teminat mektubunu </w:t>
      </w:r>
      <w:r w:rsidR="000719B6">
        <w:rPr>
          <w:rFonts w:ascii="Times New Roman" w:hAnsi="Times New Roman" w:cs="Times New Roman"/>
          <w:sz w:val="24"/>
          <w:szCs w:val="24"/>
        </w:rPr>
        <w:t>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EC466F">
      <w:pPr>
        <w:spacing w:line="235"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İhaleye katılabilmek için işin gereğine göre aşağıda belirtilen belgelerle istenen diğer belgelerinde verilmesi gerekmektedir.</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0719B6" w:rsidP="00EC466F">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Kanuni ikametgah sahibi olmak,</w:t>
      </w:r>
    </w:p>
    <w:p w:rsidR="000719B6" w:rsidRDefault="000719B6" w:rsidP="00EC466F">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sz w:val="24"/>
          <w:szCs w:val="24"/>
        </w:rPr>
        <w:t>Tebligat için adres göstermek,</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EC466F">
      <w:pPr>
        <w:spacing w:line="0" w:lineRule="atLeast"/>
        <w:ind w:right="3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Ticaret ve/veya Sanayi Odası Belgesini vermesi,</w:t>
      </w:r>
      <w:r>
        <w:rPr>
          <w:rFonts w:ascii="Times New Roman" w:eastAsia="Times New Roman" w:hAnsi="Times New Roman" w:cs="Times New Roman"/>
          <w:b/>
          <w:sz w:val="24"/>
          <w:szCs w:val="24"/>
        </w:rPr>
        <w:t xml:space="preserve"> </w:t>
      </w:r>
    </w:p>
    <w:p w:rsidR="000719B6" w:rsidRDefault="000719B6" w:rsidP="00EC466F">
      <w:pPr>
        <w:spacing w:line="0" w:lineRule="atLeast"/>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ilgisine göre Ticaret, Sanayi Odası veya Esnaf ve Sanatkar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siciline kayıtlı olduğuna dair belge,</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0719B6" w:rsidP="00EC466F">
      <w:pPr>
        <w:spacing w:line="235"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idare merkezinin bulunduğu yer mahkemesinden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veya siciline kayıtlı bulunduğu Ticaret veya Sanayi Odasından veya benzeri bir makamdan ihalenin yapıldığı yıl içinde alınmış, tüzel kişiliğin siciline kayıtlı olduğuna dair belge,</w:t>
      </w:r>
    </w:p>
    <w:p w:rsidR="000719B6" w:rsidRDefault="000719B6" w:rsidP="000719B6">
      <w:pPr>
        <w:spacing w:line="235" w:lineRule="auto"/>
        <w:ind w:left="320" w:right="320"/>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0719B6" w:rsidRDefault="000719B6" w:rsidP="000719B6">
      <w:pPr>
        <w:spacing w:line="2" w:lineRule="exact"/>
        <w:jc w:val="both"/>
        <w:rPr>
          <w:rFonts w:ascii="Times New Roman" w:eastAsia="Times New Roman" w:hAnsi="Times New Roman" w:cs="Times New Roman"/>
          <w:sz w:val="24"/>
          <w:szCs w:val="24"/>
        </w:rPr>
      </w:pPr>
    </w:p>
    <w:p w:rsidR="000719B6" w:rsidRDefault="000719B6" w:rsidP="000719B6">
      <w:pPr>
        <w:tabs>
          <w:tab w:val="left" w:pos="463"/>
          <w:tab w:val="left" w:pos="1163"/>
          <w:tab w:val="left" w:pos="1803"/>
          <w:tab w:val="left" w:pos="2663"/>
          <w:tab w:val="left" w:pos="3603"/>
          <w:tab w:val="left" w:pos="4443"/>
          <w:tab w:val="left" w:pos="5423"/>
          <w:tab w:val="left" w:pos="6143"/>
          <w:tab w:val="left" w:pos="6883"/>
          <w:tab w:val="left" w:pos="7403"/>
          <w:tab w:val="left" w:pos="8283"/>
        </w:tabs>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ab/>
        <w:t>Daha</w:t>
      </w:r>
      <w:r>
        <w:rPr>
          <w:rFonts w:ascii="Times New Roman" w:eastAsia="Times New Roman" w:hAnsi="Times New Roman" w:cs="Times New Roman"/>
          <w:sz w:val="24"/>
          <w:szCs w:val="24"/>
        </w:rPr>
        <w:tab/>
        <w:t>önce</w:t>
      </w:r>
      <w:r>
        <w:rPr>
          <w:rFonts w:ascii="Times New Roman" w:eastAsia="Times New Roman" w:hAnsi="Times New Roman" w:cs="Times New Roman"/>
          <w:sz w:val="24"/>
          <w:szCs w:val="24"/>
        </w:rPr>
        <w:tab/>
        <w:t>Ticaret</w:t>
      </w:r>
      <w:r>
        <w:rPr>
          <w:rFonts w:ascii="Times New Roman" w:eastAsia="Times New Roman" w:hAnsi="Times New Roman" w:cs="Times New Roman"/>
          <w:sz w:val="24"/>
          <w:szCs w:val="24"/>
        </w:rPr>
        <w:tab/>
        <w:t>ve/veya</w:t>
      </w:r>
      <w:r>
        <w:rPr>
          <w:rFonts w:ascii="Times New Roman" w:eastAsia="Times New Roman" w:hAnsi="Times New Roman" w:cs="Times New Roman"/>
          <w:sz w:val="24"/>
          <w:szCs w:val="24"/>
        </w:rPr>
        <w:tab/>
        <w:t>Sanayi</w:t>
      </w:r>
      <w:r>
        <w:rPr>
          <w:rFonts w:ascii="Times New Roman" w:eastAsia="Times New Roman" w:hAnsi="Times New Roman" w:cs="Times New Roman"/>
          <w:sz w:val="24"/>
          <w:szCs w:val="24"/>
        </w:rPr>
        <w:tab/>
        <w:t>Odasına</w:t>
      </w:r>
      <w:r>
        <w:rPr>
          <w:rFonts w:ascii="Times New Roman" w:eastAsia="Times New Roman" w:hAnsi="Times New Roman" w:cs="Times New Roman"/>
          <w:sz w:val="24"/>
          <w:szCs w:val="24"/>
        </w:rPr>
        <w:tab/>
        <w:t>kaydı</w:t>
      </w:r>
      <w:r>
        <w:rPr>
          <w:rFonts w:ascii="Times New Roman" w:eastAsia="Times New Roman" w:hAnsi="Times New Roman" w:cs="Times New Roman"/>
          <w:sz w:val="24"/>
          <w:szCs w:val="24"/>
        </w:rPr>
        <w:tab/>
        <w:t>yoksa</w:t>
      </w:r>
      <w:r>
        <w:rPr>
          <w:rFonts w:ascii="Times New Roman" w:eastAsia="Times New Roman" w:hAnsi="Times New Roman" w:cs="Times New Roman"/>
          <w:sz w:val="24"/>
          <w:szCs w:val="24"/>
        </w:rPr>
        <w:tab/>
        <w:t>söz</w:t>
      </w:r>
      <w:r>
        <w:rPr>
          <w:rFonts w:ascii="Times New Roman" w:eastAsia="Times New Roman" w:hAnsi="Times New Roman" w:cs="Times New Roman"/>
          <w:sz w:val="24"/>
          <w:szCs w:val="24"/>
        </w:rPr>
        <w:tab/>
        <w:t>konusu</w:t>
      </w:r>
      <w:r>
        <w:rPr>
          <w:rFonts w:ascii="Times New Roman" w:eastAsia="Times New Roman" w:hAnsi="Times New Roman" w:cs="Times New Roman"/>
          <w:sz w:val="24"/>
          <w:szCs w:val="24"/>
        </w:rPr>
        <w:tab/>
        <w:t>belgeler</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aranmayacaktır.</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İmza sirkülerini vermesi,</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noter tasdikli imza sirküleri,</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noter tasdikli imza sirküleri,</w:t>
      </w:r>
      <w:r>
        <w:rPr>
          <w:rFonts w:ascii="Times New Roman" w:eastAsia="Times New Roman" w:hAnsi="Times New Roman" w:cs="Times New Roman"/>
          <w:b/>
          <w:sz w:val="24"/>
          <w:szCs w:val="24"/>
        </w:rPr>
        <w:t xml:space="preserve"> </w:t>
      </w:r>
    </w:p>
    <w:p w:rsidR="000719B6" w:rsidRDefault="000719B6" w:rsidP="000719B6">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İstekliler adına vekaleten iştirak ediliyorsa istekli adına teklifte bulunacak kimselerin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noter tasdikli vekaletnameleri,</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 </w:t>
      </w:r>
      <w:r>
        <w:rPr>
          <w:rFonts w:ascii="Times New Roman" w:eastAsia="Times New Roman" w:hAnsi="Times New Roman" w:cs="Times New Roman"/>
          <w:sz w:val="24"/>
          <w:szCs w:val="24"/>
        </w:rPr>
        <w:t>İsteklilerin ortak girişim olması halinde örneğine uygun ve ortaklarca imzalı ortaklık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sözleşmesini vermesi,</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 </w:t>
      </w:r>
      <w:r>
        <w:rPr>
          <w:rFonts w:ascii="Times New Roman" w:eastAsia="Times New Roman" w:hAnsi="Times New Roman" w:cs="Times New Roman"/>
          <w:sz w:val="24"/>
          <w:szCs w:val="24"/>
        </w:rPr>
        <w:t>Varsa daha önce her hangi bir iş için kiralama bedelini gösteren ilgili kurumdan alacağı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referans mektubu</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3.8. </w:t>
      </w:r>
      <w:r>
        <w:rPr>
          <w:rFonts w:ascii="Times New Roman" w:eastAsia="Times New Roman" w:hAnsi="Times New Roman" w:cs="Times New Roman"/>
          <w:sz w:val="24"/>
          <w:szCs w:val="24"/>
        </w:rPr>
        <w:t xml:space="preserve">İstenen tüm belgeler </w:t>
      </w:r>
      <w:proofErr w:type="gramStart"/>
      <w:r>
        <w:rPr>
          <w:rFonts w:ascii="Times New Roman" w:eastAsia="Times New Roman" w:hAnsi="Times New Roman" w:cs="Times New Roman"/>
          <w:sz w:val="24"/>
          <w:szCs w:val="24"/>
        </w:rPr>
        <w:t>( orijinaller</w:t>
      </w:r>
      <w:proofErr w:type="gramEnd"/>
      <w:r>
        <w:rPr>
          <w:rFonts w:ascii="Times New Roman" w:eastAsia="Times New Roman" w:hAnsi="Times New Roman" w:cs="Times New Roman"/>
          <w:sz w:val="24"/>
          <w:szCs w:val="24"/>
        </w:rPr>
        <w:t xml:space="preserve"> dışında ) noter tasdikli ya da ihale saatinden önce idare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tarafından aslı görülerek aslı gibi yapılması suretiyle geçerli olacaktır.</w:t>
      </w:r>
    </w:p>
    <w:p w:rsidR="000719B6" w:rsidRDefault="000719B6" w:rsidP="000719B6">
      <w:pPr>
        <w:spacing w:line="235" w:lineRule="auto"/>
        <w:ind w:left="320" w:right="320"/>
        <w:jc w:val="both"/>
        <w:rPr>
          <w:rFonts w:ascii="Times New Roman" w:eastAsia="Times New Roman" w:hAnsi="Times New Roman" w:cs="Times New Roman"/>
          <w:sz w:val="24"/>
          <w:szCs w:val="24"/>
        </w:rPr>
      </w:pPr>
    </w:p>
    <w:p w:rsidR="000719B6" w:rsidRDefault="000719B6" w:rsidP="000719B6">
      <w:pPr>
        <w:spacing w:line="0" w:lineRule="atLeast"/>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İhaleye katılamayacak olanlar;</w:t>
      </w: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Aşağıdaki şahıslar doğrudan veya dolaylı olarak ihalelere katılamazlar;</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tabs>
          <w:tab w:val="left" w:pos="306"/>
        </w:tabs>
        <w:spacing w:line="232" w:lineRule="auto"/>
        <w:ind w:right="65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roofErr w:type="gramStart"/>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.İhaleyi</w:t>
      </w:r>
      <w:proofErr w:type="gramEnd"/>
      <w:r>
        <w:rPr>
          <w:rFonts w:ascii="Times New Roman" w:eastAsia="Times New Roman" w:hAnsi="Times New Roman" w:cs="Times New Roman"/>
          <w:sz w:val="24"/>
          <w:szCs w:val="24"/>
        </w:rPr>
        <w:t xml:space="preserve"> yapan idarenin  a)İta amirleri,</w:t>
      </w:r>
    </w:p>
    <w:p w:rsidR="000719B6" w:rsidRDefault="000719B6" w:rsidP="000719B6">
      <w:pPr>
        <w:spacing w:line="1"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64"/>
        </w:tabs>
        <w:spacing w:line="0" w:lineRule="atLeast"/>
        <w:ind w:left="264" w:hanging="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İhale işlemlerini hazırlamak, yürütmek, sonuçlandırmak ve denetlemekle görevli olanlar,</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89"/>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 (b) bentlerinde belirtilen şahısların eşleri ve ikinci dereceye kadar (ikinci derece dahil) kan ve sıhri hısımları,</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77"/>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 ve (c) bentlerinde belirtilen şahısların ortakları (bu şahısların yönetim kurullarında görevli olmadıkları anonim ortaklıklar hariç).</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Diğer kanunlardaki hükümler gereğince geçici veya sürekli olarak kamu ihalelerine katılmaktan yasaklanmış olanlar.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İhale komisyonları gerekçesini kararda belirtmek suretiyle ihaleyi yapıp yapmamakta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serbesttir. Komisyonların, ihaleyi yapmama kararına itiraz edilemez</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7"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İhale komisyonlarınca alınan ihale kararları İta Amirlerince karar tarihinden itibaren 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geç 15 işgünü içinde onaylanır veya iptal edilir. İta Amirlerince karar iptal edilirse ihale hükümsüz sayılır. İta Amirlerince onaylanan İhale kararları onaylandığı tarihten itibaren en geç 5 işgünü içinde müşteriye veya vekiline imzası alınmak suretiyle bildirilir veya iadeli taahhütlü mektupla tebligat adresine postalanır. Onaylanan İhale Kararlarının yukarıda açıklandığı şekilde tebliğinden itibaren 15 gün içinde müteahhit kesin teminatı yatırmak ve sözleşmeyi düzenlemek ve tasdik ettirerek İhale ile ilgili her türlü vergi, resim ve harç ile diğer giderleri ödemek zorundadır. Bu zorunluluklara uyulmadığı takdirde protesto çekmeye ve hüküm olmaya gerek kalmaksızın İhale bozulur ve geçici teminat hazineye gelir kaydedilir. İdarede aynı süre içerisinde taşınmazı müşteriye mahallinde tanzim edilecek bir tutanakla </w:t>
      </w:r>
      <w:proofErr w:type="gramStart"/>
      <w:r>
        <w:rPr>
          <w:rFonts w:ascii="Times New Roman" w:eastAsia="Times New Roman" w:hAnsi="Times New Roman" w:cs="Times New Roman"/>
          <w:sz w:val="24"/>
          <w:szCs w:val="24"/>
        </w:rPr>
        <w:t>( müştemilatla</w:t>
      </w:r>
      <w:proofErr w:type="gramEnd"/>
      <w:r>
        <w:rPr>
          <w:rFonts w:ascii="Times New Roman" w:eastAsia="Times New Roman" w:hAnsi="Times New Roman" w:cs="Times New Roman"/>
          <w:sz w:val="24"/>
          <w:szCs w:val="24"/>
        </w:rPr>
        <w:t xml:space="preserve"> ve varsa içindeki demirbaş mefruşatlar dahil) teslim eder. Kira müddeti mahallinde yapılan yer teslimi tarihinde başlar.</w:t>
      </w:r>
    </w:p>
    <w:p w:rsidR="000719B6" w:rsidRDefault="000719B6" w:rsidP="000719B6">
      <w:pPr>
        <w:spacing w:line="237" w:lineRule="auto"/>
        <w:ind w:left="4"/>
        <w:jc w:val="both"/>
        <w:rPr>
          <w:rFonts w:ascii="Times New Roman" w:eastAsia="Times New Roman" w:hAnsi="Times New Roman" w:cs="Times New Roman"/>
          <w:sz w:val="24"/>
          <w:szCs w:val="24"/>
        </w:rPr>
      </w:pPr>
    </w:p>
    <w:p w:rsidR="000719B6" w:rsidRDefault="000719B6" w:rsidP="000719B6">
      <w:pPr>
        <w:mirrorIndents/>
        <w:jc w:val="both"/>
        <w:rPr>
          <w:rFonts w:ascii="Times New Roman" w:hAnsi="Times New Roman" w:cs="Times New Roman"/>
          <w:sz w:val="24"/>
          <w:szCs w:val="24"/>
        </w:rPr>
      </w:pPr>
      <w:bookmarkStart w:id="1" w:name="page3"/>
      <w:bookmarkEnd w:id="1"/>
      <w:r w:rsidRPr="00EC466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Kira bedeli </w:t>
      </w:r>
      <w:r w:rsidR="00DC2E2B">
        <w:rPr>
          <w:rFonts w:ascii="Times New Roman" w:hAnsi="Times New Roman" w:cs="Times New Roman"/>
          <w:sz w:val="24"/>
          <w:szCs w:val="24"/>
        </w:rPr>
        <w:t>aylık olarak</w:t>
      </w:r>
      <w:r>
        <w:rPr>
          <w:rFonts w:ascii="Times New Roman" w:hAnsi="Times New Roman" w:cs="Times New Roman"/>
          <w:sz w:val="24"/>
          <w:szCs w:val="24"/>
        </w:rPr>
        <w:t xml:space="preserve"> ödenecektir.</w:t>
      </w:r>
    </w:p>
    <w:p w:rsidR="000719B6" w:rsidRDefault="000719B6" w:rsidP="000719B6">
      <w:pPr>
        <w:mirrorIndents/>
        <w:jc w:val="both"/>
        <w:rPr>
          <w:rFonts w:ascii="Times New Roman" w:hAnsi="Times New Roman" w:cs="Times New Roman"/>
          <w:b/>
          <w:sz w:val="24"/>
          <w:szCs w:val="24"/>
        </w:rPr>
      </w:pPr>
    </w:p>
    <w:p w:rsidR="000719B6" w:rsidRDefault="000719B6" w:rsidP="000719B6">
      <w:pPr>
        <w:mirrorIndents/>
        <w:jc w:val="both"/>
        <w:rPr>
          <w:rFonts w:ascii="Times New Roman" w:hAnsi="Times New Roman" w:cs="Times New Roman"/>
          <w:sz w:val="24"/>
          <w:szCs w:val="24"/>
        </w:rPr>
      </w:pPr>
      <w:r w:rsidRPr="00EC466F">
        <w:rPr>
          <w:rFonts w:ascii="Times New Roman" w:hAnsi="Times New Roman" w:cs="Times New Roman"/>
          <w:b/>
          <w:sz w:val="24"/>
          <w:szCs w:val="24"/>
        </w:rPr>
        <w:t>7.1.</w:t>
      </w:r>
      <w:r w:rsidRPr="000719B6">
        <w:rPr>
          <w:rFonts w:ascii="Times New Roman" w:hAnsi="Times New Roman" w:cs="Times New Roman"/>
          <w:b/>
          <w:sz w:val="24"/>
          <w:szCs w:val="24"/>
        </w:rPr>
        <w:t xml:space="preserve"> </w:t>
      </w:r>
      <w:r w:rsidRPr="000719B6">
        <w:rPr>
          <w:rFonts w:ascii="Times New Roman" w:hAnsi="Times New Roman" w:cs="Times New Roman"/>
          <w:sz w:val="24"/>
          <w:szCs w:val="24"/>
        </w:rPr>
        <w:t xml:space="preserve">Aylık kira ödemesi </w:t>
      </w:r>
      <w:r w:rsidR="00A539A1">
        <w:rPr>
          <w:rFonts w:ascii="Times New Roman" w:hAnsi="Times New Roman" w:cs="Times New Roman"/>
          <w:sz w:val="24"/>
          <w:szCs w:val="24"/>
        </w:rPr>
        <w:t>……</w:t>
      </w:r>
      <w:proofErr w:type="gramStart"/>
      <w:r w:rsidR="00A539A1">
        <w:rPr>
          <w:rFonts w:ascii="Times New Roman" w:hAnsi="Times New Roman" w:cs="Times New Roman"/>
          <w:sz w:val="24"/>
          <w:szCs w:val="24"/>
        </w:rPr>
        <w:t>…</w:t>
      </w:r>
      <w:r w:rsidR="00162F1D">
        <w:rPr>
          <w:rFonts w:ascii="Times New Roman" w:hAnsi="Times New Roman" w:cs="Times New Roman"/>
          <w:sz w:val="24"/>
          <w:szCs w:val="24"/>
        </w:rPr>
        <w:t>.</w:t>
      </w:r>
      <w:r w:rsidR="00223804">
        <w:rPr>
          <w:rFonts w:ascii="Times New Roman" w:hAnsi="Times New Roman" w:cs="Times New Roman"/>
          <w:sz w:val="24"/>
          <w:szCs w:val="24"/>
        </w:rPr>
        <w:t>.</w:t>
      </w:r>
      <w:proofErr w:type="gramEnd"/>
      <w:r w:rsidR="00EC466F">
        <w:rPr>
          <w:rFonts w:ascii="Times New Roman" w:hAnsi="Times New Roman" w:cs="Times New Roman"/>
          <w:sz w:val="24"/>
          <w:szCs w:val="24"/>
        </w:rPr>
        <w:t xml:space="preserve"> TL+KDV’</w:t>
      </w:r>
      <w:r w:rsidR="00FA7788">
        <w:rPr>
          <w:rFonts w:ascii="Times New Roman" w:hAnsi="Times New Roman" w:cs="Times New Roman"/>
          <w:sz w:val="24"/>
          <w:szCs w:val="24"/>
        </w:rPr>
        <w:t>di</w:t>
      </w:r>
      <w:r w:rsidRPr="000719B6">
        <w:rPr>
          <w:rFonts w:ascii="Times New Roman" w:hAnsi="Times New Roman" w:cs="Times New Roman"/>
          <w:sz w:val="24"/>
          <w:szCs w:val="24"/>
        </w:rPr>
        <w:t>r.</w:t>
      </w:r>
      <w:r w:rsidR="00223804">
        <w:rPr>
          <w:rFonts w:ascii="Times New Roman" w:hAnsi="Times New Roman" w:cs="Times New Roman"/>
          <w:sz w:val="24"/>
          <w:szCs w:val="24"/>
        </w:rPr>
        <w:t xml:space="preserve"> </w:t>
      </w:r>
      <w:r w:rsidRPr="000719B6">
        <w:rPr>
          <w:rFonts w:ascii="Times New Roman" w:hAnsi="Times New Roman" w:cs="Times New Roman"/>
          <w:sz w:val="24"/>
          <w:szCs w:val="24"/>
        </w:rPr>
        <w:t xml:space="preserve">Okulun örgün </w:t>
      </w:r>
      <w:r w:rsidR="009474AC">
        <w:rPr>
          <w:rFonts w:ascii="Times New Roman" w:hAnsi="Times New Roman" w:cs="Times New Roman"/>
          <w:sz w:val="24"/>
          <w:szCs w:val="24"/>
        </w:rPr>
        <w:t>eğitim uyguladığı dönemlerde</w:t>
      </w:r>
      <w:r w:rsidRPr="000719B6">
        <w:rPr>
          <w:rFonts w:ascii="Times New Roman" w:hAnsi="Times New Roman" w:cs="Times New Roman"/>
          <w:sz w:val="24"/>
          <w:szCs w:val="24"/>
        </w:rPr>
        <w:t xml:space="preserve"> ödenecektir.</w:t>
      </w:r>
    </w:p>
    <w:p w:rsidR="0057416A" w:rsidRDefault="0057416A" w:rsidP="000719B6">
      <w:pPr>
        <w:mirrorIndents/>
        <w:jc w:val="both"/>
        <w:rPr>
          <w:rFonts w:ascii="Times New Roman" w:hAnsi="Times New Roman" w:cs="Times New Roman"/>
          <w:sz w:val="24"/>
          <w:szCs w:val="24"/>
        </w:rPr>
      </w:pPr>
    </w:p>
    <w:p w:rsidR="000324F2" w:rsidRPr="00250728" w:rsidRDefault="00B902C9" w:rsidP="00EC466F">
      <w:pPr>
        <w:jc w:val="both"/>
        <w:rPr>
          <w:rFonts w:ascii="Times New Roman" w:eastAsiaTheme="minorHAnsi" w:hAnsi="Times New Roman" w:cs="Times New Roman"/>
          <w:i/>
          <w:iCs/>
          <w:color w:val="FF0000"/>
          <w:sz w:val="24"/>
          <w:szCs w:val="24"/>
          <w:lang w:val="tr-TR"/>
        </w:rPr>
      </w:pPr>
      <w:r w:rsidRPr="00EC466F">
        <w:rPr>
          <w:rFonts w:ascii="Times New Roman" w:hAnsi="Times New Roman" w:cs="Times New Roman"/>
          <w:b/>
          <w:sz w:val="24"/>
          <w:szCs w:val="24"/>
        </w:rPr>
        <w:t>7.2.</w:t>
      </w:r>
      <w:r w:rsidR="00EC466F">
        <w:rPr>
          <w:rFonts w:ascii="Times New Roman" w:hAnsi="Times New Roman" w:cs="Times New Roman"/>
          <w:b/>
          <w:sz w:val="24"/>
          <w:szCs w:val="24"/>
        </w:rPr>
        <w:t xml:space="preserve"> </w:t>
      </w:r>
      <w:r w:rsidRPr="00EC466F">
        <w:rPr>
          <w:rFonts w:ascii="Times New Roman" w:hAnsi="Times New Roman" w:cs="Times New Roman"/>
          <w:sz w:val="24"/>
          <w:szCs w:val="24"/>
        </w:rPr>
        <w:t xml:space="preserve">Okulun örgün eğitim dönemi </w:t>
      </w:r>
      <w:r w:rsidR="00790B27" w:rsidRPr="00EC466F">
        <w:rPr>
          <w:rFonts w:ascii="Times New Roman" w:hAnsi="Times New Roman" w:cs="Times New Roman"/>
          <w:sz w:val="24"/>
          <w:szCs w:val="24"/>
        </w:rPr>
        <w:t xml:space="preserve">akademik </w:t>
      </w:r>
      <w:r w:rsidRPr="00EC466F">
        <w:rPr>
          <w:rFonts w:ascii="Times New Roman" w:hAnsi="Times New Roman" w:cs="Times New Roman"/>
          <w:sz w:val="24"/>
          <w:szCs w:val="24"/>
        </w:rPr>
        <w:t>takviminde belirtilen zaman dilimine göre belirlene</w:t>
      </w:r>
      <w:bookmarkStart w:id="2" w:name="_GoBack"/>
      <w:bookmarkEnd w:id="2"/>
      <w:r w:rsidRPr="00EC466F">
        <w:rPr>
          <w:rFonts w:ascii="Times New Roman" w:hAnsi="Times New Roman" w:cs="Times New Roman"/>
          <w:sz w:val="24"/>
          <w:szCs w:val="24"/>
        </w:rPr>
        <w:t>cektir.</w:t>
      </w:r>
      <w:r w:rsidR="000324F2" w:rsidRPr="00EC466F">
        <w:rPr>
          <w:rFonts w:ascii="Times New Roman" w:eastAsiaTheme="minorHAnsi" w:hAnsi="Times New Roman" w:cs="Times New Roman"/>
          <w:sz w:val="22"/>
          <w:szCs w:val="22"/>
          <w:lang w:val="tr-TR"/>
        </w:rPr>
        <w:t xml:space="preserve"> </w:t>
      </w:r>
      <w:r w:rsidR="000324F2" w:rsidRPr="00EC466F">
        <w:rPr>
          <w:rFonts w:ascii="Times New Roman" w:eastAsiaTheme="minorHAnsi" w:hAnsi="Times New Roman" w:cs="Times New Roman"/>
          <w:sz w:val="24"/>
          <w:szCs w:val="24"/>
          <w:lang w:val="tr-TR"/>
        </w:rPr>
        <w:t>Ayrıca Kiracı,kira bedelini her yıl Türkiye istatistik kurumu (TUİK) tarafından yayımlanacak olan sözleşme başlangıç ayından bir önceki aya ait Yurt içi Tük</w:t>
      </w:r>
      <w:r w:rsidR="00EC466F">
        <w:rPr>
          <w:rFonts w:ascii="Times New Roman" w:eastAsiaTheme="minorHAnsi" w:hAnsi="Times New Roman" w:cs="Times New Roman"/>
          <w:sz w:val="24"/>
          <w:szCs w:val="24"/>
          <w:lang w:val="tr-TR"/>
        </w:rPr>
        <w:t xml:space="preserve">etici Fiyat Endeksi (TÜFE) </w:t>
      </w:r>
      <w:r w:rsidR="00EC466F" w:rsidRPr="00881C40">
        <w:rPr>
          <w:rFonts w:ascii="Times New Roman" w:eastAsiaTheme="minorHAnsi" w:hAnsi="Times New Roman" w:cs="Times New Roman"/>
          <w:sz w:val="24"/>
          <w:szCs w:val="24"/>
          <w:lang w:val="tr-TR"/>
        </w:rPr>
        <w:t>(on i</w:t>
      </w:r>
      <w:r w:rsidR="000324F2" w:rsidRPr="00881C40">
        <w:rPr>
          <w:rFonts w:ascii="Times New Roman" w:eastAsiaTheme="minorHAnsi" w:hAnsi="Times New Roman" w:cs="Times New Roman"/>
          <w:sz w:val="24"/>
          <w:szCs w:val="24"/>
          <w:lang w:val="tr-TR"/>
        </w:rPr>
        <w:t>ki ayl</w:t>
      </w:r>
      <w:r w:rsidR="00EC466F" w:rsidRPr="00881C40">
        <w:rPr>
          <w:rFonts w:ascii="Times New Roman" w:eastAsiaTheme="minorHAnsi" w:hAnsi="Times New Roman" w:cs="Times New Roman"/>
          <w:sz w:val="24"/>
          <w:szCs w:val="24"/>
          <w:lang w:val="tr-TR"/>
        </w:rPr>
        <w:t>ık ortalamalara göre değişim (%)</w:t>
      </w:r>
      <w:r w:rsidR="000324F2" w:rsidRPr="00881C40">
        <w:rPr>
          <w:rFonts w:ascii="Times New Roman" w:eastAsiaTheme="minorHAnsi" w:hAnsi="Times New Roman" w:cs="Times New Roman"/>
          <w:sz w:val="24"/>
          <w:szCs w:val="24"/>
          <w:lang w:val="tr-TR"/>
        </w:rPr>
        <w:t>) oranında arttırmayı şimdiden kabul ve taahhüt eder.</w:t>
      </w:r>
      <w:r w:rsidR="007D2BE3" w:rsidRPr="00881C40">
        <w:rPr>
          <w:rFonts w:ascii="Times New Roman" w:eastAsiaTheme="minorHAnsi" w:hAnsi="Times New Roman" w:cs="Times New Roman"/>
          <w:sz w:val="24"/>
          <w:szCs w:val="24"/>
          <w:lang w:val="tr-TR"/>
        </w:rPr>
        <w:t xml:space="preserve"> (Kira ödemesi</w:t>
      </w:r>
      <w:r w:rsidR="005902C2" w:rsidRPr="00881C40">
        <w:rPr>
          <w:rFonts w:ascii="Times New Roman" w:eastAsiaTheme="minorHAnsi" w:hAnsi="Times New Roman" w:cs="Times New Roman"/>
          <w:sz w:val="24"/>
          <w:szCs w:val="24"/>
          <w:lang w:val="tr-TR"/>
        </w:rPr>
        <w:t xml:space="preserve"> </w:t>
      </w:r>
      <w:r w:rsidR="00E910E3" w:rsidRPr="00881C40">
        <w:rPr>
          <w:rFonts w:ascii="Times New Roman" w:hAnsi="Times New Roman" w:cs="Times New Roman"/>
          <w:sz w:val="24"/>
          <w:szCs w:val="24"/>
        </w:rPr>
        <w:t xml:space="preserve">örgün öğretim dönemi içeisinde ve yüz yüze eğitimlerin devam etmesi halindeki </w:t>
      </w:r>
      <w:r w:rsidR="005902C2" w:rsidRPr="00881C40">
        <w:rPr>
          <w:rFonts w:ascii="Times New Roman" w:eastAsiaTheme="minorHAnsi" w:hAnsi="Times New Roman" w:cs="Times New Roman"/>
          <w:sz w:val="24"/>
          <w:szCs w:val="24"/>
          <w:lang w:val="tr-TR"/>
        </w:rPr>
        <w:t>dönemine göre</w:t>
      </w:r>
      <w:r w:rsidR="007D2BE3" w:rsidRPr="00881C40">
        <w:rPr>
          <w:rFonts w:ascii="Times New Roman" w:eastAsiaTheme="minorHAnsi" w:hAnsi="Times New Roman" w:cs="Times New Roman"/>
          <w:sz w:val="24"/>
          <w:szCs w:val="24"/>
          <w:lang w:val="tr-TR"/>
        </w:rPr>
        <w:t xml:space="preserve"> Ekim,</w:t>
      </w:r>
      <w:r w:rsidR="00EC466F" w:rsidRPr="00881C40">
        <w:rPr>
          <w:rFonts w:ascii="Times New Roman" w:eastAsiaTheme="minorHAnsi" w:hAnsi="Times New Roman" w:cs="Times New Roman"/>
          <w:sz w:val="24"/>
          <w:szCs w:val="24"/>
          <w:lang w:val="tr-TR"/>
        </w:rPr>
        <w:t xml:space="preserve"> </w:t>
      </w:r>
      <w:r w:rsidR="007D2BE3" w:rsidRPr="00881C40">
        <w:rPr>
          <w:rFonts w:ascii="Times New Roman" w:eastAsiaTheme="minorHAnsi" w:hAnsi="Times New Roman" w:cs="Times New Roman"/>
          <w:sz w:val="24"/>
          <w:szCs w:val="24"/>
          <w:lang w:val="tr-TR"/>
        </w:rPr>
        <w:t>Kasım,</w:t>
      </w:r>
      <w:r w:rsidR="00EC466F" w:rsidRPr="00881C40">
        <w:rPr>
          <w:rFonts w:ascii="Times New Roman" w:eastAsiaTheme="minorHAnsi" w:hAnsi="Times New Roman" w:cs="Times New Roman"/>
          <w:sz w:val="24"/>
          <w:szCs w:val="24"/>
          <w:lang w:val="tr-TR"/>
        </w:rPr>
        <w:t xml:space="preserve"> </w:t>
      </w:r>
      <w:r w:rsidR="007D2BE3" w:rsidRPr="00881C40">
        <w:rPr>
          <w:rFonts w:ascii="Times New Roman" w:eastAsiaTheme="minorHAnsi" w:hAnsi="Times New Roman" w:cs="Times New Roman"/>
          <w:sz w:val="24"/>
          <w:szCs w:val="24"/>
          <w:lang w:val="tr-TR"/>
        </w:rPr>
        <w:t>Aralık,</w:t>
      </w:r>
      <w:r w:rsidR="00EC466F" w:rsidRPr="00881C40">
        <w:rPr>
          <w:rFonts w:ascii="Times New Roman" w:eastAsiaTheme="minorHAnsi" w:hAnsi="Times New Roman" w:cs="Times New Roman"/>
          <w:sz w:val="24"/>
          <w:szCs w:val="24"/>
          <w:lang w:val="tr-TR"/>
        </w:rPr>
        <w:t xml:space="preserve">  </w:t>
      </w:r>
      <w:r w:rsidR="007D2BE3" w:rsidRPr="00881C40">
        <w:rPr>
          <w:rFonts w:ascii="Times New Roman" w:eastAsiaTheme="minorHAnsi" w:hAnsi="Times New Roman" w:cs="Times New Roman"/>
          <w:sz w:val="24"/>
          <w:szCs w:val="24"/>
          <w:lang w:val="tr-TR"/>
        </w:rPr>
        <w:t>Şubat,</w:t>
      </w:r>
      <w:r w:rsidR="00EC466F" w:rsidRPr="00881C40">
        <w:rPr>
          <w:rFonts w:ascii="Times New Roman" w:eastAsiaTheme="minorHAnsi" w:hAnsi="Times New Roman" w:cs="Times New Roman"/>
          <w:sz w:val="24"/>
          <w:szCs w:val="24"/>
          <w:lang w:val="tr-TR"/>
        </w:rPr>
        <w:t xml:space="preserve"> </w:t>
      </w:r>
      <w:r w:rsidR="007D2BE3" w:rsidRPr="00881C40">
        <w:rPr>
          <w:rFonts w:ascii="Times New Roman" w:eastAsiaTheme="minorHAnsi" w:hAnsi="Times New Roman" w:cs="Times New Roman"/>
          <w:sz w:val="24"/>
          <w:szCs w:val="24"/>
          <w:lang w:val="tr-TR"/>
        </w:rPr>
        <w:t>Mart,</w:t>
      </w:r>
      <w:r w:rsidR="00EC466F" w:rsidRPr="00881C40">
        <w:rPr>
          <w:rFonts w:ascii="Times New Roman" w:eastAsiaTheme="minorHAnsi" w:hAnsi="Times New Roman" w:cs="Times New Roman"/>
          <w:sz w:val="24"/>
          <w:szCs w:val="24"/>
          <w:lang w:val="tr-TR"/>
        </w:rPr>
        <w:t xml:space="preserve"> </w:t>
      </w:r>
      <w:r w:rsidR="007D2BE3" w:rsidRPr="00881C40">
        <w:rPr>
          <w:rFonts w:ascii="Times New Roman" w:eastAsiaTheme="minorHAnsi" w:hAnsi="Times New Roman" w:cs="Times New Roman"/>
          <w:sz w:val="24"/>
          <w:szCs w:val="24"/>
          <w:lang w:val="tr-TR"/>
        </w:rPr>
        <w:t>Ni</w:t>
      </w:r>
      <w:r w:rsidR="008160FB" w:rsidRPr="00881C40">
        <w:rPr>
          <w:rFonts w:ascii="Times New Roman" w:eastAsiaTheme="minorHAnsi" w:hAnsi="Times New Roman" w:cs="Times New Roman"/>
          <w:sz w:val="24"/>
          <w:szCs w:val="24"/>
          <w:lang w:val="tr-TR"/>
        </w:rPr>
        <w:t>san,</w:t>
      </w:r>
      <w:r w:rsidR="00EC466F" w:rsidRPr="00881C40">
        <w:rPr>
          <w:rFonts w:ascii="Times New Roman" w:eastAsiaTheme="minorHAnsi" w:hAnsi="Times New Roman" w:cs="Times New Roman"/>
          <w:sz w:val="24"/>
          <w:szCs w:val="24"/>
          <w:lang w:val="tr-TR"/>
        </w:rPr>
        <w:t xml:space="preserve"> </w:t>
      </w:r>
      <w:r w:rsidR="008160FB" w:rsidRPr="00881C40">
        <w:rPr>
          <w:rFonts w:ascii="Times New Roman" w:eastAsiaTheme="minorHAnsi" w:hAnsi="Times New Roman" w:cs="Times New Roman"/>
          <w:sz w:val="24"/>
          <w:szCs w:val="24"/>
          <w:lang w:val="tr-TR"/>
        </w:rPr>
        <w:t>Mayıs aylarını kapsamaktadır.</w:t>
      </w:r>
      <w:r w:rsidR="007D2BE3" w:rsidRPr="00881C40">
        <w:rPr>
          <w:rFonts w:ascii="Times New Roman" w:eastAsiaTheme="minorHAnsi" w:hAnsi="Times New Roman" w:cs="Times New Roman"/>
          <w:sz w:val="24"/>
          <w:szCs w:val="24"/>
          <w:lang w:val="tr-TR"/>
        </w:rPr>
        <w:t>)</w:t>
      </w:r>
    </w:p>
    <w:p w:rsidR="000719B6" w:rsidRDefault="000719B6" w:rsidP="000719B6">
      <w:pPr>
        <w:mirrorIndents/>
        <w:jc w:val="both"/>
        <w:rPr>
          <w:rFonts w:ascii="Times New Roman" w:hAnsi="Times New Roman" w:cs="Times New Roman"/>
          <w:sz w:val="24"/>
          <w:szCs w:val="24"/>
        </w:rPr>
      </w:pPr>
    </w:p>
    <w:p w:rsidR="000719B6" w:rsidRDefault="0057416A" w:rsidP="000719B6">
      <w:pPr>
        <w:mirrorIndents/>
        <w:jc w:val="both"/>
        <w:rPr>
          <w:rFonts w:ascii="Times New Roman" w:hAnsi="Times New Roman" w:cs="Times New Roman"/>
          <w:sz w:val="24"/>
          <w:szCs w:val="24"/>
        </w:rPr>
      </w:pPr>
      <w:r w:rsidRPr="00845105">
        <w:rPr>
          <w:rFonts w:ascii="Times New Roman" w:hAnsi="Times New Roman" w:cs="Times New Roman"/>
          <w:b/>
          <w:sz w:val="24"/>
          <w:szCs w:val="24"/>
        </w:rPr>
        <w:t>7.3</w:t>
      </w:r>
      <w:r w:rsidR="000719B6" w:rsidRPr="00845105">
        <w:rPr>
          <w:rFonts w:ascii="Times New Roman" w:hAnsi="Times New Roman" w:cs="Times New Roman"/>
          <w:b/>
          <w:sz w:val="24"/>
          <w:szCs w:val="24"/>
        </w:rPr>
        <w:t>.</w:t>
      </w:r>
      <w:r w:rsidR="000719B6">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FA7788" w:rsidRDefault="00FA7788" w:rsidP="000719B6">
      <w:pPr>
        <w:mirrorIndents/>
        <w:jc w:val="both"/>
        <w:rPr>
          <w:rFonts w:ascii="Times New Roman" w:hAnsi="Times New Roman" w:cs="Times New Roman"/>
          <w:b/>
          <w:sz w:val="24"/>
          <w:szCs w:val="24"/>
        </w:rPr>
      </w:pPr>
    </w:p>
    <w:p w:rsidR="000719B6" w:rsidRDefault="000719B6" w:rsidP="000719B6">
      <w:pPr>
        <w:mirrorIndents/>
        <w:jc w:val="both"/>
        <w:rPr>
          <w:rFonts w:ascii="Times New Roman" w:hAnsi="Times New Roman" w:cs="Times New Roman"/>
          <w:b/>
          <w:sz w:val="24"/>
          <w:szCs w:val="24"/>
        </w:rPr>
      </w:pPr>
      <w:r>
        <w:rPr>
          <w:rFonts w:ascii="Times New Roman" w:hAnsi="Times New Roman" w:cs="Times New Roman"/>
          <w:b/>
          <w:sz w:val="24"/>
          <w:szCs w:val="24"/>
        </w:rPr>
        <w:t>8. Kira Bedelinin Ödeme Şekli, Zamanı Ve Yeri</w:t>
      </w:r>
    </w:p>
    <w:p w:rsidR="000719B6" w:rsidRDefault="000719B6" w:rsidP="000719B6">
      <w:pPr>
        <w:mirrorIndents/>
        <w:jc w:val="both"/>
        <w:rPr>
          <w:rFonts w:ascii="Times New Roman" w:hAnsi="Times New Roman" w:cs="Times New Roman"/>
          <w:b/>
          <w:sz w:val="24"/>
          <w:szCs w:val="24"/>
        </w:rPr>
      </w:pPr>
    </w:p>
    <w:p w:rsidR="00DC2E2B" w:rsidRDefault="000719B6" w:rsidP="00DC2E2B">
      <w:pPr>
        <w:mirrorIndents/>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00DC2E2B">
        <w:rPr>
          <w:rFonts w:ascii="Times New Roman" w:hAnsi="Times New Roman" w:cs="Times New Roman"/>
          <w:sz w:val="24"/>
          <w:szCs w:val="24"/>
        </w:rPr>
        <w:t xml:space="preserve">Kira </w:t>
      </w:r>
      <w:r w:rsidR="00DC2E2B" w:rsidRPr="004C6A12">
        <w:rPr>
          <w:rFonts w:ascii="Times New Roman" w:hAnsi="Times New Roman" w:cs="Times New Roman"/>
          <w:sz w:val="24"/>
          <w:szCs w:val="24"/>
        </w:rPr>
        <w:t>bedeli</w:t>
      </w:r>
      <w:r w:rsidR="00DC2E2B">
        <w:rPr>
          <w:rFonts w:ascii="Times New Roman" w:hAnsi="Times New Roman" w:cs="Times New Roman"/>
          <w:sz w:val="24"/>
          <w:szCs w:val="24"/>
        </w:rPr>
        <w:t xml:space="preserve">, ilgili ayın ilk 5 günü içinde Kiraya Veren’in TR64 0001 5001 5800 7300 7470 52 IBAN numaralı hesabına </w:t>
      </w:r>
      <w:r w:rsidR="00DC2E2B" w:rsidRPr="004C6A12">
        <w:rPr>
          <w:rFonts w:ascii="Times New Roman" w:hAnsi="Times New Roman" w:cs="Times New Roman"/>
          <w:sz w:val="24"/>
          <w:szCs w:val="24"/>
        </w:rPr>
        <w:t>ödenecektir.</w:t>
      </w:r>
      <w:r w:rsidR="00DC2E2B">
        <w:rPr>
          <w:rFonts w:ascii="Times New Roman" w:hAnsi="Times New Roman" w:cs="Times New Roman"/>
          <w:sz w:val="24"/>
          <w:szCs w:val="24"/>
        </w:rPr>
        <w:t xml:space="preserve"> Kiraya Veren yazılı olarak bildirmek suretiyle ödeme yerini değiştirebilir.</w:t>
      </w:r>
    </w:p>
    <w:p w:rsidR="000719B6" w:rsidRDefault="000719B6" w:rsidP="000719B6">
      <w:pPr>
        <w:mirrorIndents/>
        <w:jc w:val="both"/>
        <w:rPr>
          <w:rFonts w:ascii="Times New Roman" w:hAnsi="Times New Roman" w:cs="Times New Roman"/>
          <w:sz w:val="24"/>
          <w:szCs w:val="24"/>
        </w:rPr>
      </w:pPr>
      <w:r>
        <w:rPr>
          <w:rFonts w:ascii="Times New Roman" w:hAnsi="Times New Roman" w:cs="Times New Roman"/>
          <w:b/>
          <w:sz w:val="24"/>
          <w:szCs w:val="24"/>
        </w:rPr>
        <w:lastRenderedPageBreak/>
        <w:t>8.2.</w:t>
      </w:r>
      <w:r>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0719B6" w:rsidRDefault="000719B6" w:rsidP="000719B6">
      <w:pPr>
        <w:mirrorIndents/>
        <w:jc w:val="both"/>
        <w:rPr>
          <w:rFonts w:ascii="Times New Roman" w:hAnsi="Times New Roman" w:cs="Times New Roman"/>
          <w:sz w:val="24"/>
          <w:szCs w:val="24"/>
        </w:rPr>
      </w:pPr>
    </w:p>
    <w:p w:rsidR="000719B6" w:rsidRDefault="00524D73" w:rsidP="000719B6">
      <w:pPr>
        <w:mirrorIndents/>
        <w:jc w:val="both"/>
        <w:rPr>
          <w:rFonts w:ascii="Times New Roman" w:hAnsi="Times New Roman" w:cs="Times New Roman"/>
          <w:sz w:val="24"/>
          <w:szCs w:val="24"/>
        </w:rPr>
      </w:pPr>
      <w:r>
        <w:rPr>
          <w:rFonts w:ascii="Times New Roman" w:hAnsi="Times New Roman" w:cs="Times New Roman"/>
          <w:b/>
          <w:sz w:val="24"/>
          <w:szCs w:val="24"/>
        </w:rPr>
        <w:t>8.3</w:t>
      </w:r>
      <w:r w:rsidR="000719B6">
        <w:rPr>
          <w:rFonts w:ascii="Times New Roman" w:hAnsi="Times New Roman" w:cs="Times New Roman"/>
          <w:b/>
          <w:sz w:val="24"/>
          <w:szCs w:val="24"/>
        </w:rPr>
        <w:t>.</w:t>
      </w:r>
      <w:r w:rsidR="000719B6">
        <w:rPr>
          <w:rFonts w:ascii="Times New Roman" w:hAnsi="Times New Roman" w:cs="Times New Roman"/>
          <w:sz w:val="24"/>
          <w:szCs w:val="24"/>
        </w:rPr>
        <w:t xml:space="preserve"> Kiracı belirtilen belgeleri, bun</w:t>
      </w:r>
      <w:r w:rsidR="00FA7788">
        <w:rPr>
          <w:rFonts w:ascii="Times New Roman" w:hAnsi="Times New Roman" w:cs="Times New Roman"/>
          <w:sz w:val="24"/>
          <w:szCs w:val="24"/>
        </w:rPr>
        <w:t>ların tanziminden itibaren 3 yıl</w:t>
      </w:r>
      <w:r w:rsidR="000719B6">
        <w:rPr>
          <w:rFonts w:ascii="Times New Roman" w:hAnsi="Times New Roman" w:cs="Times New Roman"/>
          <w:sz w:val="24"/>
          <w:szCs w:val="24"/>
        </w:rPr>
        <w:t xml:space="preserve"> süre ile muhafaza etmek ve bunları talebi halinde kiraya verene sunmakla yükümlüdür.</w:t>
      </w:r>
    </w:p>
    <w:p w:rsidR="000719B6" w:rsidRDefault="000719B6" w:rsidP="000719B6">
      <w:pPr>
        <w:mirrorIndents/>
        <w:jc w:val="both"/>
        <w:rPr>
          <w:rFonts w:ascii="Times New Roman" w:hAnsi="Times New Roman" w:cs="Times New Roman"/>
          <w:sz w:val="24"/>
          <w:szCs w:val="24"/>
        </w:rPr>
      </w:pPr>
    </w:p>
    <w:p w:rsidR="000719B6" w:rsidRDefault="000719B6" w:rsidP="000719B6">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Kiraya verilen yer başka amaç için kullanılmayacaktır. Kullanılmak istendiğinde hangi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amaçlar için kullanılacağı ve yapılacak işin projesi idareye sunularak izin istenilecek, izin verilmesi halinde gelir artışına neden olacak yeni durum için ayrıca bedel belirlemeye İdare yetkilidr.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İşin yapılacağı yer yukarıda açık adresleri,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cinsi ile yüzölçümü ve kira müddeti,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muhammen bedeli iş yerleridir. </w:t>
      </w:r>
      <w:r>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r>
        <w:rPr>
          <w:rFonts w:ascii="Times New Roman" w:eastAsia="Times New Roman" w:hAnsi="Times New Roman" w:cs="Times New Roman"/>
          <w:sz w:val="24"/>
          <w:szCs w:val="24"/>
        </w:rPr>
        <w:t xml:space="preserve"> Kira müddetinin sonunda kiralanan yer düzgün çalışır vaziyette teslim edilecektir. </w:t>
      </w:r>
      <w:r>
        <w:rPr>
          <w:rFonts w:ascii="Times New Roman" w:hAnsi="Times New Roman" w:cs="Times New Roman"/>
          <w:sz w:val="24"/>
          <w:szCs w:val="24"/>
        </w:rPr>
        <w:t xml:space="preserve">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0719B6" w:rsidRDefault="000719B6" w:rsidP="000719B6">
      <w:pPr>
        <w:jc w:val="both"/>
        <w:rPr>
          <w:rFonts w:ascii="Times New Roman" w:hAnsi="Times New Roman" w:cs="Times New Roman"/>
          <w:sz w:val="24"/>
          <w:szCs w:val="24"/>
        </w:rPr>
      </w:pPr>
    </w:p>
    <w:p w:rsidR="000719B6"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11.</w:t>
      </w:r>
      <w:r w:rsidRPr="007D2377">
        <w:rPr>
          <w:rFonts w:ascii="Times New Roman" w:hAnsi="Times New Roman" w:cs="Times New Roman"/>
          <w:sz w:val="24"/>
          <w:szCs w:val="24"/>
        </w:rPr>
        <w:t xml:space="preserve"> Faaliyet gösterecek firmaların Bütün satış işlemlerinin %100 kayıtlı </w:t>
      </w:r>
      <w:r w:rsidR="004C6A12">
        <w:rPr>
          <w:rFonts w:ascii="Times New Roman" w:hAnsi="Times New Roman" w:cs="Times New Roman"/>
          <w:sz w:val="24"/>
          <w:szCs w:val="24"/>
        </w:rPr>
        <w:t>olduğu bir sisteme sahip olması gerekmektedir.</w:t>
      </w:r>
    </w:p>
    <w:p w:rsidR="000719B6" w:rsidRPr="007D2377" w:rsidRDefault="000719B6" w:rsidP="000719B6">
      <w:pPr>
        <w:jc w:val="both"/>
        <w:rPr>
          <w:rFonts w:ascii="Times New Roman" w:hAnsi="Times New Roman" w:cs="Times New Roman"/>
          <w:sz w:val="24"/>
          <w:szCs w:val="24"/>
        </w:rPr>
      </w:pP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12.</w:t>
      </w:r>
      <w:r w:rsidRPr="007D2377">
        <w:rPr>
          <w:rFonts w:ascii="Times New Roman" w:hAnsi="Times New Roman" w:cs="Times New Roman"/>
          <w:sz w:val="24"/>
          <w:szCs w:val="24"/>
        </w:rPr>
        <w:t xml:space="preserve"> Tüm bu koşullar haricinde </w:t>
      </w:r>
      <w:r w:rsidR="00B23A5F">
        <w:rPr>
          <w:rFonts w:ascii="Times New Roman" w:hAnsi="Times New Roman" w:cs="Times New Roman"/>
          <w:sz w:val="24"/>
          <w:szCs w:val="24"/>
        </w:rPr>
        <w:t>kafeterya</w:t>
      </w:r>
      <w:r w:rsidRPr="007D2377">
        <w:rPr>
          <w:rFonts w:ascii="Times New Roman" w:hAnsi="Times New Roman" w:cs="Times New Roman"/>
          <w:sz w:val="24"/>
          <w:szCs w:val="24"/>
        </w:rPr>
        <w:t xml:space="preserve"> hijyen uygulama kurallarının ilgili kurum çalışanı tarafından haftalık olarak denetlenmesi.</w:t>
      </w: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r w:rsidRPr="007D2377">
        <w:rPr>
          <w:rFonts w:ascii="Times New Roman" w:hAnsi="Times New Roman" w:cs="Times New Roman"/>
          <w:b/>
          <w:sz w:val="24"/>
          <w:szCs w:val="24"/>
        </w:rPr>
        <w:t>13.</w:t>
      </w:r>
      <w:r w:rsidRPr="007D2377">
        <w:rPr>
          <w:rFonts w:ascii="Times New Roman" w:hAnsi="Times New Roman" w:cs="Times New Roman"/>
          <w:sz w:val="24"/>
          <w:szCs w:val="24"/>
        </w:rPr>
        <w:t xml:space="preserve"> İlgili hizmet sürecinde </w:t>
      </w:r>
      <w:r w:rsidR="00E90279">
        <w:rPr>
          <w:rFonts w:ascii="Times New Roman" w:hAnsi="Times New Roman" w:cs="Times New Roman"/>
          <w:sz w:val="24"/>
          <w:szCs w:val="24"/>
        </w:rPr>
        <w:t>kafeteryada</w:t>
      </w:r>
      <w:r w:rsidRPr="007D2377">
        <w:rPr>
          <w:rFonts w:ascii="Times New Roman" w:hAnsi="Times New Roman" w:cs="Times New Roman"/>
          <w:sz w:val="24"/>
          <w:szCs w:val="24"/>
        </w:rPr>
        <w:t xml:space="preserve"> görev alacak personelinin faaliyet başlangıcı öncesi eğitimlerinin tamamlanması. </w:t>
      </w:r>
    </w:p>
    <w:p w:rsidR="000719B6" w:rsidRPr="007D2377" w:rsidRDefault="000719B6" w:rsidP="000719B6">
      <w:pPr>
        <w:jc w:val="both"/>
        <w:rPr>
          <w:rFonts w:ascii="Times New Roman" w:hAnsi="Times New Roman" w:cs="Times New Roman"/>
          <w:sz w:val="24"/>
          <w:szCs w:val="24"/>
        </w:rPr>
      </w:pP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14.</w:t>
      </w:r>
      <w:r w:rsidR="00B00F42">
        <w:rPr>
          <w:rFonts w:ascii="Times New Roman" w:hAnsi="Times New Roman" w:cs="Times New Roman"/>
          <w:sz w:val="24"/>
          <w:szCs w:val="24"/>
        </w:rPr>
        <w:t xml:space="preserve"> </w:t>
      </w:r>
      <w:r w:rsidR="00BE4DA8">
        <w:rPr>
          <w:rFonts w:ascii="Times New Roman" w:hAnsi="Times New Roman" w:cs="Times New Roman"/>
          <w:sz w:val="24"/>
          <w:szCs w:val="24"/>
        </w:rPr>
        <w:t>Kafeterya</w:t>
      </w:r>
      <w:r w:rsidRPr="007D2377">
        <w:rPr>
          <w:rFonts w:ascii="Times New Roman" w:hAnsi="Times New Roman" w:cs="Times New Roman"/>
          <w:sz w:val="24"/>
          <w:szCs w:val="24"/>
        </w:rPr>
        <w:t xml:space="preserve"> içerisinde kullanılacak makinaların belirli kalite standartlarına sahip olması.</w:t>
      </w:r>
    </w:p>
    <w:p w:rsidR="000719B6" w:rsidRPr="007D2377" w:rsidRDefault="000719B6" w:rsidP="000719B6">
      <w:pPr>
        <w:jc w:val="both"/>
        <w:rPr>
          <w:rFonts w:ascii="Times New Roman" w:hAnsi="Times New Roman" w:cs="Times New Roman"/>
          <w:sz w:val="24"/>
          <w:szCs w:val="24"/>
        </w:rPr>
      </w:pPr>
    </w:p>
    <w:p w:rsidR="000719B6" w:rsidRPr="00EE1ABB" w:rsidRDefault="000719B6" w:rsidP="00924CAB">
      <w:pPr>
        <w:jc w:val="both"/>
        <w:rPr>
          <w:rFonts w:ascii="Times New Roman" w:hAnsi="Times New Roman" w:cs="Times New Roman"/>
          <w:b/>
          <w:sz w:val="24"/>
          <w:szCs w:val="24"/>
        </w:rPr>
      </w:pPr>
      <w:r w:rsidRPr="007D2377">
        <w:rPr>
          <w:rFonts w:ascii="Times New Roman" w:hAnsi="Times New Roman" w:cs="Times New Roman"/>
          <w:b/>
          <w:sz w:val="24"/>
          <w:szCs w:val="24"/>
        </w:rPr>
        <w:t>15.</w:t>
      </w:r>
      <w:r w:rsidR="00B00F42" w:rsidRPr="00B00F42">
        <w:rPr>
          <w:rFonts w:ascii="Times New Roman" w:hAnsi="Times New Roman" w:cs="Times New Roman"/>
          <w:sz w:val="24"/>
          <w:szCs w:val="24"/>
        </w:rPr>
        <w:t xml:space="preserve">Firma yetkililerinin </w:t>
      </w:r>
      <w:r w:rsidR="00D81722">
        <w:rPr>
          <w:rFonts w:ascii="Times New Roman" w:hAnsi="Times New Roman" w:cs="Times New Roman"/>
          <w:sz w:val="24"/>
          <w:szCs w:val="24"/>
        </w:rPr>
        <w:t xml:space="preserve">ve personellerinin </w:t>
      </w:r>
      <w:r w:rsidR="00B00F42" w:rsidRPr="00B00F42">
        <w:rPr>
          <w:rFonts w:ascii="Times New Roman" w:hAnsi="Times New Roman" w:cs="Times New Roman"/>
          <w:sz w:val="24"/>
          <w:szCs w:val="24"/>
        </w:rPr>
        <w:t>genel çalışma şartlarına uygun hareket etmesi</w:t>
      </w:r>
      <w:r w:rsidR="00B00F42">
        <w:rPr>
          <w:rFonts w:ascii="Times New Roman" w:hAnsi="Times New Roman" w:cs="Times New Roman"/>
          <w:b/>
          <w:sz w:val="24"/>
          <w:szCs w:val="24"/>
        </w:rPr>
        <w:t>.</w:t>
      </w:r>
      <w:r w:rsidRPr="007D2377">
        <w:rPr>
          <w:rFonts w:ascii="Times New Roman" w:hAnsi="Times New Roman" w:cs="Times New Roman"/>
          <w:sz w:val="24"/>
          <w:szCs w:val="24"/>
        </w:rPr>
        <w:t xml:space="preserve"> </w:t>
      </w:r>
    </w:p>
    <w:p w:rsidR="000719B6" w:rsidRPr="007D2377" w:rsidRDefault="000719B6" w:rsidP="000719B6">
      <w:pPr>
        <w:jc w:val="both"/>
        <w:rPr>
          <w:rFonts w:ascii="Times New Roman" w:hAnsi="Times New Roman" w:cs="Times New Roman"/>
          <w:sz w:val="24"/>
          <w:szCs w:val="24"/>
        </w:rPr>
      </w:pP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16.</w:t>
      </w:r>
      <w:r w:rsidRPr="007D2377">
        <w:rPr>
          <w:rFonts w:ascii="Times New Roman" w:hAnsi="Times New Roman" w:cs="Times New Roman"/>
          <w:sz w:val="24"/>
          <w:szCs w:val="24"/>
        </w:rPr>
        <w:t xml:space="preserve"> Tüm bu süreçlerin periyodik denetimlere tabi tutulması.</w:t>
      </w:r>
    </w:p>
    <w:p w:rsidR="000719B6" w:rsidRPr="007D2377" w:rsidRDefault="000719B6" w:rsidP="000719B6">
      <w:pPr>
        <w:jc w:val="both"/>
        <w:rPr>
          <w:rFonts w:ascii="Times New Roman" w:eastAsia="Times New Roman" w:hAnsi="Times New Roman" w:cs="Times New Roman"/>
          <w:sz w:val="24"/>
          <w:szCs w:val="24"/>
        </w:rPr>
      </w:pPr>
      <w:r w:rsidRPr="007D2377">
        <w:rPr>
          <w:rFonts w:ascii="Times New Roman" w:hAnsi="Times New Roman" w:cs="Times New Roman"/>
          <w:sz w:val="24"/>
          <w:szCs w:val="24"/>
        </w:rPr>
        <w:t xml:space="preserve"> </w:t>
      </w:r>
    </w:p>
    <w:p w:rsidR="000719B6" w:rsidRDefault="000719B6" w:rsidP="000719B6">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İş yeri güvenliği ve sağlığı ile ilgili alınması gereken bütün tedbirleri kiracı almak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zorundadır. Bütün sorumluluklar kiracıya aittir. </w:t>
      </w:r>
      <w:r w:rsidR="00B438ED">
        <w:rPr>
          <w:rFonts w:ascii="Times New Roman" w:eastAsia="Times New Roman" w:hAnsi="Times New Roman" w:cs="Times New Roman"/>
          <w:sz w:val="24"/>
          <w:szCs w:val="24"/>
        </w:rPr>
        <w:t xml:space="preserve">Kiraya veren </w:t>
      </w:r>
      <w:r>
        <w:rPr>
          <w:rFonts w:ascii="Times New Roman" w:eastAsia="Times New Roman" w:hAnsi="Times New Roman" w:cs="Times New Roman"/>
          <w:sz w:val="24"/>
          <w:szCs w:val="24"/>
        </w:rPr>
        <w:t>bu konuda hiçbir şekilde sorumlu olmayacaktır.</w:t>
      </w:r>
    </w:p>
    <w:p w:rsidR="000719B6" w:rsidRDefault="000719B6" w:rsidP="000719B6">
      <w:pPr>
        <w:spacing w:line="235" w:lineRule="auto"/>
        <w:ind w:left="4"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Pr>
          <w:rFonts w:ascii="Times New Roman" w:eastAsia="Times New Roman" w:hAnsi="Times New Roman" w:cs="Times New Roman"/>
          <w:sz w:val="24"/>
          <w:szCs w:val="24"/>
        </w:rPr>
        <w:t>Çalışanların her türlü hakkı kiracıya aittir. Sosyal Güvenlik kurumuna bildirim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yapılması kiracının sorumluluğundadır. </w:t>
      </w:r>
      <w:r w:rsidR="0095215B">
        <w:rPr>
          <w:rFonts w:ascii="Times New Roman" w:eastAsia="Times New Roman" w:hAnsi="Times New Roman" w:cs="Times New Roman"/>
          <w:sz w:val="24"/>
          <w:szCs w:val="24"/>
        </w:rPr>
        <w:t>Kiraya verenin</w:t>
      </w:r>
      <w:r>
        <w:rPr>
          <w:rFonts w:ascii="Times New Roman" w:eastAsia="Times New Roman" w:hAnsi="Times New Roman" w:cs="Times New Roman"/>
          <w:sz w:val="24"/>
          <w:szCs w:val="24"/>
        </w:rPr>
        <w:t xml:space="preserve"> bu konuda hiçbir sorumluluğu yoktur.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w:t>
      </w:r>
      <w:r>
        <w:rPr>
          <w:rFonts w:ascii="Times New Roman" w:eastAsia="Times New Roman" w:hAnsi="Times New Roman" w:cs="Times New Roman"/>
          <w:sz w:val="24"/>
          <w:szCs w:val="24"/>
        </w:rPr>
        <w:t>Sözleşmenin imzalanması ile işe başlanmış sayılacaktır. İşin süresi Sözleşme tarihinden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itibaren </w:t>
      </w:r>
      <w:r w:rsidR="00FA7788">
        <w:rPr>
          <w:rFonts w:ascii="Times New Roman" w:eastAsia="Times New Roman" w:hAnsi="Times New Roman" w:cs="Times New Roman"/>
          <w:sz w:val="24"/>
          <w:szCs w:val="24"/>
        </w:rPr>
        <w:t>3 (üç) yıldır.</w:t>
      </w:r>
      <w:r>
        <w:rPr>
          <w:rFonts w:ascii="Times New Roman" w:eastAsia="Times New Roman" w:hAnsi="Times New Roman" w:cs="Times New Roman"/>
          <w:sz w:val="24"/>
          <w:szCs w:val="24"/>
        </w:rPr>
        <w:t xml:space="preserve"> </w:t>
      </w:r>
      <w:r>
        <w:rPr>
          <w:rFonts w:ascii="Times New Roman" w:hAnsi="Times New Roman" w:cs="Times New Roman"/>
          <w:sz w:val="24"/>
          <w:szCs w:val="24"/>
        </w:rPr>
        <w:t>Süre hitamına 3 (üç) ay kala taraflar bir araya gelerek sözleşme süresinin uzatılmasını görüşeceklerdir. Taraflar arasında bir mutabakat olmadığı takdirde süre sonunda sözleşme kendiliğinden sona erecek ve mecur kiracı tarafından tahliye edilecektir.</w:t>
      </w:r>
    </w:p>
    <w:p w:rsidR="000719B6" w:rsidRDefault="000719B6" w:rsidP="000719B6">
      <w:pPr>
        <w:spacing w:line="294" w:lineRule="exact"/>
        <w:jc w:val="both"/>
        <w:rPr>
          <w:rFonts w:ascii="Times New Roman" w:eastAsia="Times New Roman" w:hAnsi="Times New Roman" w:cs="Times New Roman"/>
          <w:sz w:val="24"/>
          <w:szCs w:val="24"/>
        </w:rPr>
      </w:pPr>
    </w:p>
    <w:p w:rsidR="000719B6" w:rsidRDefault="000719B6" w:rsidP="000719B6">
      <w:pPr>
        <w:mirrorIndents/>
        <w:jc w:val="both"/>
      </w:pPr>
      <w:r>
        <w:rPr>
          <w:rFonts w:ascii="Times New Roman" w:eastAsia="Times New Roman" w:hAnsi="Times New Roman" w:cs="Times New Roman"/>
          <w:b/>
          <w:sz w:val="24"/>
          <w:szCs w:val="24"/>
        </w:rPr>
        <w:t xml:space="preserve">20. </w:t>
      </w:r>
      <w:r>
        <w:rPr>
          <w:rFonts w:ascii="Times New Roman" w:eastAsia="Times New Roman" w:hAnsi="Times New Roman" w:cs="Times New Roman"/>
          <w:sz w:val="24"/>
          <w:szCs w:val="24"/>
        </w:rPr>
        <w:t>Her türlü vergi, resim ve harçlar (Gelir Vergisi, Damga Vergisi, Stopaj Vergisi, Sözleşme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Gideri, Fonlar </w:t>
      </w:r>
      <w:r w:rsidR="002F094E">
        <w:rPr>
          <w:rFonts w:ascii="Times New Roman" w:eastAsia="Times New Roman" w:hAnsi="Times New Roman" w:cs="Times New Roman"/>
          <w:sz w:val="24"/>
          <w:szCs w:val="24"/>
        </w:rPr>
        <w:t>vb.)</w:t>
      </w:r>
      <w:r>
        <w:rPr>
          <w:rFonts w:ascii="Times New Roman" w:eastAsia="Times New Roman" w:hAnsi="Times New Roman" w:cs="Times New Roman"/>
          <w:sz w:val="24"/>
          <w:szCs w:val="24"/>
        </w:rPr>
        <w:t xml:space="preserve"> kiracıya aittir. </w:t>
      </w:r>
      <w:r>
        <w:rPr>
          <w:rFonts w:ascii="Times New Roman" w:hAnsi="Times New Roman" w:cs="Times New Roman"/>
          <w:sz w:val="24"/>
          <w:szCs w:val="24"/>
        </w:rPr>
        <w:t>Kiracı, kiralanan alan ile sınırlı olmak kaydı ile sigorta yaptıracaktır.</w:t>
      </w:r>
    </w:p>
    <w:p w:rsidR="000719B6" w:rsidRDefault="000719B6" w:rsidP="000719B6">
      <w:pPr>
        <w:spacing w:line="232" w:lineRule="auto"/>
        <w:ind w:left="4"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D7172F" w:rsidRDefault="000719B6" w:rsidP="00D7172F">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sidR="00D7172F" w:rsidRPr="00D7172F">
        <w:rPr>
          <w:rFonts w:ascii="Times New Roman" w:eastAsia="Times New Roman" w:hAnsi="Times New Roman" w:cs="Times New Roman"/>
          <w:sz w:val="24"/>
          <w:szCs w:val="24"/>
        </w:rPr>
        <w:t>Kiracı, Kiraya Veren’in mülkü Vakıflar Bölge Müdürlüğünden kiraladığını, sadece kafeterya alanının alt kira ile kiralandığını, şartname ve sözleşme ile belirlenen kira süresinden önce Kiraya Veren’in Vakıflar Genel Müdürlüğü ile kira ilişkisinin sonlanması halinde Kiraya Veren’in tahliye etmesi gereken süre içerisinde tahliye edeceğini, bu ihtimalin vuku bulması halinde kirasözleşmesinin süresinden önce sonlandığından bahisle her hangi bir hak ve/veya tazminat talebinde bulunmaya</w:t>
      </w:r>
      <w:r w:rsidR="00215057">
        <w:rPr>
          <w:rFonts w:ascii="Times New Roman" w:eastAsia="Times New Roman" w:hAnsi="Times New Roman" w:cs="Times New Roman"/>
          <w:sz w:val="24"/>
          <w:szCs w:val="24"/>
        </w:rPr>
        <w:t>ca</w:t>
      </w:r>
      <w:r w:rsidR="00D7172F" w:rsidRPr="00D7172F">
        <w:rPr>
          <w:rFonts w:ascii="Times New Roman" w:eastAsia="Times New Roman" w:hAnsi="Times New Roman" w:cs="Times New Roman"/>
          <w:sz w:val="24"/>
          <w:szCs w:val="24"/>
        </w:rPr>
        <w:t xml:space="preserve">ktır. </w:t>
      </w:r>
      <w:r w:rsidR="00D7172F">
        <w:rPr>
          <w:rFonts w:ascii="Times New Roman" w:eastAsia="Times New Roman" w:hAnsi="Times New Roman" w:cs="Times New Roman"/>
          <w:sz w:val="24"/>
          <w:szCs w:val="24"/>
        </w:rPr>
        <w:t>Bu halde Kiraya Veren’in yazılı bildirimine mürteakip 15 gün</w:t>
      </w:r>
      <w:r w:rsidR="00D7172F">
        <w:rPr>
          <w:rFonts w:ascii="Times New Roman" w:eastAsia="Times New Roman" w:hAnsi="Times New Roman" w:cs="Times New Roman"/>
          <w:b/>
          <w:sz w:val="24"/>
          <w:szCs w:val="24"/>
        </w:rPr>
        <w:t xml:space="preserve"> </w:t>
      </w:r>
      <w:r w:rsidR="00D7172F">
        <w:rPr>
          <w:rFonts w:ascii="Times New Roman" w:eastAsia="Times New Roman" w:hAnsi="Times New Roman" w:cs="Times New Roman"/>
          <w:sz w:val="24"/>
          <w:szCs w:val="24"/>
        </w:rPr>
        <w:t xml:space="preserve">içerisinde kiralanan tahliye edilecektir. </w:t>
      </w:r>
    </w:p>
    <w:p w:rsidR="000719B6" w:rsidRDefault="000719B6" w:rsidP="000719B6">
      <w:pPr>
        <w:spacing w:line="288" w:lineRule="exact"/>
        <w:jc w:val="both"/>
        <w:rPr>
          <w:rFonts w:ascii="Times New Roman" w:eastAsia="Times New Roman" w:hAnsi="Times New Roman" w:cs="Times New Roman"/>
          <w:sz w:val="24"/>
          <w:szCs w:val="24"/>
        </w:rPr>
      </w:pPr>
      <w:bookmarkStart w:id="3" w:name="page4"/>
      <w:bookmarkEnd w:id="3"/>
    </w:p>
    <w:p w:rsidR="000719B6" w:rsidRDefault="000719B6" w:rsidP="000719B6">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t>
      </w:r>
      <w:r>
        <w:rPr>
          <w:rFonts w:ascii="Times New Roman" w:eastAsia="Times New Roman" w:hAnsi="Times New Roman" w:cs="Times New Roman"/>
          <w:sz w:val="24"/>
          <w:szCs w:val="24"/>
        </w:rPr>
        <w:t>Kira süresinin sona ermesinden sonra, kiralanan yerde herhangi bir noksanlığın, idareye,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diğer idarelere ve çalışanlara borcunun ve açılmış bir dava olmadığının anlaşılmasının tespit edildiği takdirde Banka Teminat Mektubu kiracıya iade edilir.</w:t>
      </w:r>
    </w:p>
    <w:p w:rsidR="008A2412" w:rsidRDefault="008A2412" w:rsidP="000719B6">
      <w:pPr>
        <w:spacing w:line="237" w:lineRule="auto"/>
        <w:ind w:right="20"/>
        <w:jc w:val="both"/>
        <w:rPr>
          <w:rFonts w:ascii="Times New Roman" w:eastAsia="Times New Roman" w:hAnsi="Times New Roman" w:cs="Times New Roman"/>
          <w:b/>
          <w:sz w:val="24"/>
          <w:szCs w:val="24"/>
        </w:rPr>
      </w:pPr>
    </w:p>
    <w:p w:rsidR="000719B6" w:rsidRDefault="000719B6" w:rsidP="000719B6">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sz w:val="24"/>
          <w:szCs w:val="24"/>
        </w:rPr>
        <w:t xml:space="preserve">Kiracının yapacağı tüm faaliyetler </w:t>
      </w:r>
      <w:r w:rsidR="008A2412">
        <w:rPr>
          <w:rFonts w:ascii="Times New Roman" w:eastAsia="Times New Roman" w:hAnsi="Times New Roman" w:cs="Times New Roman"/>
          <w:sz w:val="24"/>
          <w:szCs w:val="24"/>
        </w:rPr>
        <w:t>Kiraya verenin</w:t>
      </w:r>
      <w:r>
        <w:rPr>
          <w:rFonts w:ascii="Times New Roman" w:eastAsia="Times New Roman" w:hAnsi="Times New Roman" w:cs="Times New Roman"/>
          <w:sz w:val="24"/>
          <w:szCs w:val="24"/>
        </w:rPr>
        <w:t xml:space="preserve"> denetimi altında olup, bu denetlemelerin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zamanını, sıklığını ve habersiz denetleme yapıp yapmama yetkisi </w:t>
      </w:r>
      <w:r w:rsidR="008A2412">
        <w:rPr>
          <w:rFonts w:ascii="Times New Roman" w:eastAsia="Times New Roman" w:hAnsi="Times New Roman" w:cs="Times New Roman"/>
          <w:sz w:val="24"/>
          <w:szCs w:val="24"/>
        </w:rPr>
        <w:t>Kiraya verene</w:t>
      </w:r>
      <w:r>
        <w:rPr>
          <w:rFonts w:ascii="Times New Roman" w:eastAsia="Times New Roman" w:hAnsi="Times New Roman" w:cs="Times New Roman"/>
          <w:sz w:val="24"/>
          <w:szCs w:val="24"/>
        </w:rPr>
        <w:t xml:space="preserve"> aittir. Kiracı bu denetlemelerin sonunda bildirilecek eksiklikleri belirtilen süreler içinde tamamlamakla yükümlüdür. Kiracı tarafından yapılan yazılı uyarılar dikkate alınıp gerekli düzeltmeler istenilen biçimde ve verilen sürede yerine getirilmediği takdirde, sözleşmenin idarece tek taraflı hiçbir tazminata gerek olmaksızın feshedilecektir. Ayrıca kiraya veren haftada bir ayda dört gün olmak üzere </w:t>
      </w:r>
      <w:r w:rsidR="00FA7788">
        <w:rPr>
          <w:rFonts w:ascii="Times New Roman" w:eastAsia="Times New Roman" w:hAnsi="Times New Roman" w:cs="Times New Roman"/>
          <w:sz w:val="24"/>
          <w:szCs w:val="24"/>
        </w:rPr>
        <w:t>Genel sekreterlik</w:t>
      </w:r>
      <w:r>
        <w:rPr>
          <w:rFonts w:ascii="Times New Roman" w:eastAsia="Times New Roman" w:hAnsi="Times New Roman" w:cs="Times New Roman"/>
          <w:sz w:val="24"/>
          <w:szCs w:val="24"/>
        </w:rPr>
        <w:t xml:space="preserve"> veya </w:t>
      </w:r>
      <w:r w:rsidR="00FA7788">
        <w:rPr>
          <w:rFonts w:ascii="Times New Roman" w:eastAsia="Times New Roman" w:hAnsi="Times New Roman" w:cs="Times New Roman"/>
          <w:sz w:val="24"/>
          <w:szCs w:val="24"/>
        </w:rPr>
        <w:t>İdari ve Destek hizmetleri müdürlüğü</w:t>
      </w:r>
      <w:r>
        <w:rPr>
          <w:rFonts w:ascii="Times New Roman" w:eastAsia="Times New Roman" w:hAnsi="Times New Roman" w:cs="Times New Roman"/>
          <w:sz w:val="24"/>
          <w:szCs w:val="24"/>
        </w:rPr>
        <w:t xml:space="preserve"> tarafından kantinin genel durumunu ve temizliğini Kontrol etme yetkisine sahiptir. </w:t>
      </w:r>
    </w:p>
    <w:p w:rsidR="000719B6" w:rsidRDefault="000719B6" w:rsidP="000719B6">
      <w:pPr>
        <w:spacing w:line="292" w:lineRule="exact"/>
        <w:jc w:val="both"/>
        <w:rPr>
          <w:rFonts w:ascii="Times New Roman" w:eastAsia="Times New Roman" w:hAnsi="Times New Roman" w:cs="Times New Roman"/>
          <w:sz w:val="24"/>
          <w:szCs w:val="24"/>
        </w:rPr>
      </w:pPr>
    </w:p>
    <w:p w:rsidR="000719B6" w:rsidRDefault="000719B6" w:rsidP="000719B6">
      <w:pPr>
        <w:spacing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Kiralanan işyerinde düşük derecede dahi olsa alkollü içecek bulundurmak ve satmak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kesinlikle yasaktır.</w:t>
      </w:r>
    </w:p>
    <w:p w:rsidR="000719B6" w:rsidRDefault="000719B6" w:rsidP="000719B6">
      <w:pPr>
        <w:spacing w:line="278" w:lineRule="exact"/>
        <w:jc w:val="both"/>
        <w:rPr>
          <w:rFonts w:ascii="Times New Roman" w:eastAsia="Times New Roman" w:hAnsi="Times New Roman" w:cs="Times New Roman"/>
          <w:sz w:val="24"/>
          <w:szCs w:val="24"/>
        </w:rPr>
      </w:pPr>
    </w:p>
    <w:p w:rsidR="000719B6" w:rsidRDefault="000719B6" w:rsidP="000719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Kiracı ve personeli hiçbir surette kiralanan alanı barınma ihtiyacı için kullanamaz.</w:t>
      </w:r>
    </w:p>
    <w:p w:rsidR="000719B6" w:rsidRDefault="000719B6" w:rsidP="000719B6">
      <w:pPr>
        <w:spacing w:line="288"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 </w:t>
      </w:r>
      <w:r>
        <w:rPr>
          <w:rFonts w:ascii="Times New Roman" w:eastAsia="Times New Roman" w:hAnsi="Times New Roman" w:cs="Times New Roman"/>
          <w:sz w:val="24"/>
          <w:szCs w:val="24"/>
        </w:rPr>
        <w:t>Kiracı çalıştırdığı kişiler veya hizmet alımı ile temin ettiği hizmet sunucularının yapmış</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olduğu iş ve işlemlerden idareye karşı direkt sorumludur. Bunların sebep olduğu zararlardan, tazminatlardan v.s. kiracı sorumludur. Aralarında yapmış oldukları sözleşmenin hükümleri kiracının sorumluluğunu ortadan kaldırmaz.</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Kiracı çalıştıracağı personel için Cumhuriyet Başsavcılığından alınacak sabıkasız belgesi ile bulaşıcı hastalıklardan korunmuş olduğuna dair sağlık belgesini istemekle yükümlüdür. Kanunda belirtilen aralıklarla sağlık kontrollerini yaptırmak zorundadır.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27. </w:t>
      </w:r>
      <w:r>
        <w:rPr>
          <w:rFonts w:ascii="Times New Roman" w:eastAsia="Times New Roman" w:hAnsi="Times New Roman" w:cs="Times New Roman"/>
          <w:sz w:val="24"/>
          <w:szCs w:val="24"/>
        </w:rPr>
        <w:t>Kiracının kiraladığı alanda etrafı rahatsız edici ideolojik veya böyle anlaşılabilecek hiçbir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müzik dinletilmeyecektir ve afiş, pankart ve döviz kullanılmayacaktır. Sorumluluğu kiracıya aittir.</w:t>
      </w:r>
    </w:p>
    <w:p w:rsidR="000719B6" w:rsidRDefault="000719B6" w:rsidP="000719B6">
      <w:pPr>
        <w:spacing w:line="235" w:lineRule="auto"/>
        <w:ind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r>
        <w:rPr>
          <w:rFonts w:ascii="Times New Roman" w:eastAsia="Times New Roman" w:hAnsi="Times New Roman" w:cs="Times New Roman"/>
          <w:sz w:val="24"/>
          <w:szCs w:val="24"/>
        </w:rPr>
        <w:t xml:space="preserve">Kiralanan yere asılacak ilan ve reklam panoları konusunda </w:t>
      </w:r>
      <w:r w:rsidR="00EB7311">
        <w:rPr>
          <w:rFonts w:ascii="Times New Roman" w:eastAsia="Times New Roman" w:hAnsi="Times New Roman" w:cs="Times New Roman"/>
          <w:sz w:val="24"/>
          <w:szCs w:val="24"/>
        </w:rPr>
        <w:t>Kiraya veren</w:t>
      </w:r>
      <w:r w:rsidR="00EB54C8">
        <w:rPr>
          <w:rFonts w:ascii="Times New Roman" w:eastAsia="Times New Roman" w:hAnsi="Times New Roman" w:cs="Times New Roman"/>
          <w:sz w:val="24"/>
          <w:szCs w:val="24"/>
        </w:rPr>
        <w:t>den</w:t>
      </w:r>
      <w:r>
        <w:rPr>
          <w:rFonts w:ascii="Times New Roman" w:eastAsia="Times New Roman" w:hAnsi="Times New Roman" w:cs="Times New Roman"/>
          <w:sz w:val="24"/>
          <w:szCs w:val="24"/>
        </w:rPr>
        <w:t xml:space="preserve"> izin alınacak.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Ve </w:t>
      </w:r>
      <w:r w:rsidR="00372425">
        <w:rPr>
          <w:rFonts w:ascii="Times New Roman" w:eastAsia="Times New Roman" w:hAnsi="Times New Roman" w:cs="Times New Roman"/>
          <w:sz w:val="24"/>
          <w:szCs w:val="24"/>
        </w:rPr>
        <w:t>İdarenin izin</w:t>
      </w:r>
      <w:r>
        <w:rPr>
          <w:rFonts w:ascii="Times New Roman" w:eastAsia="Times New Roman" w:hAnsi="Times New Roman" w:cs="Times New Roman"/>
          <w:sz w:val="24"/>
          <w:szCs w:val="24"/>
        </w:rPr>
        <w:t xml:space="preserve"> verdiği yerlerin dışında veya uygun görülenden daha büyük pano kullanılmayacaktır. </w:t>
      </w:r>
    </w:p>
    <w:p w:rsidR="000719B6" w:rsidRDefault="000719B6" w:rsidP="000719B6">
      <w:pPr>
        <w:spacing w:line="235" w:lineRule="auto"/>
        <w:ind w:right="20"/>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bookmarkStart w:id="4" w:name="page5"/>
      <w:bookmarkEnd w:id="4"/>
      <w:r>
        <w:rPr>
          <w:rFonts w:ascii="Times New Roman" w:eastAsia="Times New Roman" w:hAnsi="Times New Roman" w:cs="Times New Roman"/>
          <w:b/>
          <w:sz w:val="24"/>
          <w:szCs w:val="24"/>
        </w:rPr>
        <w:t xml:space="preserve">29. </w:t>
      </w:r>
      <w:r>
        <w:rPr>
          <w:rFonts w:ascii="Times New Roman" w:eastAsia="Times New Roman" w:hAnsi="Times New Roman" w:cs="Times New Roman"/>
          <w:sz w:val="24"/>
          <w:szCs w:val="24"/>
        </w:rPr>
        <w:t>Kiralanan alanda patlayıcı, parlayıcı ve yanıcı hiçbir madde bulundurulmayacaktır.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Yangına ilk müdahale için gerekli araç gereç ve teçhizat kiracı tarafından temin edilecek olup </w:t>
      </w:r>
      <w:r>
        <w:rPr>
          <w:rFonts w:ascii="Times New Roman" w:eastAsia="Times New Roman" w:hAnsi="Times New Roman" w:cs="Times New Roman"/>
          <w:sz w:val="24"/>
          <w:szCs w:val="24"/>
        </w:rPr>
        <w:lastRenderedPageBreak/>
        <w:t>muayene tarihlerinin takibi ve sürekli çalışır halde bulundurulması kiracının sorumluluğundadır.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 </w:t>
      </w:r>
      <w:r>
        <w:rPr>
          <w:rFonts w:ascii="Times New Roman" w:eastAsia="Times New Roman" w:hAnsi="Times New Roman" w:cs="Times New Roman"/>
          <w:sz w:val="24"/>
          <w:szCs w:val="24"/>
        </w:rPr>
        <w:t>Kiracı kendisine işyerinin teslim tarihinden kendisinin teslim ettiği tarihe kadar geçen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sürede çevreye ve üçüncü kişilere verdiği zarardan (iş kazaları dahil) sorumludur. Davaların kiracının işyerini teslim tarihinden sonra açılmış olması veya sonuçlanmış olması kiracının sorumluluğunu ortadan kaldırmaz. Dava konusu eylemin kiracı tarafından ve işyerini kullandığı tarihlere rastlaması halinde her türlü sorumluluk kiracıya aittir. (Kiracının yanında çalışan kişilerin sebep olduğu eylemler ya da hizmet sunucusundan aldığı hizmetlerden de kiracı sorumludur.)</w:t>
      </w:r>
    </w:p>
    <w:p w:rsidR="000719B6" w:rsidRDefault="000719B6" w:rsidP="000719B6">
      <w:pPr>
        <w:spacing w:line="292" w:lineRule="exact"/>
        <w:jc w:val="both"/>
        <w:rPr>
          <w:rFonts w:ascii="Times New Roman" w:eastAsia="Times New Roman" w:hAnsi="Times New Roman" w:cs="Times New Roman"/>
          <w:sz w:val="24"/>
          <w:szCs w:val="24"/>
        </w:rPr>
      </w:pPr>
    </w:p>
    <w:p w:rsidR="000719B6" w:rsidRDefault="000719B6" w:rsidP="000719B6">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Kiracı işyeri açma ve çalıştırma ile ilgili yerine getirmesi gerekli koşulları sağlamakla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yükümlü olup, bu iş ve işlemler için ödeyeceği vergi, resim, harç vs. sözleşme kapsamında değildir. Kiracı bu bedelleri ayrıca ödeyecektir.</w:t>
      </w:r>
    </w:p>
    <w:p w:rsidR="000719B6" w:rsidRDefault="000719B6" w:rsidP="000719B6">
      <w:pPr>
        <w:spacing w:line="235" w:lineRule="auto"/>
        <w:jc w:val="both"/>
        <w:rPr>
          <w:rFonts w:ascii="Times New Roman" w:eastAsia="Times New Roman" w:hAnsi="Times New Roman" w:cs="Times New Roman"/>
          <w:sz w:val="24"/>
          <w:szCs w:val="24"/>
        </w:rPr>
      </w:pPr>
    </w:p>
    <w:p w:rsidR="000719B6" w:rsidRDefault="000719B6" w:rsidP="000719B6">
      <w:pPr>
        <w:spacing w:line="235" w:lineRule="auto"/>
        <w:jc w:val="both"/>
        <w:rPr>
          <w:rFonts w:ascii="Times New Roman" w:eastAsia="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Kiracı, şartnamede tanımlanan kiralamış olduğu alan içerisinde alt kiralama yapamaz. Bu maddeye aykırı hareket sözleşmenin feshinin sebebidir.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Sözleşme imzalandıktan sonra hiçbir şekilde sözleşme hükümlerinde değişiklik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yapılamaz. </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Kiracının fesih talebinde bulunması, kira dönemi sona ermeden faaliyetini durdurması,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kiralama amacı dışında kullanılması, taahhüdün şartname ve sözleşme şartlarına uygun olarak yerine getirilmemesi, işletme ruhsatının iptal edilmesi hallerinde tebligat yapılmasına gerek kalmayarak sözleşme tek taraflı olarak feshedilecek ve teminat gelir kaydedilecektir. Ayrıca cari yıl kira bedeli kiracıdan tazminat olarak talep edilecektir.</w:t>
      </w:r>
    </w:p>
    <w:p w:rsidR="000719B6" w:rsidRDefault="000719B6" w:rsidP="000719B6">
      <w:pPr>
        <w:spacing w:line="282" w:lineRule="exact"/>
        <w:jc w:val="both"/>
        <w:rPr>
          <w:rFonts w:ascii="Times New Roman" w:eastAsia="Times New Roman" w:hAnsi="Times New Roman" w:cs="Times New Roman"/>
          <w:sz w:val="24"/>
          <w:szCs w:val="24"/>
        </w:rPr>
      </w:pPr>
    </w:p>
    <w:p w:rsidR="005B41F8" w:rsidRDefault="005B41F8" w:rsidP="000719B6">
      <w:pPr>
        <w:mirrorIndents/>
        <w:jc w:val="both"/>
        <w:rPr>
          <w:rFonts w:ascii="Times New Roman" w:hAnsi="Times New Roman" w:cs="Times New Roman"/>
          <w:b/>
          <w:sz w:val="24"/>
          <w:szCs w:val="24"/>
        </w:rPr>
      </w:pPr>
    </w:p>
    <w:p w:rsidR="000719B6" w:rsidRDefault="003D07C2" w:rsidP="000719B6">
      <w:pPr>
        <w:mirrorIndents/>
        <w:jc w:val="both"/>
        <w:rPr>
          <w:rFonts w:ascii="Times New Roman" w:hAnsi="Times New Roman" w:cs="Times New Roman"/>
          <w:sz w:val="24"/>
          <w:szCs w:val="24"/>
        </w:rPr>
      </w:pPr>
      <w:r>
        <w:rPr>
          <w:rFonts w:ascii="Times New Roman" w:hAnsi="Times New Roman" w:cs="Times New Roman"/>
          <w:b/>
          <w:sz w:val="24"/>
          <w:szCs w:val="24"/>
        </w:rPr>
        <w:t>35</w:t>
      </w:r>
      <w:r w:rsidR="000719B6">
        <w:rPr>
          <w:rFonts w:ascii="Times New Roman" w:hAnsi="Times New Roman" w:cs="Times New Roman"/>
          <w:b/>
          <w:sz w:val="24"/>
          <w:szCs w:val="24"/>
        </w:rPr>
        <w:t>.</w:t>
      </w:r>
      <w:r w:rsidR="000719B6">
        <w:rPr>
          <w:rFonts w:ascii="Times New Roman" w:hAnsi="Times New Roman" w:cs="Times New Roman"/>
          <w:sz w:val="24"/>
          <w:szCs w:val="24"/>
        </w:rPr>
        <w:t xml:space="preserve"> Kiraya Veren, kiralananı sözleşme ve varsa eklerine uygun olarak kiracıya zamanında teslim etmekle yükümlüdür.</w:t>
      </w:r>
    </w:p>
    <w:p w:rsidR="000719B6" w:rsidRDefault="000719B6" w:rsidP="000719B6">
      <w:pPr>
        <w:spacing w:line="282" w:lineRule="exact"/>
        <w:jc w:val="both"/>
        <w:rPr>
          <w:rFonts w:ascii="Times New Roman" w:hAnsi="Times New Roman" w:cs="Times New Roman"/>
          <w:b/>
          <w:sz w:val="24"/>
          <w:szCs w:val="24"/>
        </w:rPr>
      </w:pPr>
    </w:p>
    <w:p w:rsidR="00722385" w:rsidRPr="00EB7311" w:rsidRDefault="00722385" w:rsidP="000719B6">
      <w:pPr>
        <w:spacing w:line="282" w:lineRule="exact"/>
        <w:jc w:val="both"/>
        <w:rPr>
          <w:rFonts w:ascii="Times New Roman" w:hAnsi="Times New Roman" w:cs="Times New Roman"/>
          <w:b/>
          <w:sz w:val="24"/>
          <w:szCs w:val="24"/>
        </w:rPr>
      </w:pPr>
    </w:p>
    <w:p w:rsidR="00722385" w:rsidRPr="00EB7311" w:rsidRDefault="00722385" w:rsidP="00722385">
      <w:pPr>
        <w:mirrorIndents/>
        <w:jc w:val="both"/>
        <w:rPr>
          <w:rFonts w:ascii="Times New Roman" w:eastAsiaTheme="minorHAnsi" w:hAnsi="Times New Roman" w:cs="Times New Roman"/>
          <w:sz w:val="24"/>
          <w:szCs w:val="24"/>
          <w:lang w:val="tr-TR"/>
        </w:rPr>
      </w:pPr>
      <w:r w:rsidRPr="00EB7311">
        <w:rPr>
          <w:rFonts w:ascii="Times New Roman" w:hAnsi="Times New Roman" w:cs="Times New Roman"/>
          <w:b/>
          <w:sz w:val="24"/>
          <w:szCs w:val="24"/>
        </w:rPr>
        <w:t>36.</w:t>
      </w:r>
      <w:r w:rsidRPr="00EB7311">
        <w:rPr>
          <w:rFonts w:ascii="Times New Roman" w:hAnsi="Times New Roman" w:cs="Times New Roman"/>
          <w:sz w:val="24"/>
          <w:szCs w:val="24"/>
        </w:rPr>
        <w:t xml:space="preserve"> Kiracı, kiralanan alan ile sınırlı olmak kaydı ile sigorta yaptıracaktır.</w:t>
      </w:r>
    </w:p>
    <w:p w:rsidR="00722385" w:rsidRPr="00EB7311" w:rsidRDefault="000719B6" w:rsidP="000719B6">
      <w:pPr>
        <w:spacing w:line="282" w:lineRule="exact"/>
        <w:jc w:val="both"/>
        <w:rPr>
          <w:rFonts w:ascii="Times New Roman" w:hAnsi="Times New Roman" w:cs="Times New Roman"/>
          <w:sz w:val="24"/>
          <w:szCs w:val="24"/>
        </w:rPr>
      </w:pPr>
      <w:r w:rsidRPr="00EB7311">
        <w:rPr>
          <w:rFonts w:ascii="Times New Roman" w:hAnsi="Times New Roman" w:cs="Times New Roman"/>
          <w:sz w:val="24"/>
          <w:szCs w:val="24"/>
        </w:rPr>
        <w:t xml:space="preserve"> </w:t>
      </w:r>
    </w:p>
    <w:p w:rsidR="000719B6" w:rsidRDefault="008D42AD" w:rsidP="000719B6">
      <w:pPr>
        <w:spacing w:line="282" w:lineRule="exact"/>
        <w:jc w:val="both"/>
        <w:rPr>
          <w:rFonts w:ascii="Times New Roman" w:hAnsi="Times New Roman" w:cs="Times New Roman"/>
          <w:sz w:val="24"/>
          <w:szCs w:val="24"/>
        </w:rPr>
      </w:pPr>
      <w:r w:rsidRPr="00EB7311">
        <w:rPr>
          <w:rFonts w:ascii="Times New Roman" w:hAnsi="Times New Roman" w:cs="Times New Roman"/>
          <w:b/>
          <w:sz w:val="24"/>
          <w:szCs w:val="24"/>
        </w:rPr>
        <w:t>37</w:t>
      </w:r>
      <w:r w:rsidR="00722385" w:rsidRPr="00EB7311">
        <w:rPr>
          <w:rFonts w:ascii="Times New Roman" w:hAnsi="Times New Roman" w:cs="Times New Roman"/>
          <w:b/>
          <w:sz w:val="24"/>
          <w:szCs w:val="24"/>
        </w:rPr>
        <w:t>.</w:t>
      </w:r>
      <w:r w:rsidR="000719B6" w:rsidRPr="00EB7311">
        <w:rPr>
          <w:rFonts w:ascii="Times New Roman" w:hAnsi="Times New Roman" w:cs="Times New Roman"/>
          <w:sz w:val="24"/>
          <w:szCs w:val="24"/>
        </w:rPr>
        <w:t>Kiraya veren, kampüs içinde kiracıyla rekabet oluşturacak aynı ve/</w:t>
      </w:r>
      <w:r w:rsidR="000719B6">
        <w:rPr>
          <w:rFonts w:ascii="Times New Roman" w:hAnsi="Times New Roman" w:cs="Times New Roman"/>
          <w:sz w:val="24"/>
          <w:szCs w:val="24"/>
        </w:rPr>
        <w:t>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r w:rsidR="009C12A1">
        <w:rPr>
          <w:rFonts w:ascii="Times New Roman" w:hAnsi="Times New Roman" w:cs="Times New Roman"/>
          <w:sz w:val="24"/>
          <w:szCs w:val="24"/>
        </w:rPr>
        <w:t xml:space="preserve"> </w:t>
      </w:r>
    </w:p>
    <w:p w:rsidR="000719B6" w:rsidRDefault="000719B6" w:rsidP="000719B6">
      <w:pPr>
        <w:spacing w:line="282" w:lineRule="exact"/>
        <w:jc w:val="both"/>
        <w:rPr>
          <w:rFonts w:ascii="Times New Roman" w:eastAsia="Times New Roman" w:hAnsi="Times New Roman" w:cs="Times New Roman"/>
          <w:sz w:val="24"/>
          <w:szCs w:val="24"/>
        </w:rPr>
      </w:pPr>
    </w:p>
    <w:p w:rsidR="000719B6" w:rsidRDefault="00722385" w:rsidP="000719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38</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Burada zikredilmeyen bütün kanuni sorumluluklar kiracıya aittir.</w:t>
      </w:r>
    </w:p>
    <w:p w:rsidR="000719B6" w:rsidRDefault="000719B6" w:rsidP="000719B6">
      <w:pPr>
        <w:spacing w:line="0" w:lineRule="atLeast"/>
        <w:jc w:val="both"/>
        <w:rPr>
          <w:rFonts w:ascii="Times New Roman" w:eastAsia="Times New Roman" w:hAnsi="Times New Roman" w:cs="Times New Roman"/>
          <w:sz w:val="24"/>
          <w:szCs w:val="24"/>
        </w:rPr>
      </w:pPr>
    </w:p>
    <w:p w:rsidR="000719B6" w:rsidRDefault="00722385" w:rsidP="000719B6">
      <w:pPr>
        <w:mirrorIndents/>
        <w:jc w:val="both"/>
        <w:rPr>
          <w:rFonts w:ascii="Times New Roman" w:hAnsi="Times New Roman" w:cs="Times New Roman"/>
          <w:sz w:val="24"/>
          <w:szCs w:val="24"/>
        </w:rPr>
      </w:pPr>
      <w:r>
        <w:rPr>
          <w:rFonts w:ascii="Times New Roman" w:hAnsi="Times New Roman" w:cs="Times New Roman"/>
          <w:b/>
          <w:sz w:val="24"/>
          <w:szCs w:val="24"/>
        </w:rPr>
        <w:t>39</w:t>
      </w:r>
      <w:r w:rsidR="000719B6">
        <w:rPr>
          <w:rFonts w:ascii="Times New Roman" w:hAnsi="Times New Roman" w:cs="Times New Roman"/>
          <w:b/>
          <w:sz w:val="24"/>
          <w:szCs w:val="24"/>
        </w:rPr>
        <w:t xml:space="preserve">. </w:t>
      </w:r>
      <w:r w:rsidR="000719B6">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0719B6" w:rsidRDefault="000719B6" w:rsidP="000719B6">
      <w:pPr>
        <w:mirrorIndents/>
        <w:jc w:val="both"/>
        <w:rPr>
          <w:rFonts w:ascii="Times New Roman" w:hAnsi="Times New Roman" w:cs="Times New Roman"/>
          <w:sz w:val="24"/>
          <w:szCs w:val="24"/>
        </w:rPr>
      </w:pPr>
      <w:r>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722385" w:rsidP="000719B6">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Anlaşmazlıkların çözümünde </w:t>
      </w:r>
      <w:r w:rsidR="000719B6">
        <w:rPr>
          <w:rFonts w:ascii="Times New Roman" w:hAnsi="Times New Roman" w:cs="Times New Roman"/>
          <w:sz w:val="24"/>
          <w:szCs w:val="24"/>
        </w:rPr>
        <w:t xml:space="preserve">Türk kanunları uygulanır ve bu hususlarda </w:t>
      </w:r>
      <w:r w:rsidR="000719B6">
        <w:rPr>
          <w:rFonts w:ascii="Times New Roman" w:eastAsia="Times New Roman" w:hAnsi="Times New Roman" w:cs="Times New Roman"/>
          <w:b/>
          <w:sz w:val="24"/>
          <w:szCs w:val="24"/>
        </w:rPr>
        <w:t xml:space="preserve">Antalya Mahkemeleri </w:t>
      </w:r>
      <w:r w:rsidR="000719B6">
        <w:rPr>
          <w:rFonts w:ascii="Times New Roman" w:hAnsi="Times New Roman" w:cs="Times New Roman"/>
          <w:sz w:val="24"/>
          <w:szCs w:val="24"/>
        </w:rPr>
        <w:t xml:space="preserve">ve İcra Müdürlükleri </w:t>
      </w:r>
      <w:r w:rsidR="000719B6">
        <w:rPr>
          <w:rFonts w:ascii="Times New Roman" w:eastAsia="Times New Roman" w:hAnsi="Times New Roman" w:cs="Times New Roman"/>
          <w:sz w:val="24"/>
          <w:szCs w:val="24"/>
        </w:rPr>
        <w:t>yetkilidir.</w:t>
      </w:r>
    </w:p>
    <w:p w:rsidR="000719B6" w:rsidRDefault="000719B6" w:rsidP="000719B6">
      <w:pPr>
        <w:spacing w:line="288" w:lineRule="exact"/>
        <w:rPr>
          <w:rFonts w:ascii="Times New Roman" w:eastAsia="Times New Roman" w:hAnsi="Times New Roman"/>
        </w:rPr>
      </w:pPr>
    </w:p>
    <w:p w:rsidR="000719B6" w:rsidRDefault="000719B6" w:rsidP="000719B6">
      <w:pPr>
        <w:spacing w:line="232" w:lineRule="auto"/>
        <w:ind w:right="20"/>
        <w:rPr>
          <w:rFonts w:ascii="Times New Roman" w:eastAsia="Times New Roman" w:hAnsi="Times New Roman"/>
          <w:sz w:val="24"/>
        </w:rPr>
      </w:pPr>
    </w:p>
    <w:p w:rsidR="000719B6" w:rsidRDefault="000719B6" w:rsidP="000719B6">
      <w:pPr>
        <w:spacing w:line="232" w:lineRule="auto"/>
        <w:ind w:right="20"/>
        <w:rPr>
          <w:rFonts w:ascii="Times New Roman" w:eastAsia="Times New Roman" w:hAnsi="Times New Roman"/>
          <w:sz w:val="24"/>
        </w:rPr>
      </w:pPr>
      <w:r>
        <w:rPr>
          <w:rFonts w:ascii="Times New Roman" w:eastAsia="Times New Roman" w:hAnsi="Times New Roman"/>
          <w:sz w:val="24"/>
        </w:rPr>
        <w:t>İ</w:t>
      </w:r>
      <w:r w:rsidR="00722385">
        <w:rPr>
          <w:rFonts w:ascii="Times New Roman" w:eastAsia="Times New Roman" w:hAnsi="Times New Roman"/>
          <w:sz w:val="24"/>
        </w:rPr>
        <w:t>ş bu taşınmaz kira şartnamesi 40 (kırk</w:t>
      </w:r>
      <w:r>
        <w:rPr>
          <w:rFonts w:ascii="Times New Roman" w:eastAsia="Times New Roman" w:hAnsi="Times New Roman"/>
          <w:sz w:val="24"/>
        </w:rPr>
        <w:t>) maddeden ibarettir.</w:t>
      </w:r>
    </w:p>
    <w:p w:rsidR="000719B6" w:rsidRDefault="000719B6" w:rsidP="000719B6">
      <w:pPr>
        <w:spacing w:line="232" w:lineRule="auto"/>
        <w:ind w:right="20"/>
        <w:rPr>
          <w:rFonts w:ascii="Times New Roman" w:eastAsia="Times New Roman" w:hAnsi="Times New Roman"/>
          <w:sz w:val="24"/>
        </w:rPr>
      </w:pPr>
    </w:p>
    <w:p w:rsidR="000719B6" w:rsidRDefault="000719B6" w:rsidP="000719B6">
      <w:pPr>
        <w:spacing w:line="232" w:lineRule="auto"/>
        <w:ind w:right="20"/>
        <w:rPr>
          <w:rFonts w:ascii="Times New Roman" w:eastAsia="Times New Roman" w:hAnsi="Times New Roman"/>
          <w:sz w:val="24"/>
        </w:rPr>
      </w:pPr>
    </w:p>
    <w:p w:rsidR="000719B6" w:rsidRDefault="000719B6" w:rsidP="00EB7311">
      <w:pPr>
        <w:spacing w:after="149"/>
        <w:ind w:right="4"/>
        <w:jc w:val="both"/>
        <w:rPr>
          <w:rFonts w:ascii="Times New Roman" w:hAnsi="Times New Roman" w:cs="Times New Roman"/>
          <w:sz w:val="24"/>
          <w:szCs w:val="24"/>
        </w:rPr>
      </w:pPr>
      <w:r w:rsidRPr="00EB7311">
        <w:rPr>
          <w:rFonts w:ascii="Times New Roman" w:hAnsi="Times New Roman" w:cs="Times New Roman"/>
          <w:b/>
          <w:sz w:val="24"/>
          <w:szCs w:val="24"/>
        </w:rPr>
        <w:t>Ek:1</w:t>
      </w:r>
      <w:r>
        <w:rPr>
          <w:rFonts w:ascii="Times New Roman" w:hAnsi="Times New Roman" w:cs="Times New Roman"/>
          <w:sz w:val="24"/>
          <w:szCs w:val="24"/>
        </w:rPr>
        <w:t xml:space="preserve"> Antalya Bilim Üniversitesi Güllük Yerleşkesi Binası Kafe Alan Krokisi</w:t>
      </w:r>
    </w:p>
    <w:p w:rsidR="006107C2" w:rsidRDefault="006107C2" w:rsidP="00EB7311">
      <w:pPr>
        <w:spacing w:after="149"/>
        <w:ind w:right="4"/>
        <w:jc w:val="both"/>
        <w:rPr>
          <w:rFonts w:ascii="Times New Roman" w:eastAsiaTheme="minorHAnsi" w:hAnsi="Times New Roman" w:cs="Times New Roman"/>
          <w:sz w:val="24"/>
          <w:szCs w:val="24"/>
        </w:rPr>
      </w:pPr>
      <w:r w:rsidRPr="00EB7311">
        <w:rPr>
          <w:rFonts w:ascii="Times New Roman" w:hAnsi="Times New Roman" w:cs="Times New Roman"/>
          <w:b/>
          <w:sz w:val="24"/>
          <w:szCs w:val="24"/>
        </w:rPr>
        <w:t>Ek:2</w:t>
      </w:r>
      <w:r w:rsidR="00EB7311">
        <w:rPr>
          <w:rFonts w:ascii="Times New Roman" w:hAnsi="Times New Roman" w:cs="Times New Roman"/>
          <w:sz w:val="24"/>
          <w:szCs w:val="24"/>
        </w:rPr>
        <w:t xml:space="preserve"> Demirbaş L</w:t>
      </w:r>
      <w:r>
        <w:rPr>
          <w:rFonts w:ascii="Times New Roman" w:hAnsi="Times New Roman" w:cs="Times New Roman"/>
          <w:sz w:val="24"/>
          <w:szCs w:val="24"/>
        </w:rPr>
        <w:t>istesi</w:t>
      </w:r>
    </w:p>
    <w:p w:rsidR="000719B6" w:rsidRDefault="000719B6" w:rsidP="000719B6">
      <w:pPr>
        <w:spacing w:line="232" w:lineRule="auto"/>
        <w:ind w:right="20"/>
        <w:rPr>
          <w:rFonts w:ascii="Times New Roman" w:eastAsia="Times New Roman" w:hAnsi="Times New Roman"/>
          <w:sz w:val="24"/>
        </w:rPr>
      </w:pPr>
    </w:p>
    <w:p w:rsidR="006D0F64" w:rsidRDefault="006D0F64"/>
    <w:sectPr w:rsidR="006D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2"/>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6"/>
    <w:rsid w:val="000324F2"/>
    <w:rsid w:val="000611E4"/>
    <w:rsid w:val="000719B6"/>
    <w:rsid w:val="000972FC"/>
    <w:rsid w:val="00162F1D"/>
    <w:rsid w:val="001C1FEE"/>
    <w:rsid w:val="001C31BD"/>
    <w:rsid w:val="00215057"/>
    <w:rsid w:val="00223804"/>
    <w:rsid w:val="00250728"/>
    <w:rsid w:val="002F094E"/>
    <w:rsid w:val="003052F9"/>
    <w:rsid w:val="00314340"/>
    <w:rsid w:val="00334DFF"/>
    <w:rsid w:val="00372425"/>
    <w:rsid w:val="003C7C17"/>
    <w:rsid w:val="003D07C2"/>
    <w:rsid w:val="0046115D"/>
    <w:rsid w:val="004C6A12"/>
    <w:rsid w:val="00524D73"/>
    <w:rsid w:val="0057416A"/>
    <w:rsid w:val="005902C2"/>
    <w:rsid w:val="005B41F8"/>
    <w:rsid w:val="006107C2"/>
    <w:rsid w:val="00642253"/>
    <w:rsid w:val="00654DE1"/>
    <w:rsid w:val="00660F36"/>
    <w:rsid w:val="006D0F64"/>
    <w:rsid w:val="00722385"/>
    <w:rsid w:val="00790B27"/>
    <w:rsid w:val="007D2BE3"/>
    <w:rsid w:val="007F3407"/>
    <w:rsid w:val="008160FB"/>
    <w:rsid w:val="00845105"/>
    <w:rsid w:val="00881C40"/>
    <w:rsid w:val="00886B4D"/>
    <w:rsid w:val="008A2412"/>
    <w:rsid w:val="008B156F"/>
    <w:rsid w:val="008D42AD"/>
    <w:rsid w:val="00924CAB"/>
    <w:rsid w:val="009474AC"/>
    <w:rsid w:val="0095215B"/>
    <w:rsid w:val="009C12A1"/>
    <w:rsid w:val="00A539A1"/>
    <w:rsid w:val="00B00F42"/>
    <w:rsid w:val="00B23A5F"/>
    <w:rsid w:val="00B438ED"/>
    <w:rsid w:val="00B654E0"/>
    <w:rsid w:val="00B902C9"/>
    <w:rsid w:val="00BB75FD"/>
    <w:rsid w:val="00BE4DA8"/>
    <w:rsid w:val="00D11F93"/>
    <w:rsid w:val="00D15878"/>
    <w:rsid w:val="00D7172F"/>
    <w:rsid w:val="00D81722"/>
    <w:rsid w:val="00D82A99"/>
    <w:rsid w:val="00D84B89"/>
    <w:rsid w:val="00D95E87"/>
    <w:rsid w:val="00DC2E2B"/>
    <w:rsid w:val="00DF6EA1"/>
    <w:rsid w:val="00E90279"/>
    <w:rsid w:val="00E910E3"/>
    <w:rsid w:val="00EB54C8"/>
    <w:rsid w:val="00EB7311"/>
    <w:rsid w:val="00EC466F"/>
    <w:rsid w:val="00EE6C55"/>
    <w:rsid w:val="00FA7788"/>
    <w:rsid w:val="00FD1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1230-61DF-4CD5-BB37-877911F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B6"/>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8</cp:revision>
  <dcterms:created xsi:type="dcterms:W3CDTF">2020-12-21T17:04:00Z</dcterms:created>
  <dcterms:modified xsi:type="dcterms:W3CDTF">2022-10-11T13:21:00Z</dcterms:modified>
</cp:coreProperties>
</file>