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8D7355" w:rsidTr="008D7355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5ECF073" wp14:editId="1DD1520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00" w:lineRule="exact"/>
            </w:pPr>
          </w:p>
          <w:p w:rsidR="008D7355" w:rsidRDefault="008D7355" w:rsidP="008D7355">
            <w:pPr>
              <w:spacing w:line="200" w:lineRule="exact"/>
            </w:pPr>
          </w:p>
          <w:p w:rsidR="008D7355" w:rsidRDefault="008D7355" w:rsidP="008D7355">
            <w:pPr>
              <w:spacing w:before="6" w:line="260" w:lineRule="exact"/>
              <w:rPr>
                <w:sz w:val="26"/>
                <w:szCs w:val="26"/>
              </w:rPr>
            </w:pPr>
          </w:p>
          <w:p w:rsidR="008D7355" w:rsidRDefault="008D7355" w:rsidP="008D7355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8D7355" w:rsidRPr="00635149" w:rsidRDefault="008D7355" w:rsidP="008D7355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D7355" w:rsidTr="008D7355">
        <w:trPr>
          <w:trHeight w:hRule="exact" w:val="280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:rsidR="008D7355" w:rsidRDefault="008D7355" w:rsidP="008D7355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8D7355" w:rsidTr="008D7355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-1"/>
              </w:rPr>
              <w:t>F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-4"/>
              </w:rPr>
              <w:t>K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LT</w:t>
            </w:r>
            <w:r>
              <w:rPr>
                <w:color w:val="1F487C"/>
                <w:spacing w:val="3"/>
              </w:rPr>
              <w:t>E</w:t>
            </w:r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</w:rPr>
              <w:t>İ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8D7355" w:rsidRDefault="008D7355" w:rsidP="008D7355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spacing w:val="-7"/>
              </w:rPr>
              <w:t>DIS-182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Deontoloji</w:t>
            </w:r>
            <w:proofErr w:type="spellEnd"/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3"/>
              <w:ind w:left="100"/>
            </w:pPr>
            <w:r>
              <w:t>1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8D7355" w:rsidTr="008D7355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8D7355" w:rsidTr="008D7355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</w:p>
        </w:tc>
      </w:tr>
      <w:tr w:rsidR="008D7355" w:rsidTr="008D7355">
        <w:trPr>
          <w:trHeight w:hRule="exact" w:val="97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Pr="00F76E15" w:rsidRDefault="008D7355" w:rsidP="008D7355">
            <w:pPr>
              <w:spacing w:before="18"/>
              <w:ind w:left="100" w:right="187"/>
            </w:pPr>
            <w:proofErr w:type="spellStart"/>
            <w:r w:rsidRPr="00F76E15">
              <w:rPr>
                <w:color w:val="000000"/>
                <w:shd w:val="clear" w:color="auto" w:fill="F5F5F5"/>
              </w:rPr>
              <w:t>Diş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hekimlerinin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taşıdıkları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sorumlulukları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öğretmek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ve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uygun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mesleki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davranış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alışkanlıkları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kazandırmak</w:t>
            </w:r>
            <w:proofErr w:type="spellEnd"/>
          </w:p>
        </w:tc>
      </w:tr>
      <w:tr w:rsidR="008D7355" w:rsidTr="008D7355">
        <w:trPr>
          <w:trHeight w:hRule="exact" w:val="143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Pr="00F76E15" w:rsidRDefault="008D7355" w:rsidP="008D7355">
            <w:pPr>
              <w:spacing w:before="18"/>
              <w:ind w:left="100" w:right="277"/>
            </w:pPr>
            <w:proofErr w:type="spellStart"/>
            <w:r w:rsidRPr="00F76E15">
              <w:rPr>
                <w:color w:val="000000"/>
                <w:shd w:val="clear" w:color="auto" w:fill="F5F5F5"/>
              </w:rPr>
              <w:t>Deontoloj</w:t>
            </w:r>
            <w:r>
              <w:rPr>
                <w:color w:val="000000"/>
                <w:shd w:val="clear" w:color="auto" w:fill="F5F5F5"/>
              </w:rPr>
              <w:t>i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ve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etiğin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anlamı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ve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ilkeleri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5F5F5"/>
              </w:rPr>
              <w:t>z</w:t>
            </w:r>
            <w:r w:rsidRPr="00F76E15">
              <w:rPr>
                <w:color w:val="000000"/>
                <w:shd w:val="clear" w:color="auto" w:fill="F5F5F5"/>
              </w:rPr>
              <w:t>arar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vermeme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ilkesi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,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adalet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ve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gizliliğe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saygı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proofErr w:type="gramStart"/>
            <w:r w:rsidRPr="00F76E15">
              <w:rPr>
                <w:color w:val="000000"/>
                <w:shd w:val="clear" w:color="auto" w:fill="F5F5F5"/>
              </w:rPr>
              <w:t>ilkesi,aydınlatılmış</w:t>
            </w:r>
            <w:proofErr w:type="spellEnd"/>
            <w:proofErr w:type="gram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onam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ilkesi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ile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ilgili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bilgiler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ve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insan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hakları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ka</w:t>
            </w:r>
            <w:r>
              <w:rPr>
                <w:color w:val="000000"/>
                <w:shd w:val="clear" w:color="auto" w:fill="F5F5F5"/>
              </w:rPr>
              <w:t>vramı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5F5F5"/>
              </w:rPr>
              <w:t>Türkiye’de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hasta </w:t>
            </w:r>
            <w:proofErr w:type="spellStart"/>
            <w:r>
              <w:rPr>
                <w:color w:val="000000"/>
                <w:shd w:val="clear" w:color="auto" w:fill="F5F5F5"/>
              </w:rPr>
              <w:t>hakları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5F5F5"/>
              </w:rPr>
              <w:t>tıbbi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uygulama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hataları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5F5F5"/>
              </w:rPr>
              <w:t>diş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hekiminin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sorumlulukları</w:t>
            </w:r>
            <w:proofErr w:type="spellEnd"/>
            <w:r>
              <w:rPr>
                <w:color w:val="000000"/>
                <w:shd w:val="clear" w:color="auto" w:fill="F5F5F5"/>
              </w:rPr>
              <w:t>,</w:t>
            </w:r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5F5F5"/>
              </w:rPr>
              <w:t>d</w:t>
            </w:r>
            <w:r w:rsidRPr="00F76E15">
              <w:rPr>
                <w:color w:val="000000"/>
                <w:shd w:val="clear" w:color="auto" w:fill="F5F5F5"/>
              </w:rPr>
              <w:t>iş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hekimi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ve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hasta </w:t>
            </w:r>
            <w:proofErr w:type="spellStart"/>
            <w:r w:rsidRPr="00F76E15">
              <w:rPr>
                <w:color w:val="000000"/>
                <w:shd w:val="clear" w:color="auto" w:fill="F5F5F5"/>
              </w:rPr>
              <w:t>ilişkileri</w:t>
            </w:r>
            <w:proofErr w:type="spellEnd"/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F76E15">
              <w:rPr>
                <w:color w:val="252525"/>
              </w:rPr>
              <w:t>deontoloji</w:t>
            </w:r>
            <w:proofErr w:type="spellEnd"/>
            <w:r w:rsidRPr="00F76E15">
              <w:rPr>
                <w:color w:val="252525"/>
              </w:rPr>
              <w:t xml:space="preserve"> </w:t>
            </w:r>
            <w:proofErr w:type="spellStart"/>
            <w:r w:rsidRPr="00F76E15">
              <w:rPr>
                <w:color w:val="252525"/>
              </w:rPr>
              <w:t>d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  <w:spacing w:val="-2"/>
              </w:rPr>
              <w:t>r</w:t>
            </w:r>
            <w:r w:rsidRPr="00F76E15">
              <w:rPr>
                <w:color w:val="252525"/>
                <w:spacing w:val="2"/>
              </w:rPr>
              <w:t>s</w:t>
            </w:r>
            <w:r w:rsidRPr="00F76E15">
              <w:rPr>
                <w:color w:val="252525"/>
              </w:rPr>
              <w:t>i</w:t>
            </w:r>
            <w:r w:rsidRPr="00F76E15">
              <w:rPr>
                <w:color w:val="252525"/>
                <w:spacing w:val="-1"/>
              </w:rPr>
              <w:t>n</w:t>
            </w:r>
            <w:r w:rsidRPr="00F76E15">
              <w:rPr>
                <w:color w:val="252525"/>
                <w:spacing w:val="5"/>
              </w:rPr>
              <w:t>d</w:t>
            </w:r>
            <w:r w:rsidRPr="00F76E15">
              <w:rPr>
                <w:color w:val="252525"/>
              </w:rPr>
              <w:t>e</w:t>
            </w:r>
            <w:proofErr w:type="spellEnd"/>
            <w:r w:rsidRPr="00F76E15">
              <w:rPr>
                <w:color w:val="252525"/>
                <w:spacing w:val="-4"/>
              </w:rPr>
              <w:t xml:space="preserve"> </w:t>
            </w:r>
            <w:proofErr w:type="spellStart"/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n</w:t>
            </w:r>
            <w:r w:rsidRPr="00F76E15">
              <w:rPr>
                <w:color w:val="252525"/>
                <w:spacing w:val="-1"/>
              </w:rPr>
              <w:t>l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t</w:t>
            </w:r>
            <w:r w:rsidRPr="00F76E15">
              <w:rPr>
                <w:color w:val="252525"/>
                <w:spacing w:val="-1"/>
              </w:rPr>
              <w:t>ı</w:t>
            </w:r>
            <w:r w:rsidRPr="00F76E15">
              <w:rPr>
                <w:color w:val="252525"/>
              </w:rPr>
              <w:t>lan</w:t>
            </w:r>
            <w:proofErr w:type="spellEnd"/>
            <w:r w:rsidRPr="00F76E15">
              <w:rPr>
                <w:color w:val="252525"/>
              </w:rPr>
              <w:t xml:space="preserve"> </w:t>
            </w:r>
            <w:proofErr w:type="spellStart"/>
            <w:r w:rsidRPr="00F76E15">
              <w:rPr>
                <w:color w:val="252525"/>
                <w:spacing w:val="-1"/>
              </w:rPr>
              <w:t>t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  <w:spacing w:val="4"/>
              </w:rPr>
              <w:t>m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</w:rPr>
              <w:t>l</w:t>
            </w:r>
            <w:proofErr w:type="spellEnd"/>
            <w:r w:rsidRPr="00F76E15">
              <w:rPr>
                <w:color w:val="252525"/>
                <w:spacing w:val="-1"/>
              </w:rPr>
              <w:t xml:space="preserve"> </w:t>
            </w:r>
            <w:proofErr w:type="spellStart"/>
            <w:r w:rsidRPr="00F76E15">
              <w:rPr>
                <w:color w:val="252525"/>
                <w:spacing w:val="5"/>
              </w:rPr>
              <w:t>k</w:t>
            </w:r>
            <w:r w:rsidRPr="00F76E15">
              <w:rPr>
                <w:color w:val="252525"/>
                <w:spacing w:val="-5"/>
              </w:rPr>
              <w:t>o</w:t>
            </w:r>
            <w:r w:rsidRPr="00F76E15">
              <w:rPr>
                <w:color w:val="252525"/>
              </w:rPr>
              <w:t>nu</w:t>
            </w:r>
            <w:r w:rsidRPr="00F76E15">
              <w:rPr>
                <w:color w:val="252525"/>
                <w:spacing w:val="-1"/>
              </w:rPr>
              <w:t>l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  <w:spacing w:val="-2"/>
              </w:rPr>
              <w:t>r</w:t>
            </w:r>
            <w:r w:rsidRPr="00F76E15">
              <w:rPr>
                <w:color w:val="252525"/>
              </w:rPr>
              <w:t>ı</w:t>
            </w:r>
            <w:proofErr w:type="spellEnd"/>
            <w:r w:rsidRPr="00F76E15">
              <w:rPr>
                <w:color w:val="252525"/>
                <w:spacing w:val="4"/>
              </w:rPr>
              <w:t xml:space="preserve"> </w:t>
            </w:r>
            <w:proofErr w:type="spellStart"/>
            <w:r w:rsidRPr="00F76E15">
              <w:rPr>
                <w:color w:val="252525"/>
                <w:spacing w:val="-5"/>
              </w:rPr>
              <w:t>o</w:t>
            </w:r>
            <w:r w:rsidRPr="00F76E15">
              <w:rPr>
                <w:color w:val="252525"/>
              </w:rPr>
              <w:t>l</w:t>
            </w:r>
            <w:r w:rsidRPr="00F76E15">
              <w:rPr>
                <w:color w:val="252525"/>
                <w:spacing w:val="-1"/>
              </w:rPr>
              <w:t>u</w:t>
            </w:r>
            <w:r w:rsidRPr="00F76E15">
              <w:rPr>
                <w:color w:val="252525"/>
                <w:spacing w:val="2"/>
              </w:rPr>
              <w:t>ş</w:t>
            </w:r>
            <w:r w:rsidRPr="00F76E15">
              <w:rPr>
                <w:color w:val="252525"/>
              </w:rPr>
              <w:t>t</w:t>
            </w:r>
            <w:r w:rsidRPr="00F76E15">
              <w:rPr>
                <w:color w:val="252525"/>
                <w:spacing w:val="-1"/>
              </w:rPr>
              <w:t>u</w:t>
            </w:r>
            <w:r w:rsidRPr="00F76E15">
              <w:rPr>
                <w:color w:val="252525"/>
                <w:spacing w:val="3"/>
              </w:rPr>
              <w:t>r</w:t>
            </w:r>
            <w:r w:rsidRPr="00F76E15">
              <w:rPr>
                <w:color w:val="252525"/>
                <w:spacing w:val="-1"/>
              </w:rPr>
              <w:t>m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k</w:t>
            </w:r>
            <w:r w:rsidRPr="00F76E15">
              <w:rPr>
                <w:color w:val="252525"/>
                <w:spacing w:val="-1"/>
              </w:rPr>
              <w:t>t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d</w:t>
            </w:r>
            <w:r w:rsidRPr="00F76E15">
              <w:rPr>
                <w:color w:val="252525"/>
                <w:spacing w:val="-1"/>
              </w:rPr>
              <w:t>ı</w:t>
            </w:r>
            <w:r w:rsidRPr="00F76E15">
              <w:rPr>
                <w:color w:val="252525"/>
                <w:spacing w:val="-2"/>
              </w:rPr>
              <w:t>r</w:t>
            </w:r>
            <w:proofErr w:type="spellEnd"/>
            <w:r w:rsidRPr="00F76E15">
              <w:rPr>
                <w:color w:val="252525"/>
              </w:rPr>
              <w:t>.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8D7355" w:rsidRDefault="008D7355" w:rsidP="008D7355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8D7355" w:rsidRDefault="008D7355" w:rsidP="008D7355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:rsidR="008D7355" w:rsidRPr="00BC78A2" w:rsidRDefault="008D7355" w:rsidP="008D7355">
            <w:pPr>
              <w:spacing w:before="18"/>
              <w:ind w:left="105"/>
            </w:pPr>
            <w:r w:rsidRPr="00BC78A2">
              <w:t>1.</w:t>
            </w:r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Diş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hekimliği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öğrencilerine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hekimlik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nosyonu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etik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değerlerin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kazandırılması</w:t>
            </w:r>
            <w:proofErr w:type="spellEnd"/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2.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Hekimin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hastaya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karşı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olan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sorumlukları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ve</w:t>
            </w:r>
            <w:proofErr w:type="spellEnd"/>
            <w:r w:rsidRPr="00BC78A2">
              <w:rPr>
                <w:shd w:val="clear" w:color="auto" w:fill="F9F9F9"/>
              </w:rPr>
              <w:t xml:space="preserve"> hasta </w:t>
            </w:r>
            <w:proofErr w:type="spellStart"/>
            <w:r w:rsidRPr="00BC78A2">
              <w:rPr>
                <w:shd w:val="clear" w:color="auto" w:fill="F9F9F9"/>
              </w:rPr>
              <w:t>hakları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bilincinin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kazandırılması</w:t>
            </w:r>
            <w:proofErr w:type="spellEnd"/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3.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Empati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iletişim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becerilerinin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geliştirilmesi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hastalara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karşı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adaletli</w:t>
            </w:r>
            <w:proofErr w:type="spellEnd"/>
            <w:r w:rsidRPr="00BC78A2">
              <w:rPr>
                <w:shd w:val="clear" w:color="auto" w:fill="FFFFFF"/>
              </w:rPr>
              <w:t xml:space="preserve">, </w:t>
            </w:r>
            <w:proofErr w:type="spellStart"/>
            <w:r w:rsidRPr="00BC78A2">
              <w:rPr>
                <w:shd w:val="clear" w:color="auto" w:fill="FFFFFF"/>
              </w:rPr>
              <w:t>saygılı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anlayışlı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olunmasının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öneminin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vurgulanması</w:t>
            </w:r>
            <w:proofErr w:type="spellEnd"/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4.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Hekimliğinin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etik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sorumlulukları</w:t>
            </w:r>
            <w:proofErr w:type="spellEnd"/>
            <w:r w:rsidRPr="00BC78A2">
              <w:rPr>
                <w:shd w:val="clear" w:color="auto" w:fill="FFFFFF"/>
              </w:rPr>
              <w:t xml:space="preserve">, </w:t>
            </w:r>
            <w:proofErr w:type="spellStart"/>
            <w:r w:rsidRPr="00BC78A2">
              <w:rPr>
                <w:shd w:val="clear" w:color="auto" w:fill="FFFFFF"/>
              </w:rPr>
              <w:t>malpraktis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kavramı</w:t>
            </w:r>
            <w:proofErr w:type="spellEnd"/>
            <w:r w:rsidRPr="00BC78A2">
              <w:rPr>
                <w:shd w:val="clear" w:color="auto" w:fill="FFFFFF"/>
              </w:rPr>
              <w:t xml:space="preserve">, </w:t>
            </w:r>
            <w:proofErr w:type="spellStart"/>
            <w:r w:rsidRPr="00BC78A2">
              <w:rPr>
                <w:shd w:val="clear" w:color="auto" w:fill="FFFFFF"/>
              </w:rPr>
              <w:t>hekim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hakları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ve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bu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konudaki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yasal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düzenlemelerin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farkına</w:t>
            </w:r>
            <w:proofErr w:type="spellEnd"/>
            <w:r w:rsidRPr="00BC78A2">
              <w:rPr>
                <w:shd w:val="clear" w:color="auto" w:fill="FFFFFF"/>
              </w:rPr>
              <w:t xml:space="preserve"> </w:t>
            </w:r>
            <w:proofErr w:type="spellStart"/>
            <w:r w:rsidRPr="00BC78A2">
              <w:rPr>
                <w:shd w:val="clear" w:color="auto" w:fill="FFFFFF"/>
              </w:rPr>
              <w:t>vardırılması</w:t>
            </w:r>
            <w:proofErr w:type="spellEnd"/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 xml:space="preserve">5.Tıbbi </w:t>
            </w:r>
            <w:proofErr w:type="spellStart"/>
            <w:r w:rsidRPr="00BC78A2">
              <w:t>kayıtların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arşivlenmesinin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ve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bunun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yanında</w:t>
            </w:r>
            <w:proofErr w:type="spellEnd"/>
            <w:r w:rsidRPr="00BC78A2">
              <w:t xml:space="preserve"> hasta </w:t>
            </w:r>
            <w:proofErr w:type="spellStart"/>
            <w:r w:rsidRPr="00BC78A2">
              <w:t>mahremiyetinin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öneminin</w:t>
            </w:r>
            <w:proofErr w:type="spellEnd"/>
            <w:r w:rsidRPr="00BC78A2">
              <w:t xml:space="preserve"> </w:t>
            </w:r>
            <w:proofErr w:type="spellStart"/>
            <w:r w:rsidRPr="00BC78A2">
              <w:t>anlaşılması</w:t>
            </w:r>
            <w:proofErr w:type="spellEnd"/>
            <w:r w:rsidRPr="00BC78A2">
              <w:t xml:space="preserve"> 6.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Ülkesine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ve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çalıştığı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sağlık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kurumuna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faydalı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ve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toplumda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örnek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teşkil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edecek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hekimler</w:t>
            </w:r>
            <w:proofErr w:type="spellEnd"/>
            <w:r w:rsidRPr="00BC78A2">
              <w:rPr>
                <w:shd w:val="clear" w:color="auto" w:fill="F9F9F9"/>
              </w:rPr>
              <w:t xml:space="preserve"> </w:t>
            </w:r>
            <w:proofErr w:type="spellStart"/>
            <w:r w:rsidRPr="00BC78A2">
              <w:rPr>
                <w:shd w:val="clear" w:color="auto" w:fill="F9F9F9"/>
              </w:rPr>
              <w:t>kazandırılması</w:t>
            </w:r>
            <w:proofErr w:type="spellEnd"/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1004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7856" w:type="dxa"/>
            <w:gridSpan w:val="10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75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:rsidR="008D7355" w:rsidRDefault="008D7355" w:rsidP="008D7355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8D7355" w:rsidTr="008D7355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9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p w:rsidR="00EA55DC" w:rsidRDefault="00EA55DC">
      <w:pPr>
        <w:spacing w:before="9" w:line="180" w:lineRule="exact"/>
        <w:rPr>
          <w:sz w:val="19"/>
          <w:szCs w:val="19"/>
        </w:rPr>
      </w:pPr>
    </w:p>
    <w:p w:rsidR="0016611E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16611E" w:rsidRDefault="0016611E" w:rsidP="0016611E">
      <w:pPr>
        <w:rPr>
          <w:sz w:val="24"/>
          <w:szCs w:val="24"/>
        </w:rPr>
      </w:pPr>
    </w:p>
    <w:p w:rsidR="0016611E" w:rsidRDefault="0016611E" w:rsidP="0016611E">
      <w:pPr>
        <w:pStyle w:val="Footer"/>
        <w:rPr>
          <w:sz w:val="22"/>
          <w:szCs w:val="22"/>
          <w:lang w:eastAsia="en-US"/>
        </w:rPr>
      </w:pPr>
      <w:r>
        <w:tab/>
        <w:t>Form No ÜY-FR-0926</w:t>
      </w:r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01.10.2020 </w:t>
      </w:r>
      <w:proofErr w:type="spellStart"/>
      <w:r>
        <w:t>Değ</w:t>
      </w:r>
      <w:proofErr w:type="spellEnd"/>
      <w:r>
        <w:t xml:space="preserve">. No 0 </w:t>
      </w:r>
      <w:proofErr w:type="spellStart"/>
      <w:r>
        <w:t>Değ</w:t>
      </w:r>
      <w:proofErr w:type="spellEnd"/>
      <w:r>
        <w:t xml:space="preserve">. </w:t>
      </w:r>
      <w:proofErr w:type="spellStart"/>
      <w:r>
        <w:t>Tarihi</w:t>
      </w:r>
      <w:proofErr w:type="spellEnd"/>
      <w:r>
        <w:t>-</w:t>
      </w:r>
    </w:p>
    <w:p w:rsidR="0016611E" w:rsidRDefault="0016611E" w:rsidP="0016611E">
      <w:pPr>
        <w:tabs>
          <w:tab w:val="left" w:pos="4845"/>
        </w:tabs>
        <w:rPr>
          <w:sz w:val="24"/>
          <w:szCs w:val="24"/>
        </w:rPr>
      </w:pPr>
    </w:p>
    <w:p w:rsidR="00EA55DC" w:rsidRDefault="0016611E" w:rsidP="0016611E">
      <w:pPr>
        <w:tabs>
          <w:tab w:val="left" w:pos="4845"/>
        </w:tabs>
        <w:rPr>
          <w:sz w:val="7"/>
          <w:szCs w:val="7"/>
        </w:rPr>
      </w:pPr>
      <w:r>
        <w:rPr>
          <w:sz w:val="24"/>
          <w:szCs w:val="24"/>
        </w:rPr>
        <w:tab/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>
        <w:trPr>
          <w:trHeight w:hRule="exact" w:val="75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 w:right="223"/>
            </w:pPr>
            <w:proofErr w:type="spellStart"/>
            <w:r>
              <w:rPr>
                <w:color w:val="1F487C"/>
                <w:spacing w:val="-7"/>
              </w:rPr>
              <w:t>T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İ</w:t>
            </w:r>
            <w:r>
              <w:rPr>
                <w:color w:val="1F487C"/>
              </w:rPr>
              <w:t>ng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zc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3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ü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gö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8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por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unum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60"/>
            </w:pPr>
            <w:r>
              <w:rPr>
                <w:color w:val="1F487C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2"/>
              </w:rPr>
              <w:t>l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tak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ça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9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39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233"/>
            </w:pPr>
            <w:proofErr w:type="spellStart"/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 xml:space="preserve">,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  <w:spacing w:val="2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k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gi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21"/>
            </w:pPr>
            <w:proofErr w:type="spellStart"/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ler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iş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nı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66"/>
            </w:pPr>
            <w:proofErr w:type="spellStart"/>
            <w:r>
              <w:rPr>
                <w:color w:val="1F487C"/>
                <w:spacing w:val="2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gun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 w:right="486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/YO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2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 w:line="250" w:lineRule="auto"/>
              <w:ind w:left="100" w:right="823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72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20" w:right="345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20"/>
            </w:pP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before="42"/>
        <w:ind w:left="5105" w:right="5379"/>
        <w:jc w:val="center"/>
        <w:rPr>
          <w:sz w:val="24"/>
          <w:szCs w:val="24"/>
        </w:rPr>
        <w:sectPr w:rsidR="00EA5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14641" w:type="dxa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  <w:gridCol w:w="1044"/>
        <w:gridCol w:w="1044"/>
        <w:gridCol w:w="1044"/>
        <w:gridCol w:w="1044"/>
      </w:tblGrid>
      <w:tr w:rsidR="00EA55DC" w:rsidTr="006C3802">
        <w:trPr>
          <w:gridAfter w:val="4"/>
          <w:wAfter w:w="4176" w:type="dxa"/>
          <w:trHeight w:hRule="exact" w:val="50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 w:right="478"/>
            </w:pPr>
          </w:p>
        </w:tc>
        <w:tc>
          <w:tcPr>
            <w:tcW w:w="3835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5"/>
            </w:pPr>
          </w:p>
        </w:tc>
        <w:tc>
          <w:tcPr>
            <w:tcW w:w="383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346"/>
        </w:trPr>
        <w:tc>
          <w:tcPr>
            <w:tcW w:w="10465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6C3802">
        <w:trPr>
          <w:gridAfter w:val="4"/>
          <w:wAfter w:w="4176" w:type="dxa"/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:rsidTr="006C3802">
        <w:trPr>
          <w:gridAfter w:val="4"/>
          <w:wAfter w:w="4176" w:type="dxa"/>
          <w:trHeight w:hRule="exact" w:val="107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CF3FE5">
            <w:pPr>
              <w:spacing w:before="18"/>
              <w:ind w:left="100" w:right="79"/>
            </w:pPr>
            <w:r>
              <w:rPr>
                <w:lang w:val="tr-TR"/>
              </w:rPr>
              <w:t>Deontoloji nedir? Diş hekimliğinde etik kavramı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94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F3FE5">
            <w:pPr>
              <w:spacing w:line="220" w:lineRule="exact"/>
              <w:ind w:left="100" w:right="406"/>
            </w:pPr>
            <w:r>
              <w:rPr>
                <w:lang w:val="tr-TR"/>
              </w:rPr>
              <w:t>Hekimin hastaya karşı sorumlulukları ve hasta hakları</w:t>
            </w:r>
          </w:p>
        </w:tc>
        <w:tc>
          <w:tcPr>
            <w:tcW w:w="4995" w:type="dxa"/>
            <w:gridSpan w:val="6"/>
            <w:tcBorders>
              <w:top w:val="nil"/>
              <w:left w:val="nil"/>
              <w:bottom w:val="single" w:sz="4" w:space="0" w:color="auto"/>
              <w:right w:val="single" w:sz="19" w:space="0" w:color="C0C0C0"/>
            </w:tcBorders>
          </w:tcPr>
          <w:p w:rsidR="00EA55DC" w:rsidRDefault="00EA55DC"/>
        </w:tc>
      </w:tr>
      <w:tr w:rsidR="006C3802" w:rsidTr="006C3802">
        <w:trPr>
          <w:trHeight w:hRule="exact" w:val="54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Diş hekimliğinde tıbbi kayıtlar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70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Empati ve iletişim becerilerinin geliştirilmesi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69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Hekim hakları ve bu konudaki yasal düzenlemeler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Pr="00D05B6A" w:rsidRDefault="006C3802" w:rsidP="006C3802">
            <w:pPr>
              <w:rPr>
                <w:lang w:val="tr-TR"/>
              </w:rPr>
            </w:pPr>
            <w:r>
              <w:rPr>
                <w:lang w:val="tr-TR"/>
              </w:rPr>
              <w:t>Sır saklama yükümlülüğü, hasta mahremiyeti, özel ve kişisel veriler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Tıbbi uygulama hataları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 w:rsidRPr="00984F29">
              <w:rPr>
                <w:b/>
                <w:lang w:val="tr-TR"/>
              </w:rPr>
              <w:t>ARA  SINAV</w:t>
            </w:r>
          </w:p>
        </w:tc>
        <w:tc>
          <w:tcPr>
            <w:tcW w:w="4995" w:type="dxa"/>
            <w:gridSpan w:val="6"/>
            <w:vMerge w:val="restart"/>
            <w:tcBorders>
              <w:top w:val="single" w:sz="4" w:space="0" w:color="auto"/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rPr>
                <w:lang w:val="tr-TR"/>
              </w:rPr>
            </w:pPr>
            <w:r>
              <w:rPr>
                <w:lang w:val="tr-TR"/>
              </w:rPr>
              <w:t>Aydınlatılmış onam, yasal önemi</w:t>
            </w:r>
          </w:p>
          <w:p w:rsidR="006C3802" w:rsidRDefault="006C3802" w:rsidP="006C3802">
            <w:pPr>
              <w:spacing w:line="220" w:lineRule="exact"/>
              <w:ind w:left="100"/>
            </w:pP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Tıbbi Deontoloji tüzüğü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35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Etik kurullar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6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Bulaşıcı hastalıklar karşısında diş hekimi ve etik sorunlar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Diş hekiminin sorumlulukları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Genel tekrar</w:t>
            </w:r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6C3802" w:rsidRDefault="006C3802" w:rsidP="006C3802"/>
        </w:tc>
      </w:tr>
    </w:tbl>
    <w:p w:rsidR="00EA55DC" w:rsidRDefault="00EA55DC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>
        <w:trPr>
          <w:trHeight w:hRule="exact" w:val="48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  <w:rPr>
                <w:color w:val="252525"/>
              </w:rPr>
            </w:pPr>
            <w:r>
              <w:rPr>
                <w:color w:val="252525"/>
                <w:spacing w:val="-2"/>
              </w:rPr>
              <w:t>%</w:t>
            </w:r>
            <w:r w:rsidR="00CD7F23">
              <w:rPr>
                <w:color w:val="252525"/>
                <w:spacing w:val="1"/>
              </w:rPr>
              <w:t>6</w:t>
            </w:r>
            <w:r>
              <w:rPr>
                <w:color w:val="252525"/>
              </w:rPr>
              <w:t>0</w:t>
            </w:r>
          </w:p>
          <w:p w:rsidR="00CD7F23" w:rsidRDefault="00CD7F23">
            <w:pPr>
              <w:spacing w:before="18"/>
              <w:ind w:left="105"/>
            </w:pPr>
            <w:r>
              <w:t>%40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D7F23">
            <w:pPr>
              <w:spacing w:before="18"/>
              <w:ind w:left="100" w:right="167"/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Ara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Sınav</w:t>
            </w:r>
            <w:proofErr w:type="spellEnd"/>
          </w:p>
          <w:p w:rsidR="00CD7F23" w:rsidRDefault="00CD7F23">
            <w:pPr>
              <w:spacing w:before="18"/>
              <w:ind w:left="100" w:right="167"/>
            </w:pPr>
            <w:r>
              <w:t>Final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D7F23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Diğer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 w:right="167"/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8"/>
              <w:ind w:left="105" w:right="456"/>
            </w:pPr>
          </w:p>
        </w:tc>
      </w:tr>
      <w:tr w:rsidR="00EA55DC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 w:rsidP="0016221A">
            <w:pPr>
              <w:spacing w:before="23"/>
              <w:ind w:left="100"/>
            </w:pPr>
            <w:r>
              <w:rPr>
                <w:color w:val="252525"/>
              </w:rPr>
              <w:t>1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13</w:t>
            </w:r>
          </w:p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4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121"/>
        <w:gridCol w:w="2070"/>
        <w:gridCol w:w="4635"/>
        <w:gridCol w:w="922"/>
      </w:tblGrid>
      <w:tr w:rsidR="00EA55DC" w:rsidTr="00CD7F23">
        <w:trPr>
          <w:trHeight w:hRule="exact" w:val="518"/>
        </w:trPr>
        <w:tc>
          <w:tcPr>
            <w:tcW w:w="1634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6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393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748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:rsidTr="00CD7F23">
        <w:trPr>
          <w:trHeight w:hRule="exact" w:val="487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795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r w:rsidR="009224D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33"/>
              <w:ind w:left="105"/>
            </w:pPr>
            <w:r>
              <w:rPr>
                <w:color w:val="252525"/>
              </w:rPr>
              <w:t>53</w:t>
            </w:r>
          </w:p>
        </w:tc>
      </w:tr>
      <w:tr w:rsidR="00EA55DC" w:rsidTr="00CD7F23">
        <w:trPr>
          <w:trHeight w:hRule="exact" w:val="461"/>
        </w:trPr>
        <w:tc>
          <w:tcPr>
            <w:tcW w:w="10382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:rsidTr="00CD7F23">
        <w:trPr>
          <w:trHeight w:hRule="exact" w:val="1122"/>
        </w:trPr>
        <w:tc>
          <w:tcPr>
            <w:tcW w:w="1634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16221A" w:rsidRDefault="0016221A">
            <w:pPr>
              <w:spacing w:before="23"/>
              <w:ind w:left="105"/>
              <w:rPr>
                <w:color w:val="1F487C"/>
                <w:spacing w:val="-1"/>
              </w:rPr>
            </w:pPr>
            <w:r>
              <w:rPr>
                <w:color w:val="1F487C"/>
                <w:spacing w:val="-1"/>
              </w:rPr>
              <w:t xml:space="preserve">Prof. Dr. </w:t>
            </w:r>
            <w:proofErr w:type="spellStart"/>
            <w:r>
              <w:rPr>
                <w:color w:val="1F487C"/>
                <w:spacing w:val="-1"/>
              </w:rPr>
              <w:t>Melahat</w:t>
            </w:r>
            <w:proofErr w:type="spellEnd"/>
            <w:r>
              <w:rPr>
                <w:color w:val="1F487C"/>
                <w:spacing w:val="-1"/>
              </w:rPr>
              <w:t xml:space="preserve"> GÖRDUYSUS</w:t>
            </w:r>
          </w:p>
          <w:p w:rsidR="00EA55DC" w:rsidRDefault="0016221A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 xml:space="preserve">Dr. </w:t>
            </w:r>
            <w:proofErr w:type="spellStart"/>
            <w:r>
              <w:rPr>
                <w:color w:val="1F487C"/>
                <w:spacing w:val="-1"/>
              </w:rPr>
              <w:t>Öğr</w:t>
            </w:r>
            <w:proofErr w:type="spellEnd"/>
            <w:r>
              <w:rPr>
                <w:color w:val="1F487C"/>
                <w:spacing w:val="-1"/>
              </w:rPr>
              <w:t xml:space="preserve">. </w:t>
            </w:r>
            <w:proofErr w:type="spellStart"/>
            <w:r>
              <w:rPr>
                <w:color w:val="1F487C"/>
                <w:spacing w:val="-1"/>
              </w:rPr>
              <w:t>Üyesi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Rukiye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Gözde</w:t>
            </w:r>
            <w:proofErr w:type="spellEnd"/>
            <w:r>
              <w:rPr>
                <w:color w:val="1F487C"/>
                <w:spacing w:val="-1"/>
              </w:rPr>
              <w:t xml:space="preserve"> KIRZIOĞLU ERCAN</w:t>
            </w:r>
          </w:p>
        </w:tc>
      </w:tr>
      <w:tr w:rsidR="00EA55DC" w:rsidTr="00CD7F23">
        <w:trPr>
          <w:trHeight w:hRule="exact" w:val="993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16221A" w:rsidRPr="009F52C3" w:rsidRDefault="009F52C3" w:rsidP="009F52C3">
            <w:pPr>
              <w:spacing w:before="18"/>
            </w:pPr>
            <w:r>
              <w:rPr>
                <w:rStyle w:val="Hyperlink"/>
                <w:color w:val="auto"/>
                <w:u w:val="none"/>
              </w:rPr>
              <w:t xml:space="preserve">  </w:t>
            </w:r>
            <w:hyperlink r:id="rId14" w:history="1">
              <w:r w:rsidR="00CD7F23" w:rsidRPr="00BC179C">
                <w:rPr>
                  <w:rStyle w:val="Hyperlink"/>
                </w:rPr>
                <w:t>melahat.gorduysus@antalya.edu.tr</w:t>
              </w:r>
            </w:hyperlink>
          </w:p>
          <w:p w:rsidR="00EA55DC" w:rsidRDefault="0016221A" w:rsidP="0016221A">
            <w:pPr>
              <w:spacing w:before="18"/>
              <w:ind w:left="105"/>
            </w:pPr>
            <w:r>
              <w:t>gozde.kirzioglu@antalya.edu.tr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04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:rsidTr="00CD7F23">
        <w:trPr>
          <w:trHeight w:hRule="exact" w:val="496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</w:p>
        </w:tc>
      </w:tr>
      <w:tr w:rsidR="00EA55DC" w:rsidTr="00CD7F23">
        <w:trPr>
          <w:trHeight w:hRule="exact" w:val="435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22"/>
              <w:ind w:left="105"/>
              <w:rPr>
                <w:sz w:val="18"/>
                <w:szCs w:val="18"/>
              </w:rPr>
            </w:pPr>
          </w:p>
        </w:tc>
      </w:tr>
      <w:tr w:rsidR="00EA55DC" w:rsidTr="00CD7F23">
        <w:trPr>
          <w:trHeight w:hRule="exact" w:val="826"/>
        </w:trPr>
        <w:tc>
          <w:tcPr>
            <w:tcW w:w="1634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D7F23">
              <w:rPr>
                <w:sz w:val="18"/>
                <w:szCs w:val="18"/>
              </w:rPr>
              <w:t xml:space="preserve"> </w:t>
            </w:r>
          </w:p>
        </w:tc>
      </w:tr>
    </w:tbl>
    <w:p w:rsidR="00EA55DC" w:rsidRDefault="00CD7F23">
      <w:pPr>
        <w:spacing w:before="1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before="29"/>
        <w:ind w:left="5105" w:right="5379"/>
        <w:jc w:val="center"/>
        <w:rPr>
          <w:sz w:val="24"/>
          <w:szCs w:val="24"/>
        </w:rPr>
      </w:pP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39" w:rsidRDefault="00685239" w:rsidP="0016611E">
      <w:r>
        <w:separator/>
      </w:r>
    </w:p>
  </w:endnote>
  <w:endnote w:type="continuationSeparator" w:id="0">
    <w:p w:rsidR="00685239" w:rsidRDefault="00685239" w:rsidP="001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 w:rsidP="0016611E">
    <w:pPr>
      <w:pStyle w:val="Footer"/>
      <w:rPr>
        <w:sz w:val="22"/>
        <w:szCs w:val="22"/>
        <w:lang w:eastAsia="en-US"/>
      </w:rPr>
    </w:pPr>
    <w:r>
      <w:t xml:space="preserve">Form No </w:t>
    </w:r>
    <w:r>
      <w:t>ÜY-FR-09</w:t>
    </w:r>
    <w:r>
      <w:t>26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16611E" w:rsidRDefault="00166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39" w:rsidRDefault="00685239" w:rsidP="0016611E">
      <w:r>
        <w:separator/>
      </w:r>
    </w:p>
  </w:footnote>
  <w:footnote w:type="continuationSeparator" w:id="0">
    <w:p w:rsidR="00685239" w:rsidRDefault="00685239" w:rsidP="0016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16221A"/>
    <w:rsid w:val="0016611E"/>
    <w:rsid w:val="002A0A4C"/>
    <w:rsid w:val="005F3B09"/>
    <w:rsid w:val="00635149"/>
    <w:rsid w:val="00685239"/>
    <w:rsid w:val="006C3802"/>
    <w:rsid w:val="007030E7"/>
    <w:rsid w:val="008A19BD"/>
    <w:rsid w:val="008D7355"/>
    <w:rsid w:val="009224D3"/>
    <w:rsid w:val="009F52C3"/>
    <w:rsid w:val="00BC78A2"/>
    <w:rsid w:val="00BF2E66"/>
    <w:rsid w:val="00CD7F23"/>
    <w:rsid w:val="00CE3439"/>
    <w:rsid w:val="00CF3FE5"/>
    <w:rsid w:val="00D51990"/>
    <w:rsid w:val="00EA55DC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FAE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F2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F2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611E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6611E"/>
    <w:rPr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6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elahat.gorduysus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Onur Ünver</cp:lastModifiedBy>
  <cp:revision>4</cp:revision>
  <cp:lastPrinted>2019-07-25T11:30:00Z</cp:lastPrinted>
  <dcterms:created xsi:type="dcterms:W3CDTF">2020-09-16T12:06:00Z</dcterms:created>
  <dcterms:modified xsi:type="dcterms:W3CDTF">2020-10-01T14:11:00Z</dcterms:modified>
</cp:coreProperties>
</file>