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GvdeMetni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/>
      </w:tblPr>
      <w:tblGrid>
        <w:gridCol w:w="1561"/>
        <w:gridCol w:w="795"/>
        <w:gridCol w:w="166"/>
        <w:gridCol w:w="17"/>
        <w:gridCol w:w="153"/>
        <w:gridCol w:w="648"/>
        <w:gridCol w:w="816"/>
        <w:gridCol w:w="30"/>
        <w:gridCol w:w="864"/>
        <w:gridCol w:w="733"/>
        <w:gridCol w:w="226"/>
        <w:gridCol w:w="474"/>
        <w:gridCol w:w="236"/>
        <w:gridCol w:w="132"/>
        <w:gridCol w:w="484"/>
        <w:gridCol w:w="318"/>
        <w:gridCol w:w="123"/>
        <w:gridCol w:w="215"/>
        <w:gridCol w:w="671"/>
        <w:gridCol w:w="441"/>
        <w:gridCol w:w="175"/>
        <w:gridCol w:w="411"/>
        <w:gridCol w:w="99"/>
        <w:gridCol w:w="668"/>
      </w:tblGrid>
      <w:tr w:rsidR="0006621A" w:rsidRPr="005A29FF" w:rsidTr="006F2D12">
        <w:tc>
          <w:tcPr>
            <w:tcW w:w="1561" w:type="dxa"/>
            <w:shd w:val="clear" w:color="auto" w:fill="auto"/>
          </w:tcPr>
          <w:p w:rsidR="0006621A" w:rsidRPr="0040357B" w:rsidRDefault="0006621A" w:rsidP="008D01F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3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4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6F2D12">
        <w:tc>
          <w:tcPr>
            <w:tcW w:w="1561" w:type="dxa"/>
            <w:shd w:val="clear" w:color="auto" w:fill="auto"/>
          </w:tcPr>
          <w:p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95" w:type="dxa"/>
            <w:gridSpan w:val="23"/>
            <w:shd w:val="clear" w:color="auto" w:fill="auto"/>
          </w:tcPr>
          <w:p w:rsidR="00FC4198" w:rsidRPr="002E7688" w:rsidRDefault="003477B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2E7688" w:rsidRDefault="003477B1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Adalet</w:t>
            </w:r>
            <w:proofErr w:type="spellEnd"/>
          </w:p>
        </w:tc>
      </w:tr>
      <w:tr w:rsidR="00E804EF" w:rsidRPr="0040357B" w:rsidTr="006F2D12">
        <w:trPr>
          <w:trHeight w:val="114"/>
        </w:trPr>
        <w:tc>
          <w:tcPr>
            <w:tcW w:w="1561" w:type="dxa"/>
            <w:vMerge w:val="restart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5070" w:type="dxa"/>
            <w:gridSpan w:val="13"/>
            <w:shd w:val="clear" w:color="auto" w:fill="auto"/>
          </w:tcPr>
          <w:p w:rsidR="00E804EF" w:rsidRPr="005A29FF" w:rsidRDefault="003477B1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Adalet</w:t>
            </w:r>
            <w:proofErr w:type="spellEnd"/>
          </w:p>
        </w:tc>
        <w:tc>
          <w:tcPr>
            <w:tcW w:w="3825" w:type="dxa"/>
            <w:gridSpan w:val="10"/>
            <w:shd w:val="clear" w:color="auto" w:fill="auto"/>
          </w:tcPr>
          <w:p w:rsidR="00E804EF" w:rsidRPr="005A29FF" w:rsidRDefault="00987A0D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E804EF" w:rsidRPr="0040357B" w:rsidTr="006F2D12">
        <w:trPr>
          <w:trHeight w:val="112"/>
        </w:trPr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7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25" w:type="dxa"/>
            <w:gridSpan w:val="10"/>
            <w:shd w:val="clear" w:color="auto" w:fill="auto"/>
          </w:tcPr>
          <w:p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6F2D12">
        <w:trPr>
          <w:trHeight w:val="112"/>
        </w:trPr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7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25" w:type="dxa"/>
            <w:gridSpan w:val="10"/>
            <w:shd w:val="clear" w:color="auto" w:fill="auto"/>
          </w:tcPr>
          <w:p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Kodu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B649C2" w:rsidRDefault="003477B1" w:rsidP="00584F5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ADT </w:t>
            </w:r>
            <w:r w:rsidR="00640603">
              <w:rPr>
                <w:sz w:val="20"/>
                <w:szCs w:val="20"/>
              </w:rPr>
              <w:t>2</w:t>
            </w:r>
            <w:r w:rsidR="00987A0D">
              <w:rPr>
                <w:sz w:val="20"/>
                <w:szCs w:val="20"/>
              </w:rPr>
              <w:t>20</w:t>
            </w:r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987A0D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Sözleşmeler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40603">
              <w:rPr>
                <w:i/>
                <w:color w:val="262626"/>
                <w:sz w:val="20"/>
                <w:szCs w:val="20"/>
              </w:rPr>
              <w:t>Hukuku</w:t>
            </w:r>
            <w:proofErr w:type="spellEnd"/>
            <w:r w:rsidR="0064060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40603">
              <w:rPr>
                <w:i/>
                <w:color w:val="262626"/>
                <w:sz w:val="20"/>
                <w:szCs w:val="20"/>
              </w:rPr>
              <w:t>Bilgisi</w:t>
            </w:r>
            <w:proofErr w:type="spellEnd"/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Önlisans</w:t>
            </w:r>
            <w:proofErr w:type="spellEnd"/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90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7900D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3477B1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3477B1">
              <w:rPr>
                <w:b/>
                <w:color w:val="1F497D"/>
                <w:sz w:val="20"/>
                <w:szCs w:val="20"/>
              </w:rPr>
              <w:t>: 0</w:t>
            </w:r>
          </w:p>
        </w:tc>
        <w:tc>
          <w:tcPr>
            <w:tcW w:w="2900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3477B1"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B649C2" w:rsidRDefault="00987A0D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:rsidTr="006F2D12">
        <w:trPr>
          <w:trHeight w:val="323"/>
        </w:trPr>
        <w:tc>
          <w:tcPr>
            <w:tcW w:w="1561" w:type="dxa"/>
            <w:shd w:val="clear" w:color="auto" w:fill="auto"/>
          </w:tcPr>
          <w:p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6F2D12">
        <w:trPr>
          <w:trHeight w:val="322"/>
        </w:trPr>
        <w:tc>
          <w:tcPr>
            <w:tcW w:w="1561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5A29FF" w:rsidRDefault="003477B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6F2D12">
        <w:tc>
          <w:tcPr>
            <w:tcW w:w="156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:rsidR="00E804EF" w:rsidRPr="00972FB3" w:rsidRDefault="00972FB3" w:rsidP="00987A0D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  <w:r w:rsidRPr="00972FB3">
              <w:rPr>
                <w:color w:val="262626"/>
              </w:rPr>
              <w:t xml:space="preserve">Bu </w:t>
            </w:r>
            <w:proofErr w:type="spellStart"/>
            <w:r w:rsidRPr="00972FB3">
              <w:rPr>
                <w:color w:val="262626"/>
              </w:rPr>
              <w:t>dersin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amacı</w:t>
            </w:r>
            <w:proofErr w:type="spellEnd"/>
            <w:r w:rsidRPr="00972FB3">
              <w:rPr>
                <w:color w:val="262626"/>
              </w:rPr>
              <w:t xml:space="preserve">, </w:t>
            </w:r>
            <w:proofErr w:type="spellStart"/>
            <w:r w:rsidRPr="00972FB3">
              <w:rPr>
                <w:color w:val="262626"/>
              </w:rPr>
              <w:t>öğrenciye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bazı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tipik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ve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atipik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sözleşmeler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hakkında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genel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bilgilerin</w:t>
            </w:r>
            <w:proofErr w:type="spellEnd"/>
            <w:r w:rsidRPr="00972FB3">
              <w:rPr>
                <w:color w:val="262626"/>
              </w:rPr>
              <w:t xml:space="preserve"> </w:t>
            </w:r>
            <w:proofErr w:type="spellStart"/>
            <w:r w:rsidRPr="00972FB3">
              <w:rPr>
                <w:color w:val="262626"/>
              </w:rPr>
              <w:t>öğretilmesidir</w:t>
            </w:r>
            <w:proofErr w:type="spellEnd"/>
            <w:r w:rsidRPr="00972FB3">
              <w:rPr>
                <w:color w:val="262626"/>
              </w:rPr>
              <w:t>.</w:t>
            </w:r>
          </w:p>
        </w:tc>
      </w:tr>
      <w:tr w:rsidR="00E804EF" w:rsidRPr="0040357B" w:rsidTr="006F2D12">
        <w:trPr>
          <w:trHeight w:val="70"/>
        </w:trPr>
        <w:tc>
          <w:tcPr>
            <w:tcW w:w="156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gridSpan w:val="23"/>
            <w:shd w:val="clear" w:color="auto" w:fill="auto"/>
          </w:tcPr>
          <w:p w:rsidR="00972FB3" w:rsidRPr="003F374B" w:rsidRDefault="00972FB3" w:rsidP="00972FB3">
            <w:pPr>
              <w:jc w:val="both"/>
              <w:rPr>
                <w:color w:val="757575"/>
                <w:lang w:eastAsia="tr-TR"/>
              </w:rPr>
            </w:pPr>
            <w:r w:rsidRPr="003F374B">
              <w:rPr>
                <w:color w:val="262626"/>
                <w:lang w:eastAsia="tr-TR"/>
              </w:rPr>
              <w:t xml:space="preserve">Bu </w:t>
            </w:r>
            <w:proofErr w:type="spellStart"/>
            <w:r w:rsidRPr="003F374B">
              <w:rPr>
                <w:color w:val="262626"/>
                <w:lang w:eastAsia="tr-TR"/>
              </w:rPr>
              <w:t>dersin</w:t>
            </w:r>
            <w:proofErr w:type="spellEnd"/>
            <w:r w:rsidRPr="003F374B">
              <w:rPr>
                <w:color w:val="262626"/>
                <w:lang w:eastAsia="tr-TR"/>
              </w:rPr>
              <w:t xml:space="preserve"> </w:t>
            </w:r>
            <w:proofErr w:type="spellStart"/>
            <w:r w:rsidRPr="003F374B">
              <w:rPr>
                <w:color w:val="262626"/>
                <w:lang w:eastAsia="tr-TR"/>
              </w:rPr>
              <w:t>içeriği</w:t>
            </w:r>
            <w:proofErr w:type="spellEnd"/>
            <w:r w:rsidRPr="003F374B">
              <w:rPr>
                <w:color w:val="262626"/>
                <w:lang w:eastAsia="tr-TR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birleşik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sözleşmeler</w:t>
            </w:r>
            <w:proofErr w:type="spellEnd"/>
            <w:r w:rsidRPr="003F374B">
              <w:rPr>
                <w:color w:val="262626"/>
              </w:rPr>
              <w:t xml:space="preserve">, karma </w:t>
            </w:r>
            <w:proofErr w:type="spellStart"/>
            <w:r w:rsidRPr="003F374B">
              <w:rPr>
                <w:color w:val="262626"/>
              </w:rPr>
              <w:t>sözleşmeler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kendine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özgü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yapısı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olan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sözleşmeler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sulh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satış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için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bırakma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tek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satıcılık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ödünç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sözleşmelere</w:t>
            </w:r>
            <w:proofErr w:type="spellEnd"/>
            <w:r w:rsidRPr="003F374B">
              <w:rPr>
                <w:color w:val="262626"/>
              </w:rPr>
              <w:t>(</w:t>
            </w:r>
            <w:proofErr w:type="spellStart"/>
            <w:r w:rsidRPr="003F374B">
              <w:rPr>
                <w:color w:val="262626"/>
              </w:rPr>
              <w:t>kullanım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ödüncü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tüketim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ödüncü</w:t>
            </w:r>
            <w:proofErr w:type="spellEnd"/>
            <w:r w:rsidRPr="003F374B">
              <w:rPr>
                <w:color w:val="262626"/>
              </w:rPr>
              <w:t xml:space="preserve">), </w:t>
            </w:r>
            <w:proofErr w:type="spellStart"/>
            <w:r w:rsidRPr="003F374B">
              <w:rPr>
                <w:color w:val="262626"/>
              </w:rPr>
              <w:t>finansal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kiralam</w:t>
            </w:r>
            <w:proofErr w:type="spellEnd"/>
            <w:r w:rsidRPr="003F374B">
              <w:rPr>
                <w:color w:val="262626"/>
              </w:rPr>
              <w:t xml:space="preserve">(leasing)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  <w:lang w:eastAsia="tr-TR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faktoring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ve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finansman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sözleşmeleri</w:t>
            </w:r>
            <w:proofErr w:type="spellEnd"/>
            <w:r w:rsidRPr="003F374B">
              <w:rPr>
                <w:color w:val="262626"/>
                <w:lang w:eastAsia="tr-TR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pazarlamacılık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evde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hizmet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>,</w:t>
            </w:r>
            <w:r w:rsidRPr="003F374B">
              <w:rPr>
                <w:color w:val="262626"/>
                <w:lang w:eastAsia="tr-TR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arsa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payı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karşılığı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inşaat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arsa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satışı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karşılığı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hasılat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paylaşımlı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inşaat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yayım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>,</w:t>
            </w:r>
            <w:r w:rsidRPr="003F374B">
              <w:rPr>
                <w:color w:val="262626"/>
                <w:lang w:eastAsia="tr-TR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komisyon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  <w:lang w:eastAsia="tr-TR"/>
              </w:rPr>
              <w:t xml:space="preserve"> ,</w:t>
            </w:r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kredi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mektubu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kredi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emri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ve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simsarlık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genel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saklama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ve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benzeri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hukuki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ilişkiler</w:t>
            </w:r>
            <w:proofErr w:type="spellEnd"/>
            <w:r w:rsidRPr="003F374B">
              <w:rPr>
                <w:color w:val="262626"/>
              </w:rPr>
              <w:t>,</w:t>
            </w:r>
            <w:r w:rsidRPr="003F374B">
              <w:rPr>
                <w:color w:val="262626"/>
                <w:lang w:eastAsia="tr-TR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garanti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ömür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boyu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gelir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ve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ölünceye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kadar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bakma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, </w:t>
            </w:r>
            <w:proofErr w:type="spellStart"/>
            <w:r w:rsidRPr="003F374B">
              <w:rPr>
                <w:color w:val="262626"/>
              </w:rPr>
              <w:t>adi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ortaklık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</w:rPr>
              <w:t>sözleşmesi</w:t>
            </w:r>
            <w:proofErr w:type="spellEnd"/>
            <w:r w:rsidRPr="003F374B">
              <w:rPr>
                <w:color w:val="262626"/>
              </w:rPr>
              <w:t xml:space="preserve"> </w:t>
            </w:r>
            <w:proofErr w:type="spellStart"/>
            <w:r w:rsidRPr="003F374B">
              <w:rPr>
                <w:color w:val="262626"/>
                <w:lang w:eastAsia="tr-TR"/>
              </w:rPr>
              <w:t>konularıdır</w:t>
            </w:r>
            <w:proofErr w:type="spellEnd"/>
            <w:r w:rsidRPr="003F374B">
              <w:rPr>
                <w:color w:val="262626"/>
                <w:lang w:eastAsia="tr-TR"/>
              </w:rPr>
              <w:t xml:space="preserve">. </w:t>
            </w:r>
          </w:p>
          <w:p w:rsidR="00E804EF" w:rsidRPr="00987A0D" w:rsidRDefault="00E804EF" w:rsidP="00DE781F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</w:p>
        </w:tc>
      </w:tr>
      <w:tr w:rsidR="00DD7975" w:rsidRPr="00640603" w:rsidTr="006F2D12">
        <w:tc>
          <w:tcPr>
            <w:tcW w:w="1561" w:type="dxa"/>
            <w:vMerge w:val="restart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934" w:type="dxa"/>
            <w:gridSpan w:val="21"/>
            <w:vMerge w:val="restart"/>
            <w:shd w:val="clear" w:color="auto" w:fill="auto"/>
          </w:tcPr>
          <w:p w:rsidR="002D3353" w:rsidRPr="00DE781F" w:rsidRDefault="002D3353" w:rsidP="00972FB3">
            <w:pPr>
              <w:spacing w:before="100" w:beforeAutospacing="1" w:after="100" w:afterAutospacing="1"/>
              <w:ind w:left="720"/>
              <w:rPr>
                <w:i/>
                <w:color w:val="262626"/>
                <w:sz w:val="20"/>
                <w:szCs w:val="20"/>
              </w:rPr>
            </w:pPr>
          </w:p>
        </w:tc>
      </w:tr>
      <w:tr w:rsidR="00DD7975" w:rsidRPr="0040357B" w:rsidTr="006F2D12">
        <w:tc>
          <w:tcPr>
            <w:tcW w:w="1561" w:type="dxa"/>
            <w:vMerge/>
            <w:shd w:val="clear" w:color="auto" w:fill="auto"/>
          </w:tcPr>
          <w:p w:rsidR="00DD7975" w:rsidRPr="0020098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6F2D12">
        <w:tc>
          <w:tcPr>
            <w:tcW w:w="156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6F2D12">
        <w:tc>
          <w:tcPr>
            <w:tcW w:w="156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:rsidTr="006F2D12">
        <w:tc>
          <w:tcPr>
            <w:tcW w:w="156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:rsidTr="006F2D12">
        <w:tc>
          <w:tcPr>
            <w:tcW w:w="156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934" w:type="dxa"/>
            <w:gridSpan w:val="21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:rsidTr="005A29FF">
        <w:tc>
          <w:tcPr>
            <w:tcW w:w="10456" w:type="dxa"/>
            <w:gridSpan w:val="24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bookmarkStart w:id="0" w:name="_GoBack"/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bookmarkEnd w:id="0"/>
      <w:tr w:rsidR="00E804EF" w:rsidRPr="0040357B" w:rsidTr="006F2D12">
        <w:tc>
          <w:tcPr>
            <w:tcW w:w="1561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0" w:type="dxa"/>
            <w:gridSpan w:val="3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:rsidTr="006F2D12">
        <w:trPr>
          <w:trHeight w:val="414"/>
        </w:trPr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57" w:type="dxa"/>
            <w:gridSpan w:val="11"/>
            <w:vMerge w:val="restart"/>
            <w:shd w:val="clear" w:color="auto" w:fill="auto"/>
          </w:tcPr>
          <w:p w:rsidR="004C61DF" w:rsidRPr="00E55E1F" w:rsidRDefault="004C61DF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:rsidTr="006F2D12"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6F2D12"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6F2D12"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6F2D12"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proofErr w:type="spellEnd"/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:rsidTr="006F2D12">
        <w:tc>
          <w:tcPr>
            <w:tcW w:w="156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 w:val="restart"/>
            <w:shd w:val="clear" w:color="auto" w:fill="auto"/>
          </w:tcPr>
          <w:p w:rsidR="00200989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40357B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40357B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40357B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40357B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40357B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40357B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 w:val="restart"/>
            <w:shd w:val="clear" w:color="auto" w:fill="auto"/>
          </w:tcPr>
          <w:p w:rsidR="00200989" w:rsidRDefault="00200989" w:rsidP="0020098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</w:tcPr>
          <w:p w:rsidR="00200989" w:rsidRPr="004B7E99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</w:tcPr>
          <w:p w:rsidR="00200989" w:rsidRPr="005A00D8" w:rsidRDefault="00200989" w:rsidP="00200989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B649C2" w:rsidRDefault="00200989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B649C2" w:rsidRDefault="00200989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vMerge/>
            <w:shd w:val="clear" w:color="auto" w:fill="auto"/>
            <w:vAlign w:val="center"/>
          </w:tcPr>
          <w:p w:rsidR="00200989" w:rsidRPr="00B649C2" w:rsidRDefault="00200989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200989" w:rsidRPr="0040357B" w:rsidTr="006F2D12">
        <w:tc>
          <w:tcPr>
            <w:tcW w:w="1561" w:type="dxa"/>
            <w:vMerge/>
            <w:shd w:val="clear" w:color="auto" w:fill="auto"/>
          </w:tcPr>
          <w:p w:rsidR="00200989" w:rsidRPr="0040357B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200989" w:rsidRDefault="00200989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60" w:type="dxa"/>
            <w:gridSpan w:val="9"/>
            <w:shd w:val="clear" w:color="auto" w:fill="auto"/>
          </w:tcPr>
          <w:p w:rsidR="00200989" w:rsidRPr="00B649C2" w:rsidRDefault="00200989" w:rsidP="0020098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957" w:type="dxa"/>
            <w:gridSpan w:val="11"/>
            <w:shd w:val="clear" w:color="auto" w:fill="auto"/>
            <w:vAlign w:val="center"/>
          </w:tcPr>
          <w:p w:rsidR="00200989" w:rsidRPr="00B649C2" w:rsidRDefault="00200989" w:rsidP="00200989">
            <w:pPr>
              <w:jc w:val="center"/>
              <w:rPr>
                <w:sz w:val="20"/>
                <w:szCs w:val="20"/>
              </w:rPr>
            </w:pPr>
          </w:p>
        </w:tc>
      </w:tr>
      <w:tr w:rsidR="00200989" w:rsidRPr="0040357B" w:rsidTr="005A29FF">
        <w:trPr>
          <w:trHeight w:val="346"/>
        </w:trPr>
        <w:tc>
          <w:tcPr>
            <w:tcW w:w="10456" w:type="dxa"/>
            <w:gridSpan w:val="24"/>
            <w:shd w:val="clear" w:color="auto" w:fill="BFBFBF"/>
          </w:tcPr>
          <w:p w:rsidR="00200989" w:rsidRPr="00B751A8" w:rsidRDefault="00200989" w:rsidP="00200989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6F2D12" w:rsidRPr="0040357B" w:rsidTr="006F2D12">
        <w:trPr>
          <w:trHeight w:val="249"/>
        </w:trPr>
        <w:tc>
          <w:tcPr>
            <w:tcW w:w="1561" w:type="dxa"/>
            <w:vMerge w:val="restart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25" w:type="dxa"/>
            <w:gridSpan w:val="4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0" w:type="dxa"/>
            <w:gridSpan w:val="3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6F2D12" w:rsidRPr="0040357B" w:rsidRDefault="006F2D12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60" w:type="dxa"/>
            <w:gridSpan w:val="3"/>
            <w:shd w:val="clear" w:color="auto" w:fill="auto"/>
          </w:tcPr>
          <w:p w:rsidR="006F2D12" w:rsidRPr="0040357B" w:rsidRDefault="00584F5C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99" w:type="dxa"/>
            <w:shd w:val="clear" w:color="auto" w:fill="auto"/>
          </w:tcPr>
          <w:p w:rsidR="006F2D12" w:rsidRPr="0040357B" w:rsidRDefault="00584F5C" w:rsidP="0020098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6F2D12" w:rsidRPr="0040357B" w:rsidTr="006F2D12">
        <w:trPr>
          <w:trHeight w:val="249"/>
        </w:trPr>
        <w:tc>
          <w:tcPr>
            <w:tcW w:w="1561" w:type="dxa"/>
            <w:vMerge/>
            <w:shd w:val="clear" w:color="auto" w:fill="auto"/>
          </w:tcPr>
          <w:p w:rsidR="006F2D12" w:rsidRPr="00F25E28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5A29FF" w:rsidRDefault="006F2D12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Türk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Hukukunda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Özel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Borç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İlişkilerine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İlişkin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Genel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Esaslar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Birleşik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Sözleşmeler</w:t>
            </w:r>
            <w:proofErr w:type="spellEnd"/>
            <w:r>
              <w:rPr>
                <w:i/>
                <w:color w:val="262626"/>
              </w:rPr>
              <w:t xml:space="preserve">, Karma </w:t>
            </w:r>
            <w:proofErr w:type="spellStart"/>
            <w:r>
              <w:rPr>
                <w:i/>
                <w:color w:val="262626"/>
              </w:rPr>
              <w:t>Sözleşmeler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Kendine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Özgü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Yapısı</w:t>
            </w:r>
            <w:proofErr w:type="spellEnd"/>
            <w:r>
              <w:rPr>
                <w:i/>
                <w:color w:val="262626"/>
              </w:rPr>
              <w:t xml:space="preserve"> Olan </w:t>
            </w:r>
            <w:proofErr w:type="spellStart"/>
            <w:r>
              <w:rPr>
                <w:i/>
                <w:color w:val="262626"/>
              </w:rPr>
              <w:t>Sözleşmeler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Sulh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Satış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İçin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Bırakma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Tek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Satıcılık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40357B" w:rsidTr="006F2D12">
        <w:trPr>
          <w:trHeight w:val="249"/>
        </w:trPr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5A29FF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64060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Ödünç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Sözleşmelere</w:t>
            </w:r>
            <w:proofErr w:type="spellEnd"/>
            <w:r>
              <w:rPr>
                <w:i/>
                <w:color w:val="262626"/>
              </w:rPr>
              <w:t>(</w:t>
            </w:r>
            <w:proofErr w:type="spellStart"/>
            <w:r>
              <w:rPr>
                <w:i/>
                <w:color w:val="262626"/>
              </w:rPr>
              <w:t>Kullanım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Ödüncü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Tüketim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Ödüncü</w:t>
            </w:r>
            <w:proofErr w:type="spellEnd"/>
            <w:r>
              <w:rPr>
                <w:i/>
                <w:color w:val="262626"/>
              </w:rPr>
              <w:t>)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F2D12" w:rsidRPr="005A00D8" w:rsidRDefault="006F2D12" w:rsidP="00876025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6F2D12" w:rsidRPr="005A00D8" w:rsidRDefault="006F2D12" w:rsidP="00876025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</w:tcPr>
          <w:p w:rsidR="006F2D12" w:rsidRPr="005A00D8" w:rsidRDefault="006F2D12" w:rsidP="00876025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6F2D12" w:rsidRPr="005A00D8" w:rsidRDefault="006F2D12" w:rsidP="00876025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</w:tcPr>
          <w:p w:rsidR="006F2D12" w:rsidRPr="005A00D8" w:rsidRDefault="006F2D12" w:rsidP="00876025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6F2D12" w:rsidRPr="005A00D8" w:rsidRDefault="006F2D12" w:rsidP="00876025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DE781F" w:rsidTr="006F2D12"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5A29FF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46"/>
            </w:tblGrid>
            <w:tr w:rsidR="00DE781F" w:rsidRPr="007900D0" w:rsidTr="00DE78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781F" w:rsidRPr="007900D0" w:rsidRDefault="00DE781F" w:rsidP="00DE781F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81F" w:rsidRPr="007900D0" w:rsidRDefault="00972FB3" w:rsidP="00DE781F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color w:val="262626"/>
                    </w:rPr>
                    <w:t>Finansal</w:t>
                  </w:r>
                  <w:proofErr w:type="spellEnd"/>
                  <w:r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62626"/>
                    </w:rPr>
                    <w:t>Kiralam</w:t>
                  </w:r>
                  <w:proofErr w:type="spellEnd"/>
                  <w:r>
                    <w:rPr>
                      <w:i/>
                      <w:color w:val="262626"/>
                    </w:rPr>
                    <w:t xml:space="preserve">(Leasing) </w:t>
                  </w:r>
                  <w:proofErr w:type="spellStart"/>
                  <w:r>
                    <w:rPr>
                      <w:i/>
                      <w:color w:val="262626"/>
                    </w:rPr>
                    <w:t>Sözleşmesi</w:t>
                  </w:r>
                  <w:proofErr w:type="spellEnd"/>
                </w:p>
              </w:tc>
            </w:tr>
          </w:tbl>
          <w:p w:rsidR="006F2D12" w:rsidRPr="007900D0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F2D12" w:rsidRPr="002D3353" w:rsidTr="006F2D12">
        <w:tc>
          <w:tcPr>
            <w:tcW w:w="1561" w:type="dxa"/>
            <w:vMerge/>
            <w:shd w:val="clear" w:color="auto" w:fill="auto"/>
          </w:tcPr>
          <w:p w:rsidR="006F2D12" w:rsidRPr="00733A61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Faktoring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ve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Finansman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Sözleşmeleri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40357B" w:rsidTr="006F2D12">
        <w:tc>
          <w:tcPr>
            <w:tcW w:w="1561" w:type="dxa"/>
            <w:vMerge/>
            <w:shd w:val="clear" w:color="auto" w:fill="auto"/>
          </w:tcPr>
          <w:p w:rsidR="006F2D12" w:rsidRPr="00640603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E781F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5</w:t>
            </w:r>
          </w:p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6"/>
              <w:gridCol w:w="81"/>
            </w:tblGrid>
            <w:tr w:rsidR="00972FB3" w:rsidRPr="007900D0" w:rsidTr="00640BA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2FB3" w:rsidRDefault="00972FB3">
                  <w:proofErr w:type="spellStart"/>
                  <w:r w:rsidRPr="00DB0173">
                    <w:rPr>
                      <w:i/>
                      <w:color w:val="262626"/>
                    </w:rPr>
                    <w:t>Pazarlamacılık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Sözleşmesi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,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Evde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Hizmet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Sözleşmesi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972FB3" w:rsidRPr="007900D0" w:rsidRDefault="00972FB3" w:rsidP="00DE781F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972FB3" w:rsidRPr="007900D0" w:rsidTr="00640BAD">
              <w:trPr>
                <w:tblCellSpacing w:w="15" w:type="dxa"/>
              </w:trPr>
              <w:tc>
                <w:tcPr>
                  <w:tcW w:w="0" w:type="auto"/>
                </w:tcPr>
                <w:p w:rsidR="00972FB3" w:rsidRDefault="00972FB3">
                  <w:proofErr w:type="spellStart"/>
                  <w:r w:rsidRPr="00DB0173">
                    <w:rPr>
                      <w:i/>
                      <w:color w:val="262626"/>
                    </w:rPr>
                    <w:t>Pazarlamacılık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Sözleşmesi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,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Evde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Hizmet</w:t>
                  </w:r>
                  <w:proofErr w:type="spellEnd"/>
                  <w:r w:rsidRPr="00DB0173">
                    <w:rPr>
                      <w:i/>
                      <w:color w:val="262626"/>
                    </w:rPr>
                    <w:t xml:space="preserve"> </w:t>
                  </w:r>
                  <w:proofErr w:type="spellStart"/>
                  <w:r w:rsidRPr="00DB0173">
                    <w:rPr>
                      <w:i/>
                      <w:color w:val="262626"/>
                    </w:rPr>
                    <w:t>Sözleşmesi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972FB3" w:rsidRPr="007900D0" w:rsidRDefault="00972FB3" w:rsidP="00DE781F">
                  <w:pPr>
                    <w:rPr>
                      <w:i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:rsidR="006F2D12" w:rsidRPr="007900D0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584F5C" w:rsidTr="006F2D12"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Arsa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Payı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Karşılığı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İnşaat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Arsa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Satışı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Karşılığı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Hasılat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Paylaşımlı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İnşaat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40357B" w:rsidTr="006F2D12">
        <w:tc>
          <w:tcPr>
            <w:tcW w:w="1561" w:type="dxa"/>
            <w:vMerge/>
            <w:shd w:val="clear" w:color="auto" w:fill="auto"/>
          </w:tcPr>
          <w:p w:rsidR="006F2D12" w:rsidRPr="00584F5C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40357B" w:rsidTr="006F2D12"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Yayım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640603" w:rsidTr="006F2D12"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Komisyon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F2D12" w:rsidRPr="00640603" w:rsidTr="006F2D12">
        <w:tc>
          <w:tcPr>
            <w:tcW w:w="1561" w:type="dxa"/>
            <w:vMerge/>
            <w:shd w:val="clear" w:color="auto" w:fill="auto"/>
          </w:tcPr>
          <w:p w:rsidR="006F2D12" w:rsidRPr="00640603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2D3353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Kredi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Mektubu</w:t>
            </w:r>
            <w:proofErr w:type="spellEnd"/>
            <w:r>
              <w:rPr>
                <w:i/>
                <w:color w:val="262626"/>
              </w:rPr>
              <w:t xml:space="preserve">, </w:t>
            </w:r>
            <w:proofErr w:type="spellStart"/>
            <w:r>
              <w:rPr>
                <w:i/>
                <w:color w:val="262626"/>
              </w:rPr>
              <w:t>Kredi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Emri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ve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Simsarlık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6F2D12" w:rsidRPr="00DE781F" w:rsidTr="006F2D12">
        <w:tc>
          <w:tcPr>
            <w:tcW w:w="1561" w:type="dxa"/>
            <w:vMerge/>
            <w:shd w:val="clear" w:color="auto" w:fill="auto"/>
          </w:tcPr>
          <w:p w:rsidR="006F2D12" w:rsidRPr="00640603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11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CB5B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Genel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Saklama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ve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Benzeri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Hukuki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İlişkiler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DE781F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640603" w:rsidTr="006F2D12">
        <w:tc>
          <w:tcPr>
            <w:tcW w:w="1561" w:type="dxa"/>
            <w:vMerge/>
            <w:shd w:val="clear" w:color="auto" w:fill="auto"/>
          </w:tcPr>
          <w:p w:rsidR="006F2D12" w:rsidRPr="00DE781F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12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Garanti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40603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fr-FR"/>
              </w:rPr>
            </w:pPr>
          </w:p>
        </w:tc>
      </w:tr>
      <w:tr w:rsidR="006F2D12" w:rsidRPr="0040357B" w:rsidTr="006F2D12">
        <w:tc>
          <w:tcPr>
            <w:tcW w:w="1561" w:type="dxa"/>
            <w:vMerge/>
            <w:shd w:val="clear" w:color="auto" w:fill="auto"/>
          </w:tcPr>
          <w:p w:rsidR="006F2D12" w:rsidRPr="00640603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13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Ömür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Boyu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Gelir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ve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Ölünceye</w:t>
            </w:r>
            <w:proofErr w:type="spellEnd"/>
            <w:r>
              <w:rPr>
                <w:i/>
                <w:color w:val="262626"/>
              </w:rPr>
              <w:t xml:space="preserve"> Kadar </w:t>
            </w:r>
            <w:proofErr w:type="spellStart"/>
            <w:r>
              <w:rPr>
                <w:i/>
                <w:color w:val="262626"/>
              </w:rPr>
              <w:t>Bakma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40357B" w:rsidTr="006F2D12"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14</w:t>
            </w:r>
          </w:p>
        </w:tc>
        <w:tc>
          <w:tcPr>
            <w:tcW w:w="2025" w:type="dxa"/>
            <w:gridSpan w:val="4"/>
            <w:shd w:val="clear" w:color="auto" w:fill="auto"/>
            <w:vAlign w:val="center"/>
          </w:tcPr>
          <w:p w:rsidR="006F2D12" w:rsidRPr="007900D0" w:rsidRDefault="00972FB3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</w:rPr>
              <w:t>Adi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Ortaklık</w:t>
            </w:r>
            <w:proofErr w:type="spellEnd"/>
            <w:r>
              <w:rPr>
                <w:i/>
                <w:color w:val="262626"/>
              </w:rPr>
              <w:t xml:space="preserve"> </w:t>
            </w:r>
            <w:proofErr w:type="spellStart"/>
            <w:r>
              <w:rPr>
                <w:i/>
                <w:color w:val="262626"/>
              </w:rPr>
              <w:t>Sözleşmesi</w:t>
            </w:r>
            <w:proofErr w:type="spellEnd"/>
            <w:r>
              <w:rPr>
                <w:i/>
                <w:color w:val="262626"/>
              </w:rPr>
              <w:t xml:space="preserve">  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6F2D12" w:rsidRPr="0040357B" w:rsidTr="006F2D12">
        <w:tc>
          <w:tcPr>
            <w:tcW w:w="1561" w:type="dxa"/>
            <w:vMerge/>
            <w:shd w:val="clear" w:color="auto" w:fill="auto"/>
          </w:tcPr>
          <w:p w:rsidR="006F2D12" w:rsidRPr="0040357B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F2D12" w:rsidRDefault="006F2D12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6F2D12" w:rsidRPr="00342165" w:rsidRDefault="006F2D12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342165">
              <w:rPr>
                <w:i/>
                <w:color w:val="262626"/>
                <w:sz w:val="20"/>
                <w:szCs w:val="20"/>
              </w:rPr>
              <w:t>15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6F2D12" w:rsidRPr="007900D0" w:rsidRDefault="006F2D12" w:rsidP="0087602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7900D0">
              <w:rPr>
                <w:i/>
                <w:color w:val="262626"/>
                <w:sz w:val="20"/>
                <w:szCs w:val="20"/>
              </w:rPr>
              <w:t>Final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F2D12" w:rsidRPr="00683577" w:rsidRDefault="006F2D12" w:rsidP="00683577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411"/>
        </w:trPr>
        <w:tc>
          <w:tcPr>
            <w:tcW w:w="1561" w:type="dxa"/>
            <w:vMerge w:val="restart"/>
            <w:shd w:val="clear" w:color="auto" w:fill="auto"/>
          </w:tcPr>
          <w:p w:rsidR="00876025" w:rsidRPr="00AF113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gridSpan w:val="8"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876025" w:rsidRPr="0040357B" w:rsidTr="006F2D12">
        <w:trPr>
          <w:trHeight w:val="240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 w:rsidRPr="00DB6C60"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BE04F1" w:rsidRDefault="006155D0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İlgili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kullanımına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niteliğine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önce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023" w:type="dxa"/>
            <w:gridSpan w:val="8"/>
            <w:shd w:val="clear" w:color="auto" w:fill="auto"/>
          </w:tcPr>
          <w:p w:rsidR="00876025" w:rsidRPr="00BE04F1" w:rsidRDefault="00876025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E04F1">
              <w:rPr>
                <w:color w:val="262626"/>
                <w:sz w:val="20"/>
                <w:szCs w:val="20"/>
              </w:rPr>
              <w:t>Yüksekokulun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belirlediği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esaslar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mazeret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sınavı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Pr="00BE04F1">
              <w:rPr>
                <w:color w:val="262626"/>
                <w:sz w:val="20"/>
                <w:szCs w:val="20"/>
              </w:rPr>
              <w:t>.</w:t>
            </w: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234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 xml:space="preserve">Çalışması 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</w:tcPr>
          <w:p w:rsidR="00876025" w:rsidRPr="005A29FF" w:rsidRDefault="00876025" w:rsidP="0087602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23" w:type="dxa"/>
            <w:gridSpan w:val="8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407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6" w:type="dxa"/>
            <w:gridSpan w:val="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229" w:type="dxa"/>
            <w:gridSpan w:val="2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876025" w:rsidRDefault="006155D0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İlgili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kullanımına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niteliğine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süre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önce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023" w:type="dxa"/>
            <w:gridSpan w:val="8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Yüksekokulun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876025" w:rsidRPr="0040357B" w:rsidTr="006F2D12">
        <w:trPr>
          <w:trHeight w:val="407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84" w:type="dxa"/>
            <w:gridSpan w:val="16"/>
            <w:shd w:val="clear" w:color="auto" w:fill="auto"/>
          </w:tcPr>
          <w:p w:rsidR="00876025" w:rsidRPr="00ED1457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876025" w:rsidRPr="0040357B" w:rsidTr="006F2D12">
        <w:trPr>
          <w:trHeight w:val="407"/>
        </w:trPr>
        <w:tc>
          <w:tcPr>
            <w:tcW w:w="1561" w:type="dxa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95" w:type="dxa"/>
            <w:gridSpan w:val="23"/>
            <w:shd w:val="clear" w:color="auto" w:fill="auto"/>
          </w:tcPr>
          <w:p w:rsidR="00876025" w:rsidRPr="00BE04F1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E04F1">
              <w:rPr>
                <w:sz w:val="20"/>
                <w:szCs w:val="20"/>
              </w:rPr>
              <w:t>Öğrenim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çıktılarında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belirlenen</w:t>
            </w:r>
            <w:proofErr w:type="spellEnd"/>
            <w:r w:rsidRPr="00BE04F1">
              <w:rPr>
                <w:sz w:val="20"/>
                <w:szCs w:val="20"/>
              </w:rPr>
              <w:t xml:space="preserve"> her </w:t>
            </w:r>
            <w:proofErr w:type="spellStart"/>
            <w:r w:rsidRPr="00BE04F1">
              <w:rPr>
                <w:sz w:val="20"/>
                <w:szCs w:val="20"/>
              </w:rPr>
              <w:t>ders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konusu</w:t>
            </w:r>
            <w:proofErr w:type="spellEnd"/>
            <w:r w:rsidRPr="00BE04F1">
              <w:rPr>
                <w:sz w:val="20"/>
                <w:szCs w:val="20"/>
              </w:rPr>
              <w:t xml:space="preserve">, </w:t>
            </w:r>
            <w:proofErr w:type="spellStart"/>
            <w:r w:rsidRPr="00BE04F1">
              <w:rPr>
                <w:sz w:val="20"/>
                <w:szCs w:val="20"/>
              </w:rPr>
              <w:t>vize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ve</w:t>
            </w:r>
            <w:proofErr w:type="spellEnd"/>
            <w:r w:rsidRPr="00BE04F1">
              <w:rPr>
                <w:sz w:val="20"/>
                <w:szCs w:val="20"/>
              </w:rPr>
              <w:t xml:space="preserve"> final </w:t>
            </w:r>
            <w:proofErr w:type="spellStart"/>
            <w:r w:rsidRPr="00BE04F1">
              <w:rPr>
                <w:sz w:val="20"/>
                <w:szCs w:val="20"/>
              </w:rPr>
              <w:t>sınavları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ile</w:t>
            </w:r>
            <w:proofErr w:type="spellEnd"/>
            <w:r w:rsidRPr="00BE04F1">
              <w:rPr>
                <w:sz w:val="20"/>
                <w:szCs w:val="20"/>
              </w:rPr>
              <w:t xml:space="preserve"> test </w:t>
            </w:r>
            <w:proofErr w:type="spellStart"/>
            <w:r w:rsidRPr="00BE04F1">
              <w:rPr>
                <w:sz w:val="20"/>
                <w:szCs w:val="20"/>
              </w:rPr>
              <w:t>edilir</w:t>
            </w:r>
            <w:proofErr w:type="spellEnd"/>
            <w:r w:rsidRPr="00BE04F1">
              <w:rPr>
                <w:sz w:val="20"/>
                <w:szCs w:val="20"/>
              </w:rPr>
              <w:t xml:space="preserve">. Her </w:t>
            </w:r>
            <w:proofErr w:type="spellStart"/>
            <w:r w:rsidRPr="00BE04F1">
              <w:rPr>
                <w:sz w:val="20"/>
                <w:szCs w:val="20"/>
              </w:rPr>
              <w:t>öğrenim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metoduna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verilen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ağırlıklarla</w:t>
            </w:r>
            <w:proofErr w:type="spellEnd"/>
            <w:r w:rsidRPr="00BE04F1">
              <w:rPr>
                <w:sz w:val="20"/>
                <w:szCs w:val="20"/>
              </w:rPr>
              <w:t xml:space="preserve">, her </w:t>
            </w:r>
            <w:proofErr w:type="spellStart"/>
            <w:r w:rsidRPr="00BE04F1">
              <w:rPr>
                <w:sz w:val="20"/>
                <w:szCs w:val="20"/>
              </w:rPr>
              <w:t>öğrencinin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ağırlıklı</w:t>
            </w:r>
            <w:proofErr w:type="spellEnd"/>
            <w:r w:rsidRPr="00BE04F1">
              <w:rPr>
                <w:sz w:val="20"/>
                <w:szCs w:val="20"/>
              </w:rPr>
              <w:t xml:space="preserve"> not </w:t>
            </w:r>
            <w:proofErr w:type="spellStart"/>
            <w:r w:rsidRPr="00BE04F1">
              <w:rPr>
                <w:sz w:val="20"/>
                <w:szCs w:val="20"/>
              </w:rPr>
              <w:t>ortalaması</w:t>
            </w:r>
            <w:proofErr w:type="spellEnd"/>
            <w:r w:rsidRPr="00BE04F1">
              <w:rPr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sz w:val="20"/>
                <w:szCs w:val="20"/>
              </w:rPr>
              <w:t>hesaplanacaktır</w:t>
            </w:r>
            <w:proofErr w:type="spellEnd"/>
            <w:r w:rsidRPr="00BE04F1">
              <w:rPr>
                <w:sz w:val="20"/>
                <w:szCs w:val="20"/>
              </w:rPr>
              <w:t>.</w:t>
            </w:r>
          </w:p>
        </w:tc>
      </w:tr>
      <w:tr w:rsidR="00876025" w:rsidRPr="0040357B" w:rsidTr="006F2D12">
        <w:trPr>
          <w:trHeight w:val="407"/>
        </w:trPr>
        <w:tc>
          <w:tcPr>
            <w:tcW w:w="1561" w:type="dxa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95" w:type="dxa"/>
            <w:gridSpan w:val="23"/>
            <w:shd w:val="clear" w:color="auto" w:fill="auto"/>
          </w:tcPr>
          <w:p w:rsidR="00876025" w:rsidRPr="008A22EA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Notlamada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ara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final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sınavı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kullanılır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Sınavlardan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alınabilecek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en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fazla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puanlar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şöyledir</w:t>
            </w:r>
            <w:proofErr w:type="spellEnd"/>
            <w:r w:rsidRPr="008A22EA">
              <w:rPr>
                <w:i/>
                <w:color w:val="262626" w:themeColor="text1" w:themeTint="D9"/>
                <w:sz w:val="20"/>
                <w:szCs w:val="20"/>
              </w:rPr>
              <w:t>:</w:t>
            </w:r>
            <w:r w:rsidRPr="008A22EA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Y="101"/>
              <w:tblOverlap w:val="never"/>
              <w:tblW w:w="0" w:type="auto"/>
              <w:tblLook w:val="04A0"/>
            </w:tblPr>
            <w:tblGrid>
              <w:gridCol w:w="1417"/>
              <w:gridCol w:w="1360"/>
              <w:gridCol w:w="1361"/>
              <w:gridCol w:w="1230"/>
            </w:tblGrid>
            <w:tr w:rsidR="00876025" w:rsidRPr="008A22EA" w:rsidTr="008D01FD">
              <w:tc>
                <w:tcPr>
                  <w:tcW w:w="1417" w:type="dxa"/>
                </w:tcPr>
                <w:p w:rsidR="00876025" w:rsidRPr="008A22EA" w:rsidRDefault="00876025" w:rsidP="00876025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876025" w:rsidRPr="008A22EA" w:rsidRDefault="00876025" w:rsidP="0087602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sz w:val="18"/>
                      <w:szCs w:val="18"/>
                    </w:rPr>
                    <w:t>Arasınav</w:t>
                  </w:r>
                  <w:proofErr w:type="spellEnd"/>
                  <w:r w:rsidRPr="008A22E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61" w:type="dxa"/>
                </w:tcPr>
                <w:p w:rsidR="00876025" w:rsidRPr="008A22EA" w:rsidRDefault="00876025" w:rsidP="0087602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 xml:space="preserve">Final </w:t>
                  </w:r>
                  <w:proofErr w:type="spellStart"/>
                  <w:r w:rsidRPr="008A22EA">
                    <w:rPr>
                      <w:sz w:val="18"/>
                      <w:szCs w:val="18"/>
                    </w:rPr>
                    <w:t>Sınavı</w:t>
                  </w:r>
                  <w:proofErr w:type="spellEnd"/>
                </w:p>
              </w:tc>
              <w:tc>
                <w:tcPr>
                  <w:tcW w:w="1230" w:type="dxa"/>
                </w:tcPr>
                <w:p w:rsidR="00876025" w:rsidRPr="008A22EA" w:rsidRDefault="00876025" w:rsidP="0087602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876025" w:rsidRPr="008A22EA" w:rsidTr="008D01FD">
              <w:tc>
                <w:tcPr>
                  <w:tcW w:w="1417" w:type="dxa"/>
                </w:tcPr>
                <w:p w:rsidR="00876025" w:rsidRPr="008A22EA" w:rsidRDefault="00876025" w:rsidP="00876025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876025" w:rsidRPr="008A22EA" w:rsidRDefault="00876025" w:rsidP="0087602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</w:tcPr>
                <w:p w:rsidR="00876025" w:rsidRPr="008A22EA" w:rsidRDefault="00876025" w:rsidP="0087602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30" w:type="dxa"/>
                </w:tcPr>
                <w:p w:rsidR="00876025" w:rsidRPr="008A22EA" w:rsidRDefault="00876025" w:rsidP="0087602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8A22EA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876025" w:rsidRPr="008A22EA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  <w:p w:rsidR="00876025" w:rsidRPr="008A22EA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  <w:p w:rsidR="00876025" w:rsidRPr="008A22EA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  <w:p w:rsidR="00876025" w:rsidRPr="00BE04F1" w:rsidRDefault="00876025" w:rsidP="0087602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puanın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harf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notu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karşılığı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aşağıdaki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tablo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kullanılarak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belirlenir</w:t>
            </w:r>
            <w:proofErr w:type="spellEnd"/>
            <w:r w:rsidRPr="00BE04F1">
              <w:rPr>
                <w:i/>
                <w:color w:val="262626" w:themeColor="text1" w:themeTint="D9"/>
                <w:sz w:val="20"/>
                <w:szCs w:val="20"/>
              </w:rPr>
              <w:t>:</w:t>
            </w:r>
          </w:p>
          <w:tbl>
            <w:tblPr>
              <w:tblW w:w="854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1"/>
              <w:gridCol w:w="798"/>
              <w:gridCol w:w="640"/>
              <w:gridCol w:w="641"/>
              <w:gridCol w:w="642"/>
              <w:gridCol w:w="641"/>
              <w:gridCol w:w="642"/>
              <w:gridCol w:w="641"/>
              <w:gridCol w:w="642"/>
              <w:gridCol w:w="641"/>
              <w:gridCol w:w="642"/>
              <w:gridCol w:w="618"/>
            </w:tblGrid>
            <w:tr w:rsidR="00876025" w:rsidRPr="008A22EA" w:rsidTr="005677E1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876025" w:rsidRPr="008A22EA" w:rsidTr="005677E1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22EA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8A22EA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6025" w:rsidRPr="008A22EA" w:rsidRDefault="00876025" w:rsidP="00876025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876025" w:rsidRDefault="00876025" w:rsidP="0087602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876025" w:rsidRPr="0040357B" w:rsidTr="006F2D12">
        <w:trPr>
          <w:trHeight w:val="135"/>
        </w:trPr>
        <w:tc>
          <w:tcPr>
            <w:tcW w:w="1561" w:type="dxa"/>
            <w:vMerge w:val="restart"/>
            <w:shd w:val="clear" w:color="auto" w:fill="auto"/>
          </w:tcPr>
          <w:p w:rsidR="00876025" w:rsidRPr="0040357B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D47D24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D47D24" w:rsidRDefault="00876025" w:rsidP="0087602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3"/>
            <w:shd w:val="clear" w:color="auto" w:fill="F2F2F2"/>
          </w:tcPr>
          <w:p w:rsidR="00876025" w:rsidRPr="005A29FF" w:rsidRDefault="00876025" w:rsidP="00876025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1D4508" w:rsidRDefault="00876025" w:rsidP="0087602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22EA">
              <w:rPr>
                <w:sz w:val="20"/>
                <w:szCs w:val="18"/>
              </w:rPr>
              <w:t>Ders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konuları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tahtaya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yazarak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anlatılır</w:t>
            </w:r>
            <w:proofErr w:type="spellEnd"/>
            <w:r w:rsidRPr="008A22EA">
              <w:rPr>
                <w:sz w:val="20"/>
                <w:szCs w:val="18"/>
              </w:rPr>
              <w:t xml:space="preserve">. </w:t>
            </w:r>
            <w:proofErr w:type="spellStart"/>
            <w:r w:rsidRPr="008A22EA">
              <w:rPr>
                <w:sz w:val="20"/>
                <w:szCs w:val="18"/>
              </w:rPr>
              <w:t>Öğrenimi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pekiştirmek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için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ders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sırasında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örnek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sorular</w:t>
            </w:r>
            <w:proofErr w:type="spellEnd"/>
            <w:r w:rsidRPr="008A22EA">
              <w:rPr>
                <w:sz w:val="20"/>
                <w:szCs w:val="18"/>
              </w:rPr>
              <w:t xml:space="preserve"> </w:t>
            </w:r>
            <w:proofErr w:type="spellStart"/>
            <w:r w:rsidRPr="008A22EA">
              <w:rPr>
                <w:sz w:val="20"/>
                <w:szCs w:val="18"/>
              </w:rPr>
              <w:t>çözülür</w:t>
            </w:r>
            <w:proofErr w:type="spellEnd"/>
            <w:r w:rsidRPr="008A22EA">
              <w:rPr>
                <w:sz w:val="20"/>
                <w:szCs w:val="18"/>
              </w:rPr>
              <w:t>.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972FB3" w:rsidP="0032729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  <w:r w:rsidR="00876025">
              <w:rPr>
                <w:i/>
                <w:color w:val="262626"/>
                <w:sz w:val="20"/>
                <w:szCs w:val="20"/>
              </w:rPr>
              <w:t xml:space="preserve">*13: </w:t>
            </w:r>
            <w:r>
              <w:rPr>
                <w:i/>
                <w:color w:val="262626"/>
                <w:sz w:val="20"/>
                <w:szCs w:val="20"/>
              </w:rPr>
              <w:t>26</w:t>
            </w: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1D4508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1D4508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1D4508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1D4508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1D4508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1D4508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95" w:type="dxa"/>
            <w:gridSpan w:val="23"/>
            <w:shd w:val="clear" w:color="auto" w:fill="F2F2F2"/>
          </w:tcPr>
          <w:p w:rsidR="00876025" w:rsidRPr="005A29FF" w:rsidRDefault="00876025" w:rsidP="00876025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8A4550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8A4550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8A4550" w:rsidRDefault="00876025" w:rsidP="00876025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972FB3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24</w:t>
            </w: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8A4550" w:rsidRDefault="00876025" w:rsidP="00876025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öğretilenlerin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972FB3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40</w:t>
            </w: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8A4550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96" w:type="dxa"/>
            <w:gridSpan w:val="4"/>
            <w:shd w:val="clear" w:color="auto" w:fill="auto"/>
          </w:tcPr>
          <w:p w:rsidR="00876025" w:rsidRPr="008A4550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25" w:type="dxa"/>
            <w:gridSpan w:val="13"/>
            <w:shd w:val="clear" w:color="auto" w:fill="auto"/>
          </w:tcPr>
          <w:p w:rsidR="00876025" w:rsidRPr="008A4550" w:rsidRDefault="00876025" w:rsidP="0087602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26"/>
        </w:trPr>
        <w:tc>
          <w:tcPr>
            <w:tcW w:w="1561" w:type="dxa"/>
            <w:vMerge/>
            <w:shd w:val="clear" w:color="auto" w:fill="auto"/>
          </w:tcPr>
          <w:p w:rsidR="00876025" w:rsidRPr="00FD215A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5A29FF" w:rsidRDefault="00972FB3" w:rsidP="00544360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90</w:t>
            </w:r>
          </w:p>
        </w:tc>
      </w:tr>
      <w:tr w:rsidR="00876025" w:rsidRPr="0040357B" w:rsidTr="005A29FF">
        <w:trPr>
          <w:trHeight w:val="115"/>
        </w:trPr>
        <w:tc>
          <w:tcPr>
            <w:tcW w:w="10456" w:type="dxa"/>
            <w:gridSpan w:val="24"/>
            <w:shd w:val="clear" w:color="auto" w:fill="D9D9D9"/>
          </w:tcPr>
          <w:p w:rsidR="00876025" w:rsidRPr="000E6EC3" w:rsidRDefault="00876025" w:rsidP="00876025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 w:val="restart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0E6EC3" w:rsidRDefault="00876025" w:rsidP="0087602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0E6EC3" w:rsidRDefault="00876025" w:rsidP="0087602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802E2A" w:rsidRDefault="00876025" w:rsidP="0087602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802E2A" w:rsidRDefault="00876025" w:rsidP="00876025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shd w:val="clear" w:color="auto" w:fill="auto"/>
          </w:tcPr>
          <w:p w:rsidR="00876025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5A29FF" w:rsidRDefault="00876025" w:rsidP="0087602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 w:val="restart"/>
            <w:shd w:val="clear" w:color="auto" w:fill="auto"/>
          </w:tcPr>
          <w:p w:rsidR="00876025" w:rsidRPr="0040357B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:rsidR="00876025" w:rsidRPr="0040357B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125FC8" w:rsidRDefault="00876025" w:rsidP="0087602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Pr="0040357B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  <w:vAlign w:val="center"/>
          </w:tcPr>
          <w:p w:rsidR="00876025" w:rsidRPr="0040357B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125FC8" w:rsidRDefault="00876025" w:rsidP="0087602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Pr="0040357B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Pr="0040357B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125FC8" w:rsidRDefault="00876025" w:rsidP="0087602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876025" w:rsidRPr="0040357B" w:rsidTr="006F2D12">
        <w:trPr>
          <w:trHeight w:val="115"/>
        </w:trPr>
        <w:tc>
          <w:tcPr>
            <w:tcW w:w="1561" w:type="dxa"/>
            <w:vMerge/>
            <w:shd w:val="clear" w:color="auto" w:fill="auto"/>
          </w:tcPr>
          <w:p w:rsidR="00876025" w:rsidRPr="0040357B" w:rsidRDefault="00876025" w:rsidP="0087602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7" w:type="dxa"/>
            <w:gridSpan w:val="8"/>
            <w:shd w:val="clear" w:color="auto" w:fill="auto"/>
          </w:tcPr>
          <w:p w:rsidR="00876025" w:rsidRDefault="00876025" w:rsidP="00876025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68" w:type="dxa"/>
            <w:gridSpan w:val="15"/>
            <w:shd w:val="clear" w:color="auto" w:fill="auto"/>
          </w:tcPr>
          <w:p w:rsidR="00876025" w:rsidRPr="00125FC8" w:rsidRDefault="00876025" w:rsidP="0087602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8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EC" w:rsidRDefault="00E168EC" w:rsidP="00DC2AE9">
      <w:r>
        <w:separator/>
      </w:r>
    </w:p>
  </w:endnote>
  <w:endnote w:type="continuationSeparator" w:id="0">
    <w:p w:rsidR="00E168EC" w:rsidRDefault="00E168EC" w:rsidP="00DC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FD" w:rsidRDefault="00AF05A0">
    <w:pPr>
      <w:pStyle w:val="Altbilgi"/>
      <w:jc w:val="center"/>
    </w:pPr>
    <w:r>
      <w:fldChar w:fldCharType="begin"/>
    </w:r>
    <w:r w:rsidR="008D01FD">
      <w:instrText>PAGE   \* MERGEFORMAT</w:instrText>
    </w:r>
    <w:r>
      <w:fldChar w:fldCharType="separate"/>
    </w:r>
    <w:r w:rsidR="00972FB3" w:rsidRPr="00972FB3">
      <w:rPr>
        <w:noProof/>
        <w:lang w:val="tr-TR"/>
      </w:rPr>
      <w:t>1</w:t>
    </w:r>
    <w:r>
      <w:fldChar w:fldCharType="end"/>
    </w:r>
  </w:p>
  <w:p w:rsidR="00E4613D" w:rsidRDefault="00E4613D" w:rsidP="00E4613D">
    <w:pPr>
      <w:spacing w:before="20" w:after="20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 xml:space="preserve">Form No: ÜY-FR-1048 </w:t>
    </w:r>
    <w:proofErr w:type="spellStart"/>
    <w:r>
      <w:rPr>
        <w:b/>
        <w:color w:val="1F497D"/>
        <w:sz w:val="20"/>
        <w:szCs w:val="20"/>
      </w:rPr>
      <w:t>Yayın</w:t>
    </w:r>
    <w:proofErr w:type="spellEnd"/>
    <w:r>
      <w:rPr>
        <w:b/>
        <w:color w:val="1F497D"/>
        <w:sz w:val="20"/>
        <w:szCs w:val="20"/>
      </w:rPr>
      <w:t xml:space="preserve"> </w:t>
    </w:r>
    <w:proofErr w:type="spellStart"/>
    <w:r>
      <w:rPr>
        <w:b/>
        <w:color w:val="1F497D"/>
        <w:sz w:val="20"/>
        <w:szCs w:val="20"/>
      </w:rPr>
      <w:t>Tarihi</w:t>
    </w:r>
    <w:proofErr w:type="spellEnd"/>
    <w:r>
      <w:rPr>
        <w:b/>
        <w:color w:val="1F497D"/>
        <w:sz w:val="20"/>
        <w:szCs w:val="20"/>
      </w:rPr>
      <w:t xml:space="preserve"> 01.04.2021 </w:t>
    </w:r>
    <w:proofErr w:type="spellStart"/>
    <w:r>
      <w:rPr>
        <w:b/>
        <w:color w:val="1F497D"/>
        <w:sz w:val="20"/>
        <w:szCs w:val="20"/>
      </w:rPr>
      <w:t>Değ</w:t>
    </w:r>
    <w:proofErr w:type="spellEnd"/>
    <w:r>
      <w:rPr>
        <w:b/>
        <w:color w:val="1F497D"/>
        <w:sz w:val="20"/>
        <w:szCs w:val="20"/>
      </w:rPr>
      <w:t xml:space="preserve">. No 0 </w:t>
    </w:r>
    <w:proofErr w:type="spellStart"/>
    <w:r>
      <w:rPr>
        <w:b/>
        <w:color w:val="1F497D"/>
        <w:sz w:val="20"/>
        <w:szCs w:val="20"/>
      </w:rPr>
      <w:t>Değ</w:t>
    </w:r>
    <w:proofErr w:type="spellEnd"/>
    <w:r>
      <w:rPr>
        <w:b/>
        <w:color w:val="1F497D"/>
        <w:sz w:val="20"/>
        <w:szCs w:val="20"/>
      </w:rPr>
      <w:t xml:space="preserve">. </w:t>
    </w:r>
    <w:proofErr w:type="spellStart"/>
    <w:r>
      <w:rPr>
        <w:b/>
        <w:color w:val="1F497D"/>
        <w:sz w:val="20"/>
        <w:szCs w:val="20"/>
      </w:rPr>
      <w:t>Tarihi</w:t>
    </w:r>
    <w:proofErr w:type="spellEnd"/>
    <w:r>
      <w:rPr>
        <w:b/>
        <w:color w:val="1F497D"/>
        <w:sz w:val="20"/>
        <w:szCs w:val="20"/>
      </w:rPr>
      <w:t>-</w:t>
    </w:r>
  </w:p>
  <w:p w:rsidR="004145F8" w:rsidRDefault="004145F8" w:rsidP="00E461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EC" w:rsidRDefault="00E168EC" w:rsidP="00DC2AE9">
      <w:r>
        <w:separator/>
      </w:r>
    </w:p>
  </w:footnote>
  <w:footnote w:type="continuationSeparator" w:id="0">
    <w:p w:rsidR="00E168EC" w:rsidRDefault="00E168EC" w:rsidP="00DC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472"/>
    <w:multiLevelType w:val="multilevel"/>
    <w:tmpl w:val="342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0172"/>
    <w:multiLevelType w:val="multilevel"/>
    <w:tmpl w:val="299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77FA7"/>
    <w:multiLevelType w:val="hybridMultilevel"/>
    <w:tmpl w:val="18168316"/>
    <w:lvl w:ilvl="0" w:tplc="7A70796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64E8"/>
    <w:multiLevelType w:val="multilevel"/>
    <w:tmpl w:val="CE3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22794"/>
    <w:multiLevelType w:val="multilevel"/>
    <w:tmpl w:val="2E8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DB6EA6"/>
    <w:multiLevelType w:val="multilevel"/>
    <w:tmpl w:val="709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430DF"/>
    <w:multiLevelType w:val="multilevel"/>
    <w:tmpl w:val="3228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73852"/>
    <w:multiLevelType w:val="hybridMultilevel"/>
    <w:tmpl w:val="45E0FB84"/>
    <w:lvl w:ilvl="0" w:tplc="AE88491C">
      <w:start w:val="1"/>
      <w:numFmt w:val="decimal"/>
      <w:lvlText w:val="%1."/>
      <w:lvlJc w:val="left"/>
      <w:pPr>
        <w:ind w:left="360" w:hanging="360"/>
      </w:pPr>
      <w:rPr>
        <w:rFonts w:hAnsi="Symbol" w:hint="default"/>
        <w:i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E8614C"/>
    <w:multiLevelType w:val="hybridMultilevel"/>
    <w:tmpl w:val="C0BA4742"/>
    <w:lvl w:ilvl="0" w:tplc="FF980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1D8F"/>
    <w:multiLevelType w:val="hybridMultilevel"/>
    <w:tmpl w:val="901AB2CE"/>
    <w:lvl w:ilvl="0" w:tplc="4672D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0298"/>
    <w:multiLevelType w:val="multilevel"/>
    <w:tmpl w:val="52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7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7"/>
  </w:num>
  <w:num w:numId="2">
    <w:abstractNumId w:val="26"/>
  </w:num>
  <w:num w:numId="3">
    <w:abstractNumId w:val="4"/>
  </w:num>
  <w:num w:numId="4">
    <w:abstractNumId w:val="20"/>
  </w:num>
  <w:num w:numId="5">
    <w:abstractNumId w:val="6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 w:numId="18">
    <w:abstractNumId w:val="24"/>
  </w:num>
  <w:num w:numId="19">
    <w:abstractNumId w:val="15"/>
  </w:num>
  <w:num w:numId="20">
    <w:abstractNumId w:val="12"/>
  </w:num>
  <w:num w:numId="21">
    <w:abstractNumId w:val="22"/>
  </w:num>
  <w:num w:numId="22">
    <w:abstractNumId w:val="18"/>
  </w:num>
  <w:num w:numId="23">
    <w:abstractNumId w:val="23"/>
  </w:num>
  <w:num w:numId="24">
    <w:abstractNumId w:val="21"/>
  </w:num>
  <w:num w:numId="25">
    <w:abstractNumId w:val="25"/>
  </w:num>
  <w:num w:numId="26">
    <w:abstractNumId w:val="0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4B7C"/>
    <w:rsid w:val="00083E41"/>
    <w:rsid w:val="000856F8"/>
    <w:rsid w:val="00086052"/>
    <w:rsid w:val="00097353"/>
    <w:rsid w:val="000977C1"/>
    <w:rsid w:val="000D2DBA"/>
    <w:rsid w:val="000D645D"/>
    <w:rsid w:val="000E322B"/>
    <w:rsid w:val="000E6EC3"/>
    <w:rsid w:val="000E756F"/>
    <w:rsid w:val="000F5C3D"/>
    <w:rsid w:val="00102B6C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2AD8"/>
    <w:rsid w:val="001B657E"/>
    <w:rsid w:val="001D3A3C"/>
    <w:rsid w:val="001D4508"/>
    <w:rsid w:val="001D56E8"/>
    <w:rsid w:val="001F3DB2"/>
    <w:rsid w:val="001F4828"/>
    <w:rsid w:val="00200421"/>
    <w:rsid w:val="00200989"/>
    <w:rsid w:val="00200A9E"/>
    <w:rsid w:val="002110E5"/>
    <w:rsid w:val="00215E9C"/>
    <w:rsid w:val="002228A4"/>
    <w:rsid w:val="00225B63"/>
    <w:rsid w:val="00235309"/>
    <w:rsid w:val="002372B5"/>
    <w:rsid w:val="00252C5D"/>
    <w:rsid w:val="00253F2C"/>
    <w:rsid w:val="00295D33"/>
    <w:rsid w:val="002A1021"/>
    <w:rsid w:val="002A3FF2"/>
    <w:rsid w:val="002A7F38"/>
    <w:rsid w:val="002B10CD"/>
    <w:rsid w:val="002B6781"/>
    <w:rsid w:val="002B7633"/>
    <w:rsid w:val="002B76B5"/>
    <w:rsid w:val="002D3353"/>
    <w:rsid w:val="002D6064"/>
    <w:rsid w:val="002E284A"/>
    <w:rsid w:val="002E7688"/>
    <w:rsid w:val="002F32F5"/>
    <w:rsid w:val="002F6A52"/>
    <w:rsid w:val="00313FAE"/>
    <w:rsid w:val="00316330"/>
    <w:rsid w:val="0032729A"/>
    <w:rsid w:val="00342165"/>
    <w:rsid w:val="003451A0"/>
    <w:rsid w:val="003477B1"/>
    <w:rsid w:val="00367390"/>
    <w:rsid w:val="003878F7"/>
    <w:rsid w:val="003952D4"/>
    <w:rsid w:val="003A0711"/>
    <w:rsid w:val="003A77DC"/>
    <w:rsid w:val="003B0A43"/>
    <w:rsid w:val="003B4173"/>
    <w:rsid w:val="003E43A3"/>
    <w:rsid w:val="003E45D0"/>
    <w:rsid w:val="003F09EC"/>
    <w:rsid w:val="003F49AE"/>
    <w:rsid w:val="003F7850"/>
    <w:rsid w:val="0040357B"/>
    <w:rsid w:val="004143B5"/>
    <w:rsid w:val="004145F8"/>
    <w:rsid w:val="00446A04"/>
    <w:rsid w:val="00461958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2FB6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44360"/>
    <w:rsid w:val="00552AFA"/>
    <w:rsid w:val="005554D1"/>
    <w:rsid w:val="00565612"/>
    <w:rsid w:val="0056566B"/>
    <w:rsid w:val="00566EF9"/>
    <w:rsid w:val="005677E1"/>
    <w:rsid w:val="00570CA1"/>
    <w:rsid w:val="005810CB"/>
    <w:rsid w:val="0058450A"/>
    <w:rsid w:val="00584F5C"/>
    <w:rsid w:val="005A00D8"/>
    <w:rsid w:val="005A29FF"/>
    <w:rsid w:val="005B5520"/>
    <w:rsid w:val="005B6DC2"/>
    <w:rsid w:val="005D0218"/>
    <w:rsid w:val="005D57CE"/>
    <w:rsid w:val="005D5989"/>
    <w:rsid w:val="005D5BBF"/>
    <w:rsid w:val="005D77D0"/>
    <w:rsid w:val="005E7333"/>
    <w:rsid w:val="005F082B"/>
    <w:rsid w:val="005F2214"/>
    <w:rsid w:val="005F552A"/>
    <w:rsid w:val="00601F6B"/>
    <w:rsid w:val="00606F13"/>
    <w:rsid w:val="00607CEE"/>
    <w:rsid w:val="006155D0"/>
    <w:rsid w:val="006348FD"/>
    <w:rsid w:val="00636F81"/>
    <w:rsid w:val="00640603"/>
    <w:rsid w:val="00647879"/>
    <w:rsid w:val="006542EE"/>
    <w:rsid w:val="00657D0F"/>
    <w:rsid w:val="00670346"/>
    <w:rsid w:val="00683577"/>
    <w:rsid w:val="006B2DC8"/>
    <w:rsid w:val="006B4CCE"/>
    <w:rsid w:val="006E3D09"/>
    <w:rsid w:val="006E7744"/>
    <w:rsid w:val="006F2D12"/>
    <w:rsid w:val="006F4F1B"/>
    <w:rsid w:val="006F6C90"/>
    <w:rsid w:val="0070450C"/>
    <w:rsid w:val="0072061C"/>
    <w:rsid w:val="00722BE0"/>
    <w:rsid w:val="00723827"/>
    <w:rsid w:val="0072413D"/>
    <w:rsid w:val="00731215"/>
    <w:rsid w:val="00731636"/>
    <w:rsid w:val="00733A61"/>
    <w:rsid w:val="00734B75"/>
    <w:rsid w:val="00743096"/>
    <w:rsid w:val="007456F0"/>
    <w:rsid w:val="00752899"/>
    <w:rsid w:val="00765DE2"/>
    <w:rsid w:val="007753F7"/>
    <w:rsid w:val="007900D0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36A17"/>
    <w:rsid w:val="00837814"/>
    <w:rsid w:val="00854951"/>
    <w:rsid w:val="00876025"/>
    <w:rsid w:val="00897010"/>
    <w:rsid w:val="008A4550"/>
    <w:rsid w:val="008A7E1B"/>
    <w:rsid w:val="008B0F82"/>
    <w:rsid w:val="008B2B02"/>
    <w:rsid w:val="008C1F4F"/>
    <w:rsid w:val="008D01FD"/>
    <w:rsid w:val="008D10B8"/>
    <w:rsid w:val="008F097A"/>
    <w:rsid w:val="008F6FE8"/>
    <w:rsid w:val="0091655F"/>
    <w:rsid w:val="00917E2D"/>
    <w:rsid w:val="00921622"/>
    <w:rsid w:val="00933D75"/>
    <w:rsid w:val="009431E8"/>
    <w:rsid w:val="009562D8"/>
    <w:rsid w:val="00963BC4"/>
    <w:rsid w:val="00972FB3"/>
    <w:rsid w:val="00976F2A"/>
    <w:rsid w:val="00984862"/>
    <w:rsid w:val="00987A0D"/>
    <w:rsid w:val="00994F79"/>
    <w:rsid w:val="009A11BB"/>
    <w:rsid w:val="009A2A8E"/>
    <w:rsid w:val="009C0378"/>
    <w:rsid w:val="009D0127"/>
    <w:rsid w:val="009E6AE4"/>
    <w:rsid w:val="00A3619E"/>
    <w:rsid w:val="00A42F08"/>
    <w:rsid w:val="00A44C97"/>
    <w:rsid w:val="00A53258"/>
    <w:rsid w:val="00A609C2"/>
    <w:rsid w:val="00A714B1"/>
    <w:rsid w:val="00A80B6F"/>
    <w:rsid w:val="00A96608"/>
    <w:rsid w:val="00A97C2B"/>
    <w:rsid w:val="00AA3499"/>
    <w:rsid w:val="00AA5658"/>
    <w:rsid w:val="00AA5DF3"/>
    <w:rsid w:val="00AB0A75"/>
    <w:rsid w:val="00AB0DE6"/>
    <w:rsid w:val="00AB24FF"/>
    <w:rsid w:val="00AB281B"/>
    <w:rsid w:val="00AB5FD9"/>
    <w:rsid w:val="00AC0567"/>
    <w:rsid w:val="00AD0671"/>
    <w:rsid w:val="00AD2456"/>
    <w:rsid w:val="00AD691D"/>
    <w:rsid w:val="00AF05A0"/>
    <w:rsid w:val="00AF1137"/>
    <w:rsid w:val="00AF723C"/>
    <w:rsid w:val="00B0056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83850"/>
    <w:rsid w:val="00B95994"/>
    <w:rsid w:val="00BA7C53"/>
    <w:rsid w:val="00BB33A2"/>
    <w:rsid w:val="00BB34CD"/>
    <w:rsid w:val="00BD186F"/>
    <w:rsid w:val="00BE04F1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430A"/>
    <w:rsid w:val="00C77C7D"/>
    <w:rsid w:val="00C803C4"/>
    <w:rsid w:val="00C8163D"/>
    <w:rsid w:val="00C8388B"/>
    <w:rsid w:val="00CA10B5"/>
    <w:rsid w:val="00CA364C"/>
    <w:rsid w:val="00CB5B25"/>
    <w:rsid w:val="00CC6184"/>
    <w:rsid w:val="00CD174E"/>
    <w:rsid w:val="00CD27A6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81F"/>
    <w:rsid w:val="00DE7F14"/>
    <w:rsid w:val="00E14E90"/>
    <w:rsid w:val="00E168EC"/>
    <w:rsid w:val="00E27E29"/>
    <w:rsid w:val="00E4613D"/>
    <w:rsid w:val="00E479DA"/>
    <w:rsid w:val="00E55E1F"/>
    <w:rsid w:val="00E64958"/>
    <w:rsid w:val="00E653A0"/>
    <w:rsid w:val="00E67FDF"/>
    <w:rsid w:val="00E74073"/>
    <w:rsid w:val="00E744A9"/>
    <w:rsid w:val="00E7576C"/>
    <w:rsid w:val="00E77497"/>
    <w:rsid w:val="00E804EF"/>
    <w:rsid w:val="00E82E15"/>
    <w:rsid w:val="00E970AA"/>
    <w:rsid w:val="00EA6EFE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37C6F"/>
    <w:rsid w:val="00F4098C"/>
    <w:rsid w:val="00F464B2"/>
    <w:rsid w:val="00F502F1"/>
    <w:rsid w:val="00F51EFB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3D6E"/>
    <w:rsid w:val="00FF48D4"/>
    <w:rsid w:val="00FF64A1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2009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4F1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6BE395-4B73-48C0-BD68-1F995505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folex</cp:lastModifiedBy>
  <cp:revision>4</cp:revision>
  <cp:lastPrinted>2017-03-21T12:24:00Z</cp:lastPrinted>
  <dcterms:created xsi:type="dcterms:W3CDTF">2021-04-08T15:17:00Z</dcterms:created>
  <dcterms:modified xsi:type="dcterms:W3CDTF">2022-02-27T04:58:00Z</dcterms:modified>
</cp:coreProperties>
</file>