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100FDD">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100FDD">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0449D9DC"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UHY10</w:t>
            </w:r>
            <w:r w:rsidR="00100FDD">
              <w:rPr>
                <w:rFonts w:eastAsia="Times New Roman" w:cstheme="minorHAnsi"/>
                <w:color w:val="000000" w:themeColor="text1"/>
                <w:sz w:val="20"/>
                <w:szCs w:val="20"/>
                <w:lang w:eastAsia="tr-TR"/>
              </w:rPr>
              <w:t>6</w:t>
            </w:r>
          </w:p>
        </w:tc>
      </w:tr>
      <w:tr w:rsidR="00D15B6F" w:rsidRPr="007911E5" w14:paraId="3C44C253" w14:textId="77777777" w:rsidTr="00100FDD">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07BBCC23" w:rsidR="00D15B6F" w:rsidRPr="000F644B" w:rsidRDefault="00100FDD" w:rsidP="00D15B6F">
            <w:pPr>
              <w:spacing w:after="0" w:line="240" w:lineRule="auto"/>
              <w:rPr>
                <w:rFonts w:eastAsia="Times New Roman" w:cstheme="minorHAnsi"/>
                <w:color w:val="FF0000"/>
                <w:sz w:val="20"/>
                <w:szCs w:val="20"/>
                <w:lang w:eastAsia="tr-TR"/>
              </w:rPr>
            </w:pPr>
            <w:r>
              <w:rPr>
                <w:rFonts w:eastAsia="Times New Roman" w:cstheme="minorHAnsi"/>
                <w:sz w:val="20"/>
                <w:szCs w:val="20"/>
                <w:lang w:eastAsia="tr-TR"/>
              </w:rPr>
              <w:t>Hava Trafik Yönetimi</w:t>
            </w:r>
            <w:r w:rsidR="00753E08">
              <w:rPr>
                <w:rFonts w:eastAsia="Times New Roman" w:cstheme="minorHAnsi"/>
                <w:sz w:val="20"/>
                <w:szCs w:val="20"/>
                <w:lang w:eastAsia="tr-TR"/>
              </w:rPr>
              <w:t xml:space="preserve"> </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100FDD">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0BB5E132" w:rsidR="004861EA" w:rsidRPr="0038287F" w:rsidRDefault="00100FDD"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100FDD">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4ABCC374" w:rsidR="00D15B6F" w:rsidRPr="0038287F" w:rsidRDefault="00100FDD"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100FDD" w:rsidRPr="007911E5" w14:paraId="758574B8" w14:textId="77777777" w:rsidTr="00100FDD">
        <w:trPr>
          <w:trHeight w:val="20"/>
        </w:trPr>
        <w:tc>
          <w:tcPr>
            <w:tcW w:w="1833" w:type="dxa"/>
            <w:shd w:val="clear" w:color="auto" w:fill="F2F2F2" w:themeFill="background1" w:themeFillShade="F2"/>
            <w:vAlign w:val="center"/>
            <w:hideMark/>
          </w:tcPr>
          <w:p w14:paraId="15634F73" w14:textId="77777777" w:rsidR="00100FDD" w:rsidRPr="009F4D0E" w:rsidRDefault="00100FDD" w:rsidP="00100FDD">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tcPr>
          <w:p w14:paraId="1DEBAE2B" w14:textId="31507242" w:rsidR="00100FDD" w:rsidRPr="00F13F99" w:rsidRDefault="00100FDD" w:rsidP="00100FDD">
            <w:pPr>
              <w:spacing w:after="0" w:line="240" w:lineRule="auto"/>
              <w:rPr>
                <w:rFonts w:eastAsia="Times New Roman" w:cstheme="minorHAnsi"/>
                <w:color w:val="000000" w:themeColor="text1"/>
                <w:sz w:val="20"/>
                <w:szCs w:val="20"/>
                <w:lang w:eastAsia="tr-TR"/>
              </w:rPr>
            </w:pPr>
            <w:r w:rsidRPr="00100FDD">
              <w:rPr>
                <w:rFonts w:cstheme="minorHAnsi"/>
                <w:sz w:val="20"/>
                <w:szCs w:val="20"/>
              </w:rPr>
              <w:t>Hava trafik yönetimi</w:t>
            </w:r>
            <w:r>
              <w:rPr>
                <w:rFonts w:cstheme="minorHAnsi"/>
                <w:sz w:val="20"/>
                <w:szCs w:val="20"/>
              </w:rPr>
              <w:t>ni meydana getiren unsurları, fonksiyonları ve prosedürleri hakkında bilgi sahibi olunması</w:t>
            </w:r>
          </w:p>
        </w:tc>
      </w:tr>
      <w:tr w:rsidR="00100FDD" w:rsidRPr="007911E5" w14:paraId="7A81B06E" w14:textId="77777777" w:rsidTr="00100FDD">
        <w:trPr>
          <w:trHeight w:val="20"/>
        </w:trPr>
        <w:tc>
          <w:tcPr>
            <w:tcW w:w="1833" w:type="dxa"/>
            <w:shd w:val="clear" w:color="auto" w:fill="F2F2F2" w:themeFill="background1" w:themeFillShade="F2"/>
            <w:vAlign w:val="center"/>
            <w:hideMark/>
          </w:tcPr>
          <w:p w14:paraId="1BDBB387" w14:textId="77777777" w:rsidR="00100FDD" w:rsidRPr="009F4D0E" w:rsidRDefault="00100FDD" w:rsidP="00100FDD">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tcPr>
          <w:p w14:paraId="5682FF1C" w14:textId="565BFB4B" w:rsidR="00100FDD" w:rsidRPr="00100FDD" w:rsidRDefault="00100FDD" w:rsidP="00100FDD">
            <w:pPr>
              <w:spacing w:after="0" w:line="240" w:lineRule="auto"/>
              <w:rPr>
                <w:rFonts w:eastAsia="Times New Roman" w:cstheme="minorHAnsi"/>
                <w:color w:val="000000" w:themeColor="text1"/>
                <w:sz w:val="20"/>
                <w:szCs w:val="20"/>
                <w:lang w:eastAsia="tr-TR"/>
              </w:rPr>
            </w:pPr>
            <w:r w:rsidRPr="00100FDD">
              <w:rPr>
                <w:rFonts w:cstheme="minorHAnsi"/>
                <w:sz w:val="20"/>
                <w:szCs w:val="20"/>
              </w:rPr>
              <w:t>Hava trafik yönetimine giriş, kontrollü hava sahası, uçuş kuralları, uçuş planları için, uçak raporlar, uçuş bilgi servisi (FIS), uyarı servisi ve arama kurtarma, İletişim hizmetleri (mobil, sabit), havacılık bilgi servisi (AIS), havaalanı ve havaalanı hizmetleri konularını içermektedir.</w:t>
            </w:r>
          </w:p>
        </w:tc>
      </w:tr>
      <w:tr w:rsidR="00100FDD" w:rsidRPr="007911E5" w14:paraId="67B4CB0C" w14:textId="77777777" w:rsidTr="00FB4D5A">
        <w:trPr>
          <w:trHeight w:val="20"/>
        </w:trPr>
        <w:tc>
          <w:tcPr>
            <w:tcW w:w="1833" w:type="dxa"/>
            <w:vMerge w:val="restart"/>
            <w:shd w:val="clear" w:color="auto" w:fill="F2F2F2" w:themeFill="background1" w:themeFillShade="F2"/>
            <w:hideMark/>
          </w:tcPr>
          <w:p w14:paraId="5C5A754E" w14:textId="44AAB2F0" w:rsidR="00100FDD" w:rsidRPr="009F4D0E" w:rsidRDefault="00100FDD" w:rsidP="00100FDD">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100FDD" w:rsidRPr="00523B8C" w:rsidRDefault="00100FDD" w:rsidP="00100FDD">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353399FA" w:rsidR="00100FDD" w:rsidRPr="00AC5A29" w:rsidRDefault="00FB4D5A" w:rsidP="00100FDD">
            <w:pPr>
              <w:spacing w:after="0" w:line="240" w:lineRule="auto"/>
              <w:rPr>
                <w:rFonts w:eastAsia="Times New Roman" w:cstheme="minorHAnsi"/>
                <w:color w:val="000000" w:themeColor="text1"/>
                <w:sz w:val="20"/>
                <w:szCs w:val="20"/>
                <w:lang w:eastAsia="tr-TR"/>
              </w:rPr>
            </w:pPr>
            <w:r w:rsidRPr="00FB4D5A">
              <w:rPr>
                <w:rFonts w:eastAsia="Times New Roman" w:cstheme="minorHAnsi"/>
                <w:color w:val="000000" w:themeColor="text1"/>
                <w:sz w:val="20"/>
                <w:szCs w:val="20"/>
                <w:lang w:eastAsia="tr-TR"/>
              </w:rPr>
              <w:t>Hava trafik yönetimin</w:t>
            </w:r>
            <w:r>
              <w:rPr>
                <w:rFonts w:eastAsia="Times New Roman" w:cstheme="minorHAnsi"/>
                <w:color w:val="000000" w:themeColor="text1"/>
                <w:sz w:val="20"/>
                <w:szCs w:val="20"/>
                <w:lang w:eastAsia="tr-TR"/>
              </w:rPr>
              <w:t>in ne olduğunu bilmek</w:t>
            </w:r>
          </w:p>
        </w:tc>
      </w:tr>
      <w:tr w:rsidR="00100FDD" w:rsidRPr="007911E5" w14:paraId="64492B9F" w14:textId="77777777" w:rsidTr="00FB4D5A">
        <w:trPr>
          <w:trHeight w:val="20"/>
        </w:trPr>
        <w:tc>
          <w:tcPr>
            <w:tcW w:w="1833" w:type="dxa"/>
            <w:vMerge/>
            <w:shd w:val="clear" w:color="auto" w:fill="F2F2F2" w:themeFill="background1" w:themeFillShade="F2"/>
            <w:vAlign w:val="center"/>
            <w:hideMark/>
          </w:tcPr>
          <w:p w14:paraId="1DDE7636" w14:textId="77777777" w:rsidR="00100FDD" w:rsidRPr="007911E5" w:rsidRDefault="00100FDD" w:rsidP="00100FDD">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100FDD" w:rsidRPr="00523B8C" w:rsidRDefault="00100FDD" w:rsidP="00100FDD">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43A333C4" w:rsidR="00100FDD" w:rsidRPr="00AC5A29" w:rsidRDefault="00FB4D5A" w:rsidP="00FB4D5A">
            <w:pPr>
              <w:spacing w:after="0" w:line="240" w:lineRule="auto"/>
              <w:rPr>
                <w:rFonts w:eastAsia="Times New Roman" w:cstheme="minorHAnsi"/>
                <w:color w:val="000000" w:themeColor="text1"/>
                <w:sz w:val="20"/>
                <w:szCs w:val="20"/>
                <w:lang w:eastAsia="tr-TR"/>
              </w:rPr>
            </w:pPr>
            <w:r w:rsidRPr="00FB4D5A">
              <w:rPr>
                <w:rFonts w:eastAsia="Times New Roman" w:cstheme="minorHAnsi"/>
                <w:color w:val="000000" w:themeColor="text1"/>
                <w:sz w:val="20"/>
                <w:szCs w:val="20"/>
                <w:lang w:eastAsia="tr-TR"/>
              </w:rPr>
              <w:t>Kontrollü hava sahası</w:t>
            </w:r>
            <w:r>
              <w:rPr>
                <w:rFonts w:eastAsia="Times New Roman" w:cstheme="minorHAnsi"/>
                <w:color w:val="000000" w:themeColor="text1"/>
                <w:sz w:val="20"/>
                <w:szCs w:val="20"/>
                <w:lang w:eastAsia="tr-TR"/>
              </w:rPr>
              <w:t xml:space="preserve"> ve </w:t>
            </w:r>
            <w:r w:rsidRPr="00FB4D5A">
              <w:rPr>
                <w:rFonts w:eastAsia="Times New Roman" w:cstheme="minorHAnsi"/>
                <w:color w:val="000000" w:themeColor="text1"/>
                <w:sz w:val="20"/>
                <w:szCs w:val="20"/>
                <w:lang w:eastAsia="tr-TR"/>
              </w:rPr>
              <w:t>uçuş kuralları</w:t>
            </w:r>
            <w:r>
              <w:rPr>
                <w:rFonts w:eastAsia="Times New Roman" w:cstheme="minorHAnsi"/>
                <w:color w:val="000000" w:themeColor="text1"/>
                <w:sz w:val="20"/>
                <w:szCs w:val="20"/>
                <w:lang w:eastAsia="tr-TR"/>
              </w:rPr>
              <w:t>nı bilmek</w:t>
            </w:r>
          </w:p>
        </w:tc>
      </w:tr>
      <w:tr w:rsidR="00100FDD" w:rsidRPr="007911E5" w14:paraId="41CF8D22" w14:textId="77777777" w:rsidTr="00FB4D5A">
        <w:trPr>
          <w:trHeight w:val="20"/>
        </w:trPr>
        <w:tc>
          <w:tcPr>
            <w:tcW w:w="1833" w:type="dxa"/>
            <w:vMerge/>
            <w:shd w:val="clear" w:color="auto" w:fill="F2F2F2" w:themeFill="background1" w:themeFillShade="F2"/>
            <w:vAlign w:val="center"/>
            <w:hideMark/>
          </w:tcPr>
          <w:p w14:paraId="661B6B18" w14:textId="77777777" w:rsidR="00100FDD" w:rsidRPr="007911E5" w:rsidRDefault="00100FDD" w:rsidP="00100FDD">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100FDD" w:rsidRPr="00523B8C" w:rsidRDefault="00100FDD" w:rsidP="00100FDD">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1A2AB1BE" w:rsidR="00100FDD" w:rsidRPr="00AC5A29" w:rsidRDefault="00FB4D5A" w:rsidP="00100FDD">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ATC uygulama ve kurallarını bilmek</w:t>
            </w:r>
          </w:p>
        </w:tc>
      </w:tr>
      <w:tr w:rsidR="00100FDD" w:rsidRPr="007911E5" w14:paraId="73BCE7BD" w14:textId="77777777" w:rsidTr="00FB4D5A">
        <w:trPr>
          <w:trHeight w:val="20"/>
        </w:trPr>
        <w:tc>
          <w:tcPr>
            <w:tcW w:w="1833" w:type="dxa"/>
            <w:vMerge/>
            <w:shd w:val="clear" w:color="auto" w:fill="F2F2F2" w:themeFill="background1" w:themeFillShade="F2"/>
            <w:vAlign w:val="center"/>
            <w:hideMark/>
          </w:tcPr>
          <w:p w14:paraId="5266359B" w14:textId="77777777" w:rsidR="00100FDD" w:rsidRPr="007911E5" w:rsidRDefault="00100FDD" w:rsidP="00100FDD">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100FDD" w:rsidRPr="00523B8C" w:rsidRDefault="00100FDD" w:rsidP="00100FDD">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257FC9FB" w:rsidR="00100FDD" w:rsidRPr="00AC5A29" w:rsidRDefault="00FB4D5A" w:rsidP="00100FDD">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Bilgi, uyarı ve arama kurtarma servisleri hakkında bilgi sahibi olmak</w:t>
            </w:r>
          </w:p>
        </w:tc>
      </w:tr>
      <w:tr w:rsidR="00100FDD" w:rsidRPr="007911E5" w14:paraId="33358F85" w14:textId="77777777" w:rsidTr="00FB4D5A">
        <w:trPr>
          <w:trHeight w:val="20"/>
        </w:trPr>
        <w:tc>
          <w:tcPr>
            <w:tcW w:w="1833" w:type="dxa"/>
            <w:vMerge/>
            <w:shd w:val="clear" w:color="auto" w:fill="F2F2F2" w:themeFill="background1" w:themeFillShade="F2"/>
            <w:vAlign w:val="center"/>
            <w:hideMark/>
          </w:tcPr>
          <w:p w14:paraId="311338FE" w14:textId="77777777" w:rsidR="00100FDD" w:rsidRPr="007911E5" w:rsidRDefault="00100FDD" w:rsidP="00100FDD">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100FDD" w:rsidRPr="00523B8C" w:rsidRDefault="00100FDD" w:rsidP="00100FDD">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1C65426A" w:rsidR="00100FDD" w:rsidRPr="00AC5A29" w:rsidRDefault="00FB4D5A" w:rsidP="00100FDD">
            <w:pPr>
              <w:spacing w:after="0" w:line="240" w:lineRule="auto"/>
              <w:rPr>
                <w:rFonts w:eastAsia="Times New Roman" w:cstheme="minorHAnsi"/>
                <w:color w:val="000000" w:themeColor="text1"/>
                <w:sz w:val="20"/>
                <w:szCs w:val="20"/>
                <w:lang w:eastAsia="tr-TR"/>
              </w:rPr>
            </w:pPr>
            <w:r w:rsidRPr="00FB4D5A">
              <w:rPr>
                <w:rFonts w:eastAsia="Times New Roman" w:cstheme="minorHAnsi"/>
                <w:color w:val="000000" w:themeColor="text1"/>
                <w:sz w:val="20"/>
                <w:szCs w:val="20"/>
                <w:lang w:eastAsia="tr-TR"/>
              </w:rPr>
              <w:t>Havaalanı ve havaalanı hizmetleri</w:t>
            </w:r>
            <w:r>
              <w:rPr>
                <w:rFonts w:eastAsia="Times New Roman" w:cstheme="minorHAnsi"/>
                <w:color w:val="000000" w:themeColor="text1"/>
                <w:sz w:val="20"/>
                <w:szCs w:val="20"/>
                <w:lang w:eastAsia="tr-TR"/>
              </w:rPr>
              <w:t xml:space="preserve"> hakkında bilgi sahibi olmak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FB4D5A">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424BC134" w:rsidR="0045363E" w:rsidRPr="00AC5A29" w:rsidRDefault="00100FDD"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Hava trafik yönetimine giriş</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FB4D5A">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6F3FCB3E" w:rsidR="0045363E"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Kontrollü hava sahası</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FB4D5A">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7D65042D" w:rsidR="0045363E"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Uçuş kuralları</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FB4D5A">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275E3FE4" w:rsidR="0045363E"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 xml:space="preserve">ATC </w:t>
            </w:r>
            <w:r>
              <w:rPr>
                <w:rFonts w:eastAsia="Times New Roman" w:cstheme="minorHAnsi"/>
                <w:color w:val="000000" w:themeColor="text1"/>
                <w:sz w:val="20"/>
                <w:szCs w:val="20"/>
                <w:lang w:eastAsia="tr-TR"/>
              </w:rPr>
              <w:t>izini</w:t>
            </w:r>
            <w:r w:rsidRPr="00100FDD">
              <w:rPr>
                <w:rFonts w:eastAsia="Times New Roman" w:cstheme="minorHAnsi"/>
                <w:color w:val="000000" w:themeColor="text1"/>
                <w:sz w:val="20"/>
                <w:szCs w:val="20"/>
                <w:lang w:eastAsia="tr-TR"/>
              </w:rPr>
              <w:t>; Uçuş planları için ATC gereksinimleri, uçak</w:t>
            </w:r>
            <w:r>
              <w:rPr>
                <w:rFonts w:eastAsia="Times New Roman" w:cstheme="minorHAnsi"/>
                <w:color w:val="000000" w:themeColor="text1"/>
                <w:sz w:val="20"/>
                <w:szCs w:val="20"/>
                <w:lang w:eastAsia="tr-TR"/>
              </w:rPr>
              <w:t xml:space="preserve"> </w:t>
            </w:r>
            <w:r w:rsidRPr="00100FDD">
              <w:rPr>
                <w:rFonts w:eastAsia="Times New Roman" w:cstheme="minorHAnsi"/>
                <w:color w:val="000000" w:themeColor="text1"/>
                <w:sz w:val="20"/>
                <w:szCs w:val="20"/>
                <w:lang w:eastAsia="tr-TR"/>
              </w:rPr>
              <w:t>raporlar</w:t>
            </w:r>
            <w:r>
              <w:rPr>
                <w:rFonts w:eastAsia="Times New Roman" w:cstheme="minorHAnsi"/>
                <w:color w:val="000000" w:themeColor="text1"/>
                <w:sz w:val="20"/>
                <w:szCs w:val="20"/>
                <w:lang w:eastAsia="tr-TR"/>
              </w:rPr>
              <w:t>ı</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FB4D5A">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65C5C5F3" w:rsidR="0045363E"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Uçuş bilgi servisi (FIS)</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FB4D5A">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6F49DC80" w:rsidR="00AC5A29"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 xml:space="preserve">Uyarı hizmeti </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FB4D5A">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4755D150" w:rsidR="00AC5A29" w:rsidRPr="00AC5A29" w:rsidRDefault="00FB4D5A" w:rsidP="00FB4D5A">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w:t>
            </w:r>
            <w:r w:rsidRPr="00100FDD">
              <w:rPr>
                <w:rFonts w:eastAsia="Times New Roman" w:cstheme="minorHAnsi"/>
                <w:color w:val="000000" w:themeColor="text1"/>
                <w:sz w:val="20"/>
                <w:szCs w:val="20"/>
                <w:lang w:eastAsia="tr-TR"/>
              </w:rPr>
              <w:t>rama ve kurtarma</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FB4D5A">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6F47D6FD" w:rsidR="00AC5A29"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İletişim hizmetleri (mobil)</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FB4D5A">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320F8E57" w:rsidR="00AC5A29"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İletişim hizmetleri (sabit)</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FB4D5A">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19D45EC6" w:rsidR="00AC5A29" w:rsidRPr="00AC5A29" w:rsidRDefault="00FB4D5A" w:rsidP="00FB4D5A">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Havacılık bilgi servisi (AIS)</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FB4D5A">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72145B43" w:rsidR="00AC5A29" w:rsidRPr="00AC5A29" w:rsidRDefault="00FB4D5A" w:rsidP="00AC5A29">
            <w:pPr>
              <w:spacing w:after="0" w:line="240" w:lineRule="auto"/>
              <w:rPr>
                <w:rFonts w:eastAsia="Times New Roman" w:cstheme="minorHAnsi"/>
                <w:color w:val="000000" w:themeColor="text1"/>
                <w:sz w:val="20"/>
                <w:szCs w:val="20"/>
                <w:lang w:eastAsia="tr-TR"/>
              </w:rPr>
            </w:pPr>
            <w:r w:rsidRPr="00100FDD">
              <w:rPr>
                <w:rFonts w:eastAsia="Times New Roman" w:cstheme="minorHAnsi"/>
                <w:color w:val="000000" w:themeColor="text1"/>
                <w:sz w:val="20"/>
                <w:szCs w:val="20"/>
                <w:lang w:eastAsia="tr-TR"/>
              </w:rPr>
              <w:t xml:space="preserve">Havaalanı </w:t>
            </w:r>
            <w:r>
              <w:rPr>
                <w:rFonts w:eastAsia="Times New Roman" w:cstheme="minorHAnsi"/>
                <w:color w:val="000000" w:themeColor="text1"/>
                <w:sz w:val="20"/>
                <w:szCs w:val="20"/>
                <w:lang w:eastAsia="tr-TR"/>
              </w:rPr>
              <w:t>sistemi</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FB4D5A">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5BE77E16" w:rsidR="00AC5A29" w:rsidRPr="00AC5A29" w:rsidRDefault="00FB4D5A"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w:t>
            </w:r>
            <w:r w:rsidRPr="00100FDD">
              <w:rPr>
                <w:rFonts w:eastAsia="Times New Roman" w:cstheme="minorHAnsi"/>
                <w:color w:val="000000" w:themeColor="text1"/>
                <w:sz w:val="20"/>
                <w:szCs w:val="20"/>
                <w:lang w:eastAsia="tr-TR"/>
              </w:rPr>
              <w:t>avaalanı hizmetleri</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FC005F">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7E80219F" w:rsidR="00F247CA" w:rsidRPr="00491E7D" w:rsidRDefault="00FB4D5A"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FC005F">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FC005F">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FC005F">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FC005F">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FC005F">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FC005F">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FC005F">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FC005F">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40164E6F" w:rsidR="00C513A3" w:rsidRPr="00491E7D" w:rsidRDefault="00FB4D5A"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994" w:type="dxa"/>
            <w:shd w:val="clear" w:color="auto" w:fill="auto"/>
            <w:vAlign w:val="center"/>
          </w:tcPr>
          <w:p w14:paraId="664B4DD0" w14:textId="46F04BFB"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42</w:t>
            </w:r>
          </w:p>
        </w:tc>
      </w:tr>
      <w:tr w:rsidR="00C513A3" w:rsidRPr="007911E5" w14:paraId="56C20574" w14:textId="77777777" w:rsidTr="00FC005F">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4D116C0C" w:rsidR="00C513A3" w:rsidRPr="00491E7D" w:rsidRDefault="00FB4D5A"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994" w:type="dxa"/>
            <w:shd w:val="clear" w:color="auto" w:fill="auto"/>
            <w:vAlign w:val="center"/>
          </w:tcPr>
          <w:p w14:paraId="0D1416F9" w14:textId="10B902A4"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42</w:t>
            </w:r>
          </w:p>
        </w:tc>
      </w:tr>
      <w:tr w:rsidR="00C513A3" w:rsidRPr="007911E5" w14:paraId="2DECFD60" w14:textId="77777777" w:rsidTr="00FC005F">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FC005F">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3716B9CB"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AC5A29" w:rsidRPr="00491E7D">
              <w:rPr>
                <w:rFonts w:eastAsia="Times New Roman" w:cstheme="minorHAnsi"/>
                <w:color w:val="000000" w:themeColor="text1"/>
                <w:sz w:val="20"/>
                <w:szCs w:val="20"/>
                <w:lang w:eastAsia="tr-TR"/>
              </w:rPr>
              <w:t>0</w:t>
            </w:r>
          </w:p>
        </w:tc>
        <w:tc>
          <w:tcPr>
            <w:tcW w:w="994" w:type="dxa"/>
            <w:shd w:val="clear" w:color="auto" w:fill="auto"/>
            <w:vAlign w:val="center"/>
          </w:tcPr>
          <w:p w14:paraId="6BEFEC75" w14:textId="16303FA9"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AC5A29" w:rsidRPr="00491E7D">
              <w:rPr>
                <w:rFonts w:eastAsia="Times New Roman" w:cstheme="minorHAnsi"/>
                <w:color w:val="000000" w:themeColor="text1"/>
                <w:sz w:val="20"/>
                <w:szCs w:val="20"/>
                <w:lang w:eastAsia="tr-TR"/>
              </w:rPr>
              <w:t>0</w:t>
            </w:r>
          </w:p>
        </w:tc>
      </w:tr>
      <w:tr w:rsidR="00C513A3" w:rsidRPr="007911E5" w14:paraId="594ACE64" w14:textId="77777777" w:rsidTr="00FC005F">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416670F0"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491E7D" w:rsidRPr="00491E7D">
              <w:rPr>
                <w:rFonts w:eastAsia="Times New Roman" w:cstheme="minorHAnsi"/>
                <w:color w:val="000000" w:themeColor="text1"/>
                <w:sz w:val="20"/>
                <w:szCs w:val="20"/>
                <w:lang w:eastAsia="tr-TR"/>
              </w:rPr>
              <w:t>0</w:t>
            </w:r>
          </w:p>
        </w:tc>
        <w:tc>
          <w:tcPr>
            <w:tcW w:w="994" w:type="dxa"/>
            <w:shd w:val="clear" w:color="auto" w:fill="auto"/>
            <w:vAlign w:val="center"/>
          </w:tcPr>
          <w:p w14:paraId="2FE758EA" w14:textId="42DA0A25" w:rsidR="00C513A3" w:rsidRPr="00491E7D" w:rsidRDefault="00FC005F"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491E7D" w:rsidRPr="00491E7D">
              <w:rPr>
                <w:rFonts w:eastAsia="Times New Roman" w:cstheme="minorHAnsi"/>
                <w:color w:val="000000" w:themeColor="text1"/>
                <w:sz w:val="20"/>
                <w:szCs w:val="20"/>
                <w:lang w:eastAsia="tr-TR"/>
              </w:rPr>
              <w:t>0</w:t>
            </w:r>
          </w:p>
        </w:tc>
      </w:tr>
      <w:tr w:rsidR="00C513A3" w:rsidRPr="007911E5" w14:paraId="35D72520" w14:textId="77777777" w:rsidTr="00FC005F">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236D64A0" w:rsidR="00C513A3" w:rsidRPr="00491E7D" w:rsidRDefault="00FC005F"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178</w:t>
            </w:r>
          </w:p>
        </w:tc>
      </w:tr>
      <w:tr w:rsidR="00C513A3" w:rsidRPr="007911E5" w14:paraId="6EEA7816" w14:textId="77777777" w:rsidTr="00FC005F">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760CC5CE" w:rsidR="00C513A3" w:rsidRPr="00491E7D" w:rsidRDefault="00FB4D5A"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FB4D5A">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FB4D5A">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FB4D5A">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FB4D5A">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36A9" w14:textId="77777777" w:rsidR="00AB2716" w:rsidRDefault="00AB2716" w:rsidP="00D926B9">
      <w:pPr>
        <w:spacing w:after="0" w:line="240" w:lineRule="auto"/>
      </w:pPr>
      <w:r>
        <w:separator/>
      </w:r>
    </w:p>
  </w:endnote>
  <w:endnote w:type="continuationSeparator" w:id="0">
    <w:p w14:paraId="3A6577EA" w14:textId="77777777" w:rsidR="00AB2716" w:rsidRDefault="00AB2716"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8293" w14:textId="77777777" w:rsidR="00C8616A" w:rsidRDefault="00C861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01C0FA5F" w:rsidR="00100FDD" w:rsidRPr="00D04496" w:rsidRDefault="00100FDD"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C8616A">
          <w:rPr>
            <w:noProof/>
            <w:sz w:val="16"/>
            <w:szCs w:val="16"/>
          </w:rPr>
          <w:t>4</w:t>
        </w:r>
        <w:r w:rsidRPr="00D04496">
          <w:rPr>
            <w:sz w:val="16"/>
            <w:szCs w:val="16"/>
          </w:rPr>
          <w:fldChar w:fldCharType="end"/>
        </w:r>
      </w:p>
      <w:p w14:paraId="273CC0D0" w14:textId="464ABD75" w:rsidR="00100FDD" w:rsidRPr="00D04496" w:rsidRDefault="00100FDD"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3D274305" w:rsidR="00100FDD" w:rsidRPr="00D04496" w:rsidRDefault="00100FDD">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C8616A">
          <w:rPr>
            <w:noProof/>
            <w:sz w:val="16"/>
            <w:szCs w:val="16"/>
          </w:rPr>
          <w:t>1</w:t>
        </w:r>
        <w:r w:rsidRPr="00D04496">
          <w:rPr>
            <w:sz w:val="16"/>
            <w:szCs w:val="16"/>
          </w:rPr>
          <w:fldChar w:fldCharType="end"/>
        </w:r>
      </w:p>
      <w:p w14:paraId="397DC98B" w14:textId="77777777" w:rsidR="00C8616A" w:rsidRDefault="00100FDD">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54EC8724" w:rsidR="00100FDD" w:rsidRPr="00D04496" w:rsidRDefault="00C8616A">
        <w:pPr>
          <w:pStyle w:val="AltBilgi"/>
          <w:rPr>
            <w:sz w:val="14"/>
            <w:szCs w:val="14"/>
          </w:rPr>
        </w:pPr>
        <w:r w:rsidRPr="00C8616A">
          <w:rPr>
            <w:sz w:val="14"/>
            <w:szCs w:val="14"/>
          </w:rPr>
          <w:t xml:space="preserve">Form No: ÜY-FR-1048 Yayın Tarihi 01.04.2021 </w:t>
        </w:r>
        <w:proofErr w:type="gramStart"/>
        <w:r w:rsidRPr="00C8616A">
          <w:rPr>
            <w:sz w:val="14"/>
            <w:szCs w:val="14"/>
          </w:rPr>
          <w:t>Değ</w:t>
        </w:r>
        <w:proofErr w:type="gramEnd"/>
        <w:r w:rsidRPr="00C8616A">
          <w:rPr>
            <w:sz w:val="14"/>
            <w:szCs w:val="14"/>
          </w:rPr>
          <w:t xml:space="preserve">. No 0 </w:t>
        </w:r>
        <w:proofErr w:type="gramStart"/>
        <w:r w:rsidRPr="00C8616A">
          <w:rPr>
            <w:sz w:val="14"/>
            <w:szCs w:val="14"/>
          </w:rPr>
          <w:t>Değ</w:t>
        </w:r>
        <w:proofErr w:type="gramEnd"/>
        <w:r w:rsidRPr="00C8616A">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2C81" w14:textId="77777777" w:rsidR="00AB2716" w:rsidRDefault="00AB2716" w:rsidP="00D926B9">
      <w:pPr>
        <w:spacing w:after="0" w:line="240" w:lineRule="auto"/>
      </w:pPr>
      <w:r>
        <w:separator/>
      </w:r>
    </w:p>
  </w:footnote>
  <w:footnote w:type="continuationSeparator" w:id="0">
    <w:p w14:paraId="7862F0F5" w14:textId="77777777" w:rsidR="00AB2716" w:rsidRDefault="00AB2716"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46DD" w14:textId="77777777" w:rsidR="00C8616A" w:rsidRDefault="00C861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7343" w14:textId="77777777" w:rsidR="00C8616A" w:rsidRDefault="00C861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100FDD" w:rsidRPr="00D63833" w14:paraId="5422B67D" w14:textId="77777777" w:rsidTr="001C540D">
      <w:trPr>
        <w:trHeight w:val="753"/>
      </w:trPr>
      <w:tc>
        <w:tcPr>
          <w:tcW w:w="2104" w:type="dxa"/>
          <w:shd w:val="clear" w:color="auto" w:fill="auto"/>
        </w:tcPr>
        <w:p w14:paraId="0A6982B0" w14:textId="77777777" w:rsidR="00100FDD" w:rsidRPr="00D63833" w:rsidRDefault="00100FDD"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100FDD" w:rsidRDefault="00100FDD"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100FDD" w:rsidRPr="00D63833" w:rsidRDefault="00100FDD"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100FDD" w:rsidRDefault="00100F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00FDD"/>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066C7"/>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B2716"/>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8616A"/>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B4D5A"/>
    <w:rsid w:val="00FB4ED8"/>
    <w:rsid w:val="00FC005F"/>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D494-B99E-4DCA-B344-EB80819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1650</Words>
  <Characters>9405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2021-04-08T11:26:00Z</dcterms:modified>
</cp:coreProperties>
</file>