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22308C">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w:t>
            </w:r>
            <w:proofErr w:type="spellStart"/>
            <w:r w:rsidR="003D6EEA" w:rsidRPr="000F644B">
              <w:rPr>
                <w:rFonts w:eastAsia="Times New Roman" w:cstheme="minorHAnsi"/>
                <w:color w:val="000000" w:themeColor="text1"/>
                <w:sz w:val="20"/>
                <w:szCs w:val="20"/>
                <w:lang w:eastAsia="tr-TR"/>
              </w:rPr>
              <w:t>mecburiyetli</w:t>
            </w:r>
            <w:proofErr w:type="spellEnd"/>
            <w:r w:rsidR="003D6EEA" w:rsidRPr="000F644B">
              <w:rPr>
                <w:rFonts w:eastAsia="Times New Roman" w:cstheme="minorHAnsi"/>
                <w:color w:val="000000" w:themeColor="text1"/>
                <w:sz w:val="20"/>
                <w:szCs w:val="20"/>
                <w:lang w:eastAsia="tr-TR"/>
              </w:rPr>
              <w:t xml:space="preserve">, Paket program (ardışık) </w:t>
            </w:r>
          </w:p>
        </w:tc>
      </w:tr>
      <w:tr w:rsidR="00D15B6F" w:rsidRPr="007911E5" w14:paraId="07965E30" w14:textId="77777777" w:rsidTr="0022308C">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21591EF7" w:rsidR="00D15B6F" w:rsidRPr="000F644B" w:rsidRDefault="0022308C" w:rsidP="00D15B6F">
            <w:pPr>
              <w:spacing w:after="0" w:line="240" w:lineRule="auto"/>
              <w:rPr>
                <w:rFonts w:eastAsia="Times New Roman" w:cstheme="minorHAnsi"/>
                <w:color w:val="FF0000"/>
                <w:sz w:val="20"/>
                <w:szCs w:val="20"/>
                <w:lang w:eastAsia="tr-TR"/>
              </w:rPr>
            </w:pPr>
            <w:r w:rsidRPr="0022308C">
              <w:rPr>
                <w:rFonts w:eastAsia="Times New Roman" w:cstheme="minorHAnsi"/>
                <w:color w:val="000000" w:themeColor="text1"/>
                <w:sz w:val="20"/>
                <w:szCs w:val="20"/>
                <w:lang w:eastAsia="tr-TR"/>
              </w:rPr>
              <w:t xml:space="preserve">UHY209 </w:t>
            </w:r>
          </w:p>
        </w:tc>
      </w:tr>
      <w:tr w:rsidR="00D15B6F" w:rsidRPr="007911E5" w14:paraId="3C44C253" w14:textId="77777777" w:rsidTr="0022308C">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7305C0B8" w:rsidR="00D15B6F" w:rsidRPr="000F644B" w:rsidRDefault="0022308C" w:rsidP="00D15B6F">
            <w:pPr>
              <w:spacing w:after="0" w:line="240" w:lineRule="auto"/>
              <w:rPr>
                <w:rFonts w:eastAsia="Times New Roman" w:cstheme="minorHAnsi"/>
                <w:color w:val="FF0000"/>
                <w:sz w:val="20"/>
                <w:szCs w:val="20"/>
                <w:lang w:eastAsia="tr-TR"/>
              </w:rPr>
            </w:pPr>
            <w:r w:rsidRPr="0022308C">
              <w:rPr>
                <w:rFonts w:eastAsia="Times New Roman" w:cstheme="minorHAnsi"/>
                <w:sz w:val="20"/>
                <w:szCs w:val="20"/>
                <w:lang w:eastAsia="tr-TR"/>
              </w:rPr>
              <w:t>Uçuş Takip</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proofErr w:type="spellStart"/>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roofErr w:type="spellEnd"/>
          </w:p>
        </w:tc>
      </w:tr>
      <w:tr w:rsidR="004861EA" w:rsidRPr="007911E5" w14:paraId="6450DF76" w14:textId="77777777" w:rsidTr="0022308C">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17CD156D" w:rsidR="004861EA" w:rsidRPr="0038287F" w:rsidRDefault="00753E08"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r w:rsidR="003D6EEA" w:rsidRPr="0038287F">
              <w:rPr>
                <w:rFonts w:eastAsia="Times New Roman" w:cstheme="minorHAnsi"/>
                <w:color w:val="000000" w:themeColor="text1"/>
                <w:sz w:val="20"/>
                <w:szCs w:val="20"/>
                <w:lang w:eastAsia="tr-TR"/>
              </w:rPr>
              <w:t xml:space="preserve"> (denk)</w:t>
            </w:r>
            <w:r w:rsidR="00275CF3" w:rsidRPr="0038287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22308C">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06E0136F" w:rsidR="00D15B6F" w:rsidRPr="0038287F" w:rsidRDefault="00753E08"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4</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Notlandırma</w:t>
            </w:r>
            <w:proofErr w:type="spellEnd"/>
            <w:r w:rsidRPr="009F4D0E">
              <w:rPr>
                <w:rFonts w:eastAsia="Times New Roman" w:cstheme="minorHAnsi"/>
                <w:b/>
                <w:bCs/>
                <w:color w:val="0070C0"/>
                <w:sz w:val="20"/>
                <w:szCs w:val="20"/>
                <w:lang w:eastAsia="tr-TR"/>
              </w:rPr>
              <w:t xml:space="preserve">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proofErr w:type="gramStart"/>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roofErr w:type="gramEnd"/>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proofErr w:type="spellStart"/>
            <w:r w:rsidRPr="00D04496">
              <w:rPr>
                <w:rFonts w:eastAsia="Times New Roman" w:cstheme="minorHAnsi"/>
                <w:color w:val="000000" w:themeColor="text1"/>
                <w:sz w:val="20"/>
                <w:szCs w:val="20"/>
                <w:lang w:eastAsia="tr-TR"/>
              </w:rPr>
              <w:t>SHGM’nin</w:t>
            </w:r>
            <w:proofErr w:type="spellEnd"/>
            <w:r w:rsidRPr="00D04496">
              <w:rPr>
                <w:rFonts w:eastAsia="Times New Roman" w:cstheme="minorHAnsi"/>
                <w:color w:val="000000" w:themeColor="text1"/>
                <w:sz w:val="20"/>
                <w:szCs w:val="20"/>
                <w:lang w:eastAsia="tr-TR"/>
              </w:rPr>
              <w:t xml:space="preserve">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38287F" w:rsidRPr="007911E5" w14:paraId="758574B8" w14:textId="77777777" w:rsidTr="00CB55F9">
        <w:trPr>
          <w:trHeight w:val="20"/>
        </w:trPr>
        <w:tc>
          <w:tcPr>
            <w:tcW w:w="1833" w:type="dxa"/>
            <w:shd w:val="clear" w:color="auto" w:fill="F2F2F2" w:themeFill="background1" w:themeFillShade="F2"/>
            <w:vAlign w:val="center"/>
            <w:hideMark/>
          </w:tcPr>
          <w:p w14:paraId="15634F73"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tcPr>
          <w:p w14:paraId="1DEBAE2B" w14:textId="54A65B9D" w:rsidR="0038287F" w:rsidRPr="00F13F99" w:rsidRDefault="0022308C" w:rsidP="0038287F">
            <w:pPr>
              <w:spacing w:after="0" w:line="240" w:lineRule="auto"/>
              <w:rPr>
                <w:rFonts w:eastAsia="Times New Roman" w:cstheme="minorHAnsi"/>
                <w:color w:val="000000" w:themeColor="text1"/>
                <w:sz w:val="20"/>
                <w:szCs w:val="20"/>
                <w:lang w:eastAsia="tr-TR"/>
              </w:rPr>
            </w:pPr>
            <w:r w:rsidRPr="0022308C">
              <w:rPr>
                <w:rFonts w:cstheme="minorHAnsi"/>
                <w:color w:val="000000" w:themeColor="text1"/>
                <w:sz w:val="20"/>
                <w:szCs w:val="20"/>
              </w:rPr>
              <w:t xml:space="preserve">Konum, rotalarda yeniden yönlendirilmenin etkileri, uçuş </w:t>
            </w:r>
            <w:proofErr w:type="gramStart"/>
            <w:r w:rsidRPr="0022308C">
              <w:rPr>
                <w:rFonts w:cstheme="minorHAnsi"/>
                <w:color w:val="000000" w:themeColor="text1"/>
                <w:sz w:val="20"/>
                <w:szCs w:val="20"/>
              </w:rPr>
              <w:t>ekipmanı</w:t>
            </w:r>
            <w:proofErr w:type="gramEnd"/>
            <w:r w:rsidRPr="0022308C">
              <w:rPr>
                <w:rFonts w:cstheme="minorHAnsi"/>
                <w:color w:val="000000" w:themeColor="text1"/>
                <w:sz w:val="20"/>
                <w:szCs w:val="20"/>
              </w:rPr>
              <w:t xml:space="preserve"> arızaları, rota hava durumu değişikliklerinin uçuşa etkileri, acil durumlar, pozisyon raporları, uçuş izleme ve yer sistemleri konuların</w:t>
            </w:r>
            <w:r>
              <w:rPr>
                <w:rFonts w:cstheme="minorHAnsi"/>
                <w:color w:val="000000" w:themeColor="text1"/>
                <w:sz w:val="20"/>
                <w:szCs w:val="20"/>
              </w:rPr>
              <w:t>da bilgi sahibi olmak yorum yapabilmek tedbir almak ve uygulamak.</w:t>
            </w:r>
          </w:p>
        </w:tc>
      </w:tr>
      <w:tr w:rsidR="0038287F" w:rsidRPr="007911E5" w14:paraId="7A81B06E" w14:textId="77777777" w:rsidTr="00CB55F9">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tcPr>
          <w:p w14:paraId="5682FF1C" w14:textId="6083CC66" w:rsidR="0038287F" w:rsidRPr="00491E7D" w:rsidRDefault="0022308C" w:rsidP="0038287F">
            <w:pPr>
              <w:spacing w:after="0" w:line="240" w:lineRule="auto"/>
              <w:rPr>
                <w:rFonts w:eastAsia="Times New Roman" w:cstheme="minorHAnsi"/>
                <w:color w:val="000000" w:themeColor="text1"/>
                <w:sz w:val="20"/>
                <w:szCs w:val="20"/>
                <w:lang w:eastAsia="tr-TR"/>
              </w:rPr>
            </w:pPr>
            <w:r w:rsidRPr="0022308C">
              <w:rPr>
                <w:rFonts w:cstheme="minorHAnsi"/>
                <w:color w:val="000000" w:themeColor="text1"/>
                <w:sz w:val="20"/>
                <w:szCs w:val="20"/>
              </w:rPr>
              <w:t xml:space="preserve">Konum, rotalarda yeniden yönlendirilmenin etkileri, uçuş </w:t>
            </w:r>
            <w:proofErr w:type="gramStart"/>
            <w:r w:rsidRPr="0022308C">
              <w:rPr>
                <w:rFonts w:cstheme="minorHAnsi"/>
                <w:color w:val="000000" w:themeColor="text1"/>
                <w:sz w:val="20"/>
                <w:szCs w:val="20"/>
              </w:rPr>
              <w:t>ekipmanı</w:t>
            </w:r>
            <w:proofErr w:type="gramEnd"/>
            <w:r w:rsidRPr="0022308C">
              <w:rPr>
                <w:rFonts w:cstheme="minorHAnsi"/>
                <w:color w:val="000000" w:themeColor="text1"/>
                <w:sz w:val="20"/>
                <w:szCs w:val="20"/>
              </w:rPr>
              <w:t xml:space="preserve"> arızaları, rota hava durumu değişikliklerinin uçuşa etkileri, acil durumlar, pozisyon raporları, uçuş izleme ve yer sistemleri konularını içermektedir.</w:t>
            </w:r>
          </w:p>
        </w:tc>
      </w:tr>
      <w:tr w:rsidR="0038287F" w:rsidRPr="007911E5" w14:paraId="67B4CB0C" w14:textId="77777777" w:rsidTr="00CB55F9">
        <w:trPr>
          <w:trHeight w:val="20"/>
        </w:trPr>
        <w:tc>
          <w:tcPr>
            <w:tcW w:w="1833" w:type="dxa"/>
            <w:vMerge w:val="restart"/>
            <w:shd w:val="clear" w:color="auto" w:fill="F2F2F2" w:themeFill="background1" w:themeFillShade="F2"/>
            <w:hideMark/>
          </w:tcPr>
          <w:p w14:paraId="5C5A754E" w14:textId="44AAB2F0"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26BEF52B" w:rsidR="00F13F99" w:rsidRPr="00AC5A29" w:rsidRDefault="00CB55F9" w:rsidP="0045363E">
            <w:pPr>
              <w:spacing w:after="0" w:line="240" w:lineRule="auto"/>
              <w:rPr>
                <w:rFonts w:eastAsia="Times New Roman" w:cstheme="minorHAnsi"/>
                <w:color w:val="000000" w:themeColor="text1"/>
                <w:sz w:val="20"/>
                <w:szCs w:val="20"/>
                <w:lang w:eastAsia="tr-TR"/>
              </w:rPr>
            </w:pPr>
            <w:r w:rsidRPr="0022308C">
              <w:rPr>
                <w:rFonts w:cstheme="minorHAnsi"/>
                <w:color w:val="000000" w:themeColor="text1"/>
                <w:sz w:val="20"/>
                <w:szCs w:val="20"/>
              </w:rPr>
              <w:t>Konum, rotalarda yeniden yönlendirilmenin etkileri</w:t>
            </w:r>
            <w:r>
              <w:rPr>
                <w:rFonts w:cstheme="minorHAnsi"/>
                <w:color w:val="000000" w:themeColor="text1"/>
                <w:sz w:val="20"/>
                <w:szCs w:val="20"/>
              </w:rPr>
              <w:t>ni bilmek tedbir almak, planlamak ve uygulamak.</w:t>
            </w:r>
          </w:p>
        </w:tc>
      </w:tr>
      <w:tr w:rsidR="0038287F" w:rsidRPr="007911E5" w14:paraId="64492B9F" w14:textId="77777777" w:rsidTr="00CB55F9">
        <w:trPr>
          <w:trHeight w:val="20"/>
        </w:trPr>
        <w:tc>
          <w:tcPr>
            <w:tcW w:w="1833" w:type="dxa"/>
            <w:vMerge/>
            <w:shd w:val="clear" w:color="auto" w:fill="F2F2F2" w:themeFill="background1" w:themeFillShade="F2"/>
            <w:vAlign w:val="center"/>
            <w:hideMark/>
          </w:tcPr>
          <w:p w14:paraId="1DDE7636"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06D03E01" w:rsidR="0038287F" w:rsidRPr="00AC5A29" w:rsidRDefault="00CB55F9"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Uçuş </w:t>
            </w:r>
            <w:proofErr w:type="gramStart"/>
            <w:r>
              <w:rPr>
                <w:rFonts w:eastAsia="Times New Roman" w:cstheme="minorHAnsi"/>
                <w:color w:val="000000" w:themeColor="text1"/>
                <w:sz w:val="20"/>
                <w:szCs w:val="20"/>
                <w:lang w:eastAsia="tr-TR"/>
              </w:rPr>
              <w:t>ekipman</w:t>
            </w:r>
            <w:proofErr w:type="gramEnd"/>
            <w:r>
              <w:rPr>
                <w:rFonts w:eastAsia="Times New Roman" w:cstheme="minorHAnsi"/>
                <w:color w:val="000000" w:themeColor="text1"/>
                <w:sz w:val="20"/>
                <w:szCs w:val="20"/>
                <w:lang w:eastAsia="tr-TR"/>
              </w:rPr>
              <w:t xml:space="preserve"> arızalarının uçuşa etkisini bilmek ve düzeltici işlemleri planlamak.</w:t>
            </w:r>
          </w:p>
        </w:tc>
      </w:tr>
      <w:tr w:rsidR="0038287F" w:rsidRPr="007911E5" w14:paraId="41CF8D22" w14:textId="77777777" w:rsidTr="00CB55F9">
        <w:trPr>
          <w:trHeight w:val="20"/>
        </w:trPr>
        <w:tc>
          <w:tcPr>
            <w:tcW w:w="1833" w:type="dxa"/>
            <w:vMerge/>
            <w:shd w:val="clear" w:color="auto" w:fill="F2F2F2" w:themeFill="background1" w:themeFillShade="F2"/>
            <w:vAlign w:val="center"/>
            <w:hideMark/>
          </w:tcPr>
          <w:p w14:paraId="661B6B18"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7DE7557F" w:rsidR="0038287F" w:rsidRPr="00AC5A29" w:rsidRDefault="00CB55F9"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Acil durumların uçuşa etkisini değerlendirmek gerekli tedbirleri alarak planlama yapmak.</w:t>
            </w:r>
          </w:p>
        </w:tc>
      </w:tr>
      <w:tr w:rsidR="0038287F" w:rsidRPr="007911E5" w14:paraId="73BCE7BD" w14:textId="77777777" w:rsidTr="00CB55F9">
        <w:trPr>
          <w:trHeight w:val="20"/>
        </w:trPr>
        <w:tc>
          <w:tcPr>
            <w:tcW w:w="1833" w:type="dxa"/>
            <w:vMerge/>
            <w:shd w:val="clear" w:color="auto" w:fill="F2F2F2" w:themeFill="background1" w:themeFillShade="F2"/>
            <w:vAlign w:val="center"/>
            <w:hideMark/>
          </w:tcPr>
          <w:p w14:paraId="5266359B"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2EC7DEA0" w:rsidR="0038287F" w:rsidRPr="00AC5A29" w:rsidRDefault="00CB55F9"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Uçuşu izlemek gerektiğinde yeniden planlamak. </w:t>
            </w:r>
          </w:p>
        </w:tc>
      </w:tr>
      <w:tr w:rsidR="0038287F" w:rsidRPr="007911E5" w14:paraId="33358F85" w14:textId="77777777" w:rsidTr="00CB55F9">
        <w:trPr>
          <w:trHeight w:val="20"/>
        </w:trPr>
        <w:tc>
          <w:tcPr>
            <w:tcW w:w="1833" w:type="dxa"/>
            <w:vMerge/>
            <w:shd w:val="clear" w:color="auto" w:fill="F2F2F2" w:themeFill="background1" w:themeFillShade="F2"/>
            <w:vAlign w:val="center"/>
            <w:hideMark/>
          </w:tcPr>
          <w:p w14:paraId="311338FE" w14:textId="77777777" w:rsidR="0038287F" w:rsidRPr="007911E5" w:rsidRDefault="0038287F" w:rsidP="0038287F">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38287F" w:rsidRPr="00523B8C" w:rsidRDefault="0038287F"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44B472C5" w:rsidR="0038287F" w:rsidRPr="00AC5A29" w:rsidRDefault="00CB55F9" w:rsidP="0045363E">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Uçuşu takip etmek için gerekli yer sistemleri ve usuller hakkında bilgi sahibi olmak.</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lastRenderedPageBreak/>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 xml:space="preserve">*(YÖK’e gönderilen mevcut programlara </w:t>
            </w:r>
            <w:proofErr w:type="spellStart"/>
            <w:r w:rsidRPr="00CF6424">
              <w:rPr>
                <w:rFonts w:asciiTheme="minorHAnsi" w:eastAsiaTheme="minorHAnsi" w:hAnsiTheme="minorHAnsi" w:cstheme="minorBidi"/>
                <w:color w:val="8EAADB" w:themeColor="accent1" w:themeTint="99"/>
                <w:spacing w:val="-6"/>
                <w:sz w:val="16"/>
                <w:szCs w:val="16"/>
                <w:lang w:eastAsia="en-US"/>
              </w:rPr>
              <w:t>önlisansta</w:t>
            </w:r>
            <w:proofErr w:type="spellEnd"/>
            <w:r w:rsidRPr="00CF6424">
              <w:rPr>
                <w:rFonts w:asciiTheme="minorHAnsi" w:eastAsiaTheme="minorHAnsi" w:hAnsiTheme="minorHAnsi" w:cstheme="minorBidi"/>
                <w:color w:val="8EAADB" w:themeColor="accent1" w:themeTint="99"/>
                <w:spacing w:val="-6"/>
                <w:sz w:val="16"/>
                <w:szCs w:val="16"/>
                <w:lang w:eastAsia="en-US"/>
              </w:rPr>
              <w:t xml:space="preserve">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45363E" w:rsidRPr="007911E5" w14:paraId="79195063" w14:textId="77777777" w:rsidTr="0022308C">
        <w:trPr>
          <w:trHeight w:val="20"/>
        </w:trPr>
        <w:tc>
          <w:tcPr>
            <w:tcW w:w="1833" w:type="dxa"/>
            <w:vMerge/>
            <w:shd w:val="clear" w:color="auto" w:fill="F2F2F2" w:themeFill="background1" w:themeFillShade="F2"/>
            <w:vAlign w:val="center"/>
            <w:hideMark/>
          </w:tcPr>
          <w:p w14:paraId="04E8E7F2"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2646047F" w:rsidR="0045363E" w:rsidRPr="00AC5A29" w:rsidRDefault="0022308C" w:rsidP="0022308C">
            <w:pPr>
              <w:spacing w:after="0" w:line="240" w:lineRule="auto"/>
              <w:rPr>
                <w:rFonts w:eastAsia="Times New Roman" w:cstheme="minorHAnsi"/>
                <w:color w:val="000000" w:themeColor="text1"/>
                <w:sz w:val="20"/>
                <w:szCs w:val="20"/>
                <w:lang w:eastAsia="tr-TR"/>
              </w:rPr>
            </w:pPr>
            <w:r w:rsidRPr="0022308C">
              <w:rPr>
                <w:rFonts w:eastAsia="Times New Roman" w:cstheme="minorHAnsi"/>
                <w:color w:val="000000" w:themeColor="text1"/>
                <w:sz w:val="20"/>
                <w:szCs w:val="20"/>
                <w:lang w:eastAsia="tr-TR"/>
              </w:rPr>
              <w:t>Uçağın konumu</w:t>
            </w:r>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135A745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1B7E7D28" w14:textId="77777777" w:rsidTr="0022308C">
        <w:trPr>
          <w:trHeight w:val="20"/>
        </w:trPr>
        <w:tc>
          <w:tcPr>
            <w:tcW w:w="1833" w:type="dxa"/>
            <w:vMerge/>
            <w:shd w:val="clear" w:color="auto" w:fill="F2F2F2" w:themeFill="background1" w:themeFillShade="F2"/>
            <w:vAlign w:val="center"/>
            <w:hideMark/>
          </w:tcPr>
          <w:p w14:paraId="5B2DF18E"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2B29C214" w:rsidR="0045363E" w:rsidRPr="00AC5A29" w:rsidRDefault="0022308C" w:rsidP="0022308C">
            <w:pPr>
              <w:spacing w:after="0" w:line="240" w:lineRule="auto"/>
              <w:rPr>
                <w:rFonts w:eastAsia="Times New Roman" w:cstheme="minorHAnsi"/>
                <w:color w:val="000000" w:themeColor="text1"/>
                <w:sz w:val="20"/>
                <w:szCs w:val="20"/>
                <w:lang w:eastAsia="tr-TR"/>
              </w:rPr>
            </w:pPr>
            <w:r w:rsidRPr="0022308C">
              <w:rPr>
                <w:rFonts w:eastAsia="Times New Roman" w:cstheme="minorHAnsi"/>
                <w:color w:val="000000" w:themeColor="text1"/>
                <w:sz w:val="20"/>
                <w:szCs w:val="20"/>
                <w:lang w:eastAsia="tr-TR"/>
              </w:rPr>
              <w:t xml:space="preserve">ATC </w:t>
            </w:r>
            <w:r>
              <w:rPr>
                <w:rFonts w:eastAsia="Times New Roman" w:cstheme="minorHAnsi"/>
                <w:color w:val="000000" w:themeColor="text1"/>
                <w:sz w:val="20"/>
                <w:szCs w:val="20"/>
                <w:lang w:eastAsia="tr-TR"/>
              </w:rPr>
              <w:t xml:space="preserve">tarafından </w:t>
            </w:r>
            <w:r w:rsidRPr="0022308C">
              <w:rPr>
                <w:rFonts w:eastAsia="Times New Roman" w:cstheme="minorHAnsi"/>
                <w:color w:val="000000" w:themeColor="text1"/>
                <w:sz w:val="20"/>
                <w:szCs w:val="20"/>
                <w:lang w:eastAsia="tr-TR"/>
              </w:rPr>
              <w:t>yeniden yönlendir</w:t>
            </w:r>
            <w:r>
              <w:rPr>
                <w:rFonts w:eastAsia="Times New Roman" w:cstheme="minorHAnsi"/>
                <w:color w:val="000000" w:themeColor="text1"/>
                <w:sz w:val="20"/>
                <w:szCs w:val="20"/>
                <w:lang w:eastAsia="tr-TR"/>
              </w:rPr>
              <w:t>ilmenin</w:t>
            </w:r>
            <w:r w:rsidRPr="0022308C">
              <w:rPr>
                <w:rFonts w:eastAsia="Times New Roman" w:cstheme="minorHAnsi"/>
                <w:color w:val="000000" w:themeColor="text1"/>
                <w:sz w:val="20"/>
                <w:szCs w:val="20"/>
                <w:lang w:eastAsia="tr-TR"/>
              </w:rPr>
              <w:t xml:space="preserve"> etkileri</w:t>
            </w:r>
          </w:p>
        </w:tc>
        <w:tc>
          <w:tcPr>
            <w:tcW w:w="514" w:type="dxa"/>
            <w:tcBorders>
              <w:right w:val="single" w:sz="4" w:space="0" w:color="A6A6A6" w:themeColor="background1" w:themeShade="A6"/>
            </w:tcBorders>
            <w:shd w:val="clear" w:color="auto" w:fill="auto"/>
            <w:vAlign w:val="center"/>
          </w:tcPr>
          <w:p w14:paraId="5B742FF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32E6AA54" w14:textId="77777777" w:rsidTr="0022308C">
        <w:trPr>
          <w:trHeight w:val="20"/>
        </w:trPr>
        <w:tc>
          <w:tcPr>
            <w:tcW w:w="1833" w:type="dxa"/>
            <w:vMerge/>
            <w:shd w:val="clear" w:color="auto" w:fill="F2F2F2" w:themeFill="background1" w:themeFillShade="F2"/>
            <w:vAlign w:val="center"/>
            <w:hideMark/>
          </w:tcPr>
          <w:p w14:paraId="5E943A40"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0E2B2E16" w:rsidR="0045363E" w:rsidRPr="00AC5A29" w:rsidRDefault="0022308C" w:rsidP="0022308C">
            <w:pPr>
              <w:spacing w:after="0" w:line="240" w:lineRule="auto"/>
              <w:rPr>
                <w:rFonts w:eastAsia="Times New Roman" w:cstheme="minorHAnsi"/>
                <w:color w:val="000000" w:themeColor="text1"/>
                <w:sz w:val="20"/>
                <w:szCs w:val="20"/>
                <w:lang w:eastAsia="tr-TR"/>
              </w:rPr>
            </w:pPr>
            <w:r w:rsidRPr="0022308C">
              <w:rPr>
                <w:rFonts w:eastAsia="Times New Roman" w:cstheme="minorHAnsi"/>
                <w:color w:val="000000" w:themeColor="text1"/>
                <w:sz w:val="20"/>
                <w:szCs w:val="20"/>
                <w:lang w:eastAsia="tr-TR"/>
              </w:rPr>
              <w:t xml:space="preserve">Uçuş </w:t>
            </w:r>
            <w:proofErr w:type="gramStart"/>
            <w:r w:rsidRPr="0022308C">
              <w:rPr>
                <w:rFonts w:eastAsia="Times New Roman" w:cstheme="minorHAnsi"/>
                <w:color w:val="000000" w:themeColor="text1"/>
                <w:sz w:val="20"/>
                <w:szCs w:val="20"/>
                <w:lang w:eastAsia="tr-TR"/>
              </w:rPr>
              <w:t>ekipmanı</w:t>
            </w:r>
            <w:proofErr w:type="gramEnd"/>
            <w:r w:rsidRPr="0022308C">
              <w:rPr>
                <w:rFonts w:eastAsia="Times New Roman" w:cstheme="minorHAnsi"/>
                <w:color w:val="000000" w:themeColor="text1"/>
                <w:sz w:val="20"/>
                <w:szCs w:val="20"/>
                <w:lang w:eastAsia="tr-TR"/>
              </w:rPr>
              <w:t xml:space="preserve"> arızaları</w:t>
            </w:r>
          </w:p>
        </w:tc>
        <w:tc>
          <w:tcPr>
            <w:tcW w:w="514" w:type="dxa"/>
            <w:tcBorders>
              <w:right w:val="single" w:sz="4" w:space="0" w:color="A6A6A6" w:themeColor="background1" w:themeShade="A6"/>
            </w:tcBorders>
            <w:shd w:val="clear" w:color="auto" w:fill="auto"/>
            <w:vAlign w:val="center"/>
          </w:tcPr>
          <w:p w14:paraId="4B60B9F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2853D796" w14:textId="77777777" w:rsidTr="0022308C">
        <w:trPr>
          <w:trHeight w:val="20"/>
        </w:trPr>
        <w:tc>
          <w:tcPr>
            <w:tcW w:w="1833" w:type="dxa"/>
            <w:vMerge/>
            <w:shd w:val="clear" w:color="auto" w:fill="F2F2F2" w:themeFill="background1" w:themeFillShade="F2"/>
            <w:vAlign w:val="center"/>
            <w:hideMark/>
          </w:tcPr>
          <w:p w14:paraId="5621338D"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5604B89C" w:rsidR="0045363E" w:rsidRPr="00AC5A29" w:rsidRDefault="0022308C" w:rsidP="0022308C">
            <w:pPr>
              <w:spacing w:after="0" w:line="240" w:lineRule="auto"/>
              <w:rPr>
                <w:rFonts w:eastAsia="Times New Roman" w:cstheme="minorHAnsi"/>
                <w:color w:val="000000" w:themeColor="text1"/>
                <w:sz w:val="20"/>
                <w:szCs w:val="20"/>
                <w:lang w:eastAsia="tr-TR"/>
              </w:rPr>
            </w:pPr>
            <w:r w:rsidRPr="0022308C">
              <w:rPr>
                <w:rFonts w:eastAsia="Times New Roman" w:cstheme="minorHAnsi"/>
                <w:color w:val="000000" w:themeColor="text1"/>
                <w:sz w:val="20"/>
                <w:szCs w:val="20"/>
                <w:lang w:eastAsia="tr-TR"/>
              </w:rPr>
              <w:t>Rota üzerindeki hava</w:t>
            </w:r>
            <w:r>
              <w:rPr>
                <w:rFonts w:eastAsia="Times New Roman" w:cstheme="minorHAnsi"/>
                <w:color w:val="000000" w:themeColor="text1"/>
                <w:sz w:val="20"/>
                <w:szCs w:val="20"/>
                <w:lang w:eastAsia="tr-TR"/>
              </w:rPr>
              <w:t xml:space="preserve"> olayları kaynaklı </w:t>
            </w:r>
            <w:r w:rsidRPr="0022308C">
              <w:rPr>
                <w:rFonts w:eastAsia="Times New Roman" w:cstheme="minorHAnsi"/>
                <w:color w:val="000000" w:themeColor="text1"/>
                <w:sz w:val="20"/>
                <w:szCs w:val="20"/>
                <w:lang w:eastAsia="tr-TR"/>
              </w:rPr>
              <w:t>değişiklikle</w:t>
            </w:r>
            <w:r>
              <w:rPr>
                <w:rFonts w:eastAsia="Times New Roman" w:cstheme="minorHAnsi"/>
                <w:color w:val="000000" w:themeColor="text1"/>
                <w:sz w:val="20"/>
                <w:szCs w:val="20"/>
                <w:lang w:eastAsia="tr-TR"/>
              </w:rPr>
              <w:t>r I</w:t>
            </w:r>
          </w:p>
        </w:tc>
        <w:tc>
          <w:tcPr>
            <w:tcW w:w="514" w:type="dxa"/>
            <w:tcBorders>
              <w:right w:val="single" w:sz="4" w:space="0" w:color="A6A6A6" w:themeColor="background1" w:themeShade="A6"/>
            </w:tcBorders>
            <w:shd w:val="clear" w:color="auto" w:fill="auto"/>
            <w:vAlign w:val="center"/>
          </w:tcPr>
          <w:p w14:paraId="379E7DE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6A33ADD5" w14:textId="77777777" w:rsidTr="0022308C">
        <w:trPr>
          <w:trHeight w:val="20"/>
        </w:trPr>
        <w:tc>
          <w:tcPr>
            <w:tcW w:w="1833" w:type="dxa"/>
            <w:vMerge/>
            <w:shd w:val="clear" w:color="auto" w:fill="F2F2F2" w:themeFill="background1" w:themeFillShade="F2"/>
            <w:vAlign w:val="center"/>
            <w:hideMark/>
          </w:tcPr>
          <w:p w14:paraId="33826B83"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51F60E50" w:rsidR="0045363E" w:rsidRPr="00AC5A29" w:rsidRDefault="0022308C" w:rsidP="0022308C">
            <w:pPr>
              <w:spacing w:after="0" w:line="240" w:lineRule="auto"/>
              <w:rPr>
                <w:rFonts w:eastAsia="Times New Roman" w:cstheme="minorHAnsi"/>
                <w:color w:val="000000" w:themeColor="text1"/>
                <w:sz w:val="20"/>
                <w:szCs w:val="20"/>
                <w:lang w:eastAsia="tr-TR"/>
              </w:rPr>
            </w:pPr>
            <w:r w:rsidRPr="0022308C">
              <w:rPr>
                <w:rFonts w:eastAsia="Times New Roman" w:cstheme="minorHAnsi"/>
                <w:color w:val="000000" w:themeColor="text1"/>
                <w:sz w:val="20"/>
                <w:szCs w:val="20"/>
                <w:lang w:eastAsia="tr-TR"/>
              </w:rPr>
              <w:t>Rota üzerindeki hava</w:t>
            </w:r>
            <w:r>
              <w:rPr>
                <w:rFonts w:eastAsia="Times New Roman" w:cstheme="minorHAnsi"/>
                <w:color w:val="000000" w:themeColor="text1"/>
                <w:sz w:val="20"/>
                <w:szCs w:val="20"/>
                <w:lang w:eastAsia="tr-TR"/>
              </w:rPr>
              <w:t xml:space="preserve"> olayları kaynaklı </w:t>
            </w:r>
            <w:r w:rsidRPr="0022308C">
              <w:rPr>
                <w:rFonts w:eastAsia="Times New Roman" w:cstheme="minorHAnsi"/>
                <w:color w:val="000000" w:themeColor="text1"/>
                <w:sz w:val="20"/>
                <w:szCs w:val="20"/>
                <w:lang w:eastAsia="tr-TR"/>
              </w:rPr>
              <w:t>değişiklikle</w:t>
            </w:r>
            <w:r>
              <w:rPr>
                <w:rFonts w:eastAsia="Times New Roman" w:cstheme="minorHAnsi"/>
                <w:color w:val="000000" w:themeColor="text1"/>
                <w:sz w:val="20"/>
                <w:szCs w:val="20"/>
                <w:lang w:eastAsia="tr-TR"/>
              </w:rPr>
              <w:t>r II</w:t>
            </w:r>
          </w:p>
        </w:tc>
        <w:tc>
          <w:tcPr>
            <w:tcW w:w="514" w:type="dxa"/>
            <w:tcBorders>
              <w:right w:val="single" w:sz="4" w:space="0" w:color="A6A6A6" w:themeColor="background1" w:themeShade="A6"/>
            </w:tcBorders>
            <w:shd w:val="clear" w:color="auto" w:fill="auto"/>
            <w:vAlign w:val="center"/>
          </w:tcPr>
          <w:p w14:paraId="63B17E4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AC5A29" w:rsidRPr="007911E5" w14:paraId="44B820E8" w14:textId="77777777" w:rsidTr="0022308C">
        <w:trPr>
          <w:trHeight w:val="20"/>
        </w:trPr>
        <w:tc>
          <w:tcPr>
            <w:tcW w:w="1833" w:type="dxa"/>
            <w:vMerge/>
            <w:shd w:val="clear" w:color="auto" w:fill="F2F2F2" w:themeFill="background1" w:themeFillShade="F2"/>
            <w:vAlign w:val="center"/>
            <w:hideMark/>
          </w:tcPr>
          <w:p w14:paraId="5BA0C195"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3AAE1B04" w:rsidR="00AC5A29" w:rsidRPr="00AC5A29" w:rsidRDefault="0022308C" w:rsidP="0022308C">
            <w:pPr>
              <w:spacing w:after="0" w:line="240" w:lineRule="auto"/>
              <w:rPr>
                <w:rFonts w:eastAsia="Times New Roman" w:cstheme="minorHAnsi"/>
                <w:color w:val="000000" w:themeColor="text1"/>
                <w:sz w:val="20"/>
                <w:szCs w:val="20"/>
                <w:lang w:eastAsia="tr-TR"/>
              </w:rPr>
            </w:pPr>
            <w:r w:rsidRPr="0022308C">
              <w:rPr>
                <w:rFonts w:eastAsia="Times New Roman" w:cstheme="minorHAnsi"/>
                <w:color w:val="000000" w:themeColor="text1"/>
                <w:sz w:val="20"/>
                <w:szCs w:val="20"/>
                <w:lang w:eastAsia="tr-TR"/>
              </w:rPr>
              <w:t>Acil durumlar</w:t>
            </w:r>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69AB189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723E5DF2" w14:textId="77777777" w:rsidTr="0022308C">
        <w:trPr>
          <w:trHeight w:val="20"/>
        </w:trPr>
        <w:tc>
          <w:tcPr>
            <w:tcW w:w="1833" w:type="dxa"/>
            <w:vMerge/>
            <w:shd w:val="clear" w:color="auto" w:fill="F2F2F2" w:themeFill="background1" w:themeFillShade="F2"/>
            <w:vAlign w:val="center"/>
            <w:hideMark/>
          </w:tcPr>
          <w:p w14:paraId="66D332A7"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75EBE134" w:rsidR="00AC5A29" w:rsidRPr="00AC5A29" w:rsidRDefault="0022308C" w:rsidP="0022308C">
            <w:pPr>
              <w:spacing w:after="0" w:line="240" w:lineRule="auto"/>
              <w:rPr>
                <w:rFonts w:eastAsia="Times New Roman" w:cstheme="minorHAnsi"/>
                <w:color w:val="000000" w:themeColor="text1"/>
                <w:sz w:val="20"/>
                <w:szCs w:val="20"/>
                <w:lang w:eastAsia="tr-TR"/>
              </w:rPr>
            </w:pPr>
            <w:r w:rsidRPr="0022308C">
              <w:rPr>
                <w:rFonts w:eastAsia="Times New Roman" w:cstheme="minorHAnsi"/>
                <w:color w:val="000000" w:themeColor="text1"/>
                <w:sz w:val="20"/>
                <w:szCs w:val="20"/>
                <w:lang w:eastAsia="tr-TR"/>
              </w:rPr>
              <w:t>Acil durumlar</w:t>
            </w:r>
            <w:r>
              <w:rPr>
                <w:rFonts w:eastAsia="Times New Roman" w:cstheme="minorHAnsi"/>
                <w:color w:val="000000" w:themeColor="text1"/>
                <w:sz w:val="20"/>
                <w:szCs w:val="20"/>
                <w:lang w:eastAsia="tr-TR"/>
              </w:rPr>
              <w:t xml:space="preserve"> II</w:t>
            </w:r>
          </w:p>
        </w:tc>
        <w:tc>
          <w:tcPr>
            <w:tcW w:w="514" w:type="dxa"/>
            <w:tcBorders>
              <w:right w:val="single" w:sz="4" w:space="0" w:color="A6A6A6" w:themeColor="background1" w:themeShade="A6"/>
            </w:tcBorders>
            <w:shd w:val="clear" w:color="auto" w:fill="auto"/>
            <w:vAlign w:val="center"/>
          </w:tcPr>
          <w:p w14:paraId="5607C78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5DD74B42" w14:textId="77777777" w:rsidTr="0022308C">
        <w:trPr>
          <w:trHeight w:val="20"/>
        </w:trPr>
        <w:tc>
          <w:tcPr>
            <w:tcW w:w="1833" w:type="dxa"/>
            <w:vMerge/>
            <w:shd w:val="clear" w:color="auto" w:fill="F2F2F2" w:themeFill="background1" w:themeFillShade="F2"/>
            <w:vAlign w:val="center"/>
            <w:hideMark/>
          </w:tcPr>
          <w:p w14:paraId="5DA6F37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791933F9" w:rsidR="00AC5A29" w:rsidRPr="00AC5A29" w:rsidRDefault="0022308C" w:rsidP="00AC5A29">
            <w:pPr>
              <w:spacing w:after="0" w:line="240" w:lineRule="auto"/>
              <w:rPr>
                <w:rFonts w:eastAsia="Times New Roman" w:cstheme="minorHAnsi"/>
                <w:color w:val="000000" w:themeColor="text1"/>
                <w:sz w:val="20"/>
                <w:szCs w:val="20"/>
                <w:lang w:eastAsia="tr-TR"/>
              </w:rPr>
            </w:pPr>
            <w:r w:rsidRPr="0022308C">
              <w:rPr>
                <w:rFonts w:eastAsia="Times New Roman" w:cstheme="minorHAnsi"/>
                <w:color w:val="000000" w:themeColor="text1"/>
                <w:sz w:val="20"/>
                <w:szCs w:val="20"/>
                <w:lang w:eastAsia="tr-TR"/>
              </w:rPr>
              <w:t>Uçuş izleme kaynakları</w:t>
            </w:r>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7729AE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45EA0787" w14:textId="77777777" w:rsidTr="0038287F">
        <w:trPr>
          <w:trHeight w:val="20"/>
        </w:trPr>
        <w:tc>
          <w:tcPr>
            <w:tcW w:w="1833" w:type="dxa"/>
            <w:vMerge/>
            <w:shd w:val="clear" w:color="auto" w:fill="F2F2F2" w:themeFill="background1" w:themeFillShade="F2"/>
            <w:vAlign w:val="center"/>
            <w:hideMark/>
          </w:tcPr>
          <w:p w14:paraId="276F1B6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AC5A29" w:rsidRPr="007911E5" w14:paraId="4083756D" w14:textId="77777777" w:rsidTr="0022308C">
        <w:trPr>
          <w:trHeight w:val="20"/>
        </w:trPr>
        <w:tc>
          <w:tcPr>
            <w:tcW w:w="1833" w:type="dxa"/>
            <w:vMerge/>
            <w:shd w:val="clear" w:color="auto" w:fill="F2F2F2" w:themeFill="background1" w:themeFillShade="F2"/>
            <w:vAlign w:val="center"/>
            <w:hideMark/>
          </w:tcPr>
          <w:p w14:paraId="3E2F8F40"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56EBE332" w:rsidR="00AC5A29" w:rsidRPr="00AC5A29" w:rsidRDefault="0022308C" w:rsidP="00AC5A29">
            <w:pPr>
              <w:spacing w:after="0" w:line="240" w:lineRule="auto"/>
              <w:rPr>
                <w:rFonts w:eastAsia="Times New Roman" w:cstheme="minorHAnsi"/>
                <w:color w:val="000000" w:themeColor="text1"/>
                <w:sz w:val="20"/>
                <w:szCs w:val="20"/>
                <w:lang w:eastAsia="tr-TR"/>
              </w:rPr>
            </w:pPr>
            <w:r w:rsidRPr="0022308C">
              <w:rPr>
                <w:rFonts w:eastAsia="Times New Roman" w:cstheme="minorHAnsi"/>
                <w:color w:val="000000" w:themeColor="text1"/>
                <w:sz w:val="20"/>
                <w:szCs w:val="20"/>
                <w:lang w:eastAsia="tr-TR"/>
              </w:rPr>
              <w:t>Uçuş izleme kaynakları</w:t>
            </w:r>
            <w:r>
              <w:rPr>
                <w:rFonts w:eastAsia="Times New Roman" w:cstheme="minorHAnsi"/>
                <w:color w:val="000000" w:themeColor="text1"/>
                <w:sz w:val="20"/>
                <w:szCs w:val="20"/>
                <w:lang w:eastAsia="tr-TR"/>
              </w:rPr>
              <w:t xml:space="preserve"> II</w:t>
            </w:r>
          </w:p>
        </w:tc>
        <w:tc>
          <w:tcPr>
            <w:tcW w:w="514" w:type="dxa"/>
            <w:tcBorders>
              <w:right w:val="single" w:sz="4" w:space="0" w:color="A6A6A6" w:themeColor="background1" w:themeShade="A6"/>
            </w:tcBorders>
            <w:shd w:val="clear" w:color="auto" w:fill="auto"/>
            <w:vAlign w:val="center"/>
          </w:tcPr>
          <w:p w14:paraId="6C4F0049"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E742447" w14:textId="77777777" w:rsidTr="0022308C">
        <w:trPr>
          <w:trHeight w:val="20"/>
        </w:trPr>
        <w:tc>
          <w:tcPr>
            <w:tcW w:w="1833" w:type="dxa"/>
            <w:vMerge/>
            <w:shd w:val="clear" w:color="auto" w:fill="F2F2F2" w:themeFill="background1" w:themeFillShade="F2"/>
            <w:vAlign w:val="center"/>
            <w:hideMark/>
          </w:tcPr>
          <w:p w14:paraId="0E3CB38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35901046" w:rsidR="00AC5A29" w:rsidRPr="00AC5A29" w:rsidRDefault="0022308C" w:rsidP="00AC5A29">
            <w:pPr>
              <w:spacing w:after="0" w:line="240" w:lineRule="auto"/>
              <w:rPr>
                <w:rFonts w:eastAsia="Times New Roman" w:cstheme="minorHAnsi"/>
                <w:color w:val="000000" w:themeColor="text1"/>
                <w:sz w:val="20"/>
                <w:szCs w:val="20"/>
                <w:lang w:eastAsia="tr-TR"/>
              </w:rPr>
            </w:pPr>
            <w:r w:rsidRPr="0022308C">
              <w:rPr>
                <w:rFonts w:eastAsia="Times New Roman" w:cstheme="minorHAnsi"/>
                <w:color w:val="000000" w:themeColor="text1"/>
                <w:sz w:val="20"/>
                <w:szCs w:val="20"/>
                <w:lang w:eastAsia="tr-TR"/>
              </w:rPr>
              <w:t>Pozisyon raporları</w:t>
            </w:r>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009FE84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A38998C" w14:textId="77777777" w:rsidTr="0022308C">
        <w:trPr>
          <w:trHeight w:val="20"/>
        </w:trPr>
        <w:tc>
          <w:tcPr>
            <w:tcW w:w="1833" w:type="dxa"/>
            <w:vMerge/>
            <w:shd w:val="clear" w:color="auto" w:fill="F2F2F2" w:themeFill="background1" w:themeFillShade="F2"/>
            <w:vAlign w:val="center"/>
            <w:hideMark/>
          </w:tcPr>
          <w:p w14:paraId="38A078E8"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6D258233" w:rsidR="00AC5A29" w:rsidRPr="00AC5A29" w:rsidRDefault="0022308C" w:rsidP="00AC5A29">
            <w:pPr>
              <w:spacing w:after="0" w:line="240" w:lineRule="auto"/>
              <w:rPr>
                <w:rFonts w:eastAsia="Times New Roman" w:cstheme="minorHAnsi"/>
                <w:color w:val="000000" w:themeColor="text1"/>
                <w:sz w:val="20"/>
                <w:szCs w:val="20"/>
                <w:lang w:eastAsia="tr-TR"/>
              </w:rPr>
            </w:pPr>
            <w:r w:rsidRPr="0022308C">
              <w:rPr>
                <w:rFonts w:eastAsia="Times New Roman" w:cstheme="minorHAnsi"/>
                <w:color w:val="000000" w:themeColor="text1"/>
                <w:sz w:val="20"/>
                <w:szCs w:val="20"/>
                <w:lang w:eastAsia="tr-TR"/>
              </w:rPr>
              <w:t>Pozisyon raporları</w:t>
            </w:r>
            <w:r>
              <w:rPr>
                <w:rFonts w:eastAsia="Times New Roman" w:cstheme="minorHAnsi"/>
                <w:color w:val="000000" w:themeColor="text1"/>
                <w:sz w:val="20"/>
                <w:szCs w:val="20"/>
                <w:lang w:eastAsia="tr-TR"/>
              </w:rPr>
              <w:t xml:space="preserve"> II</w:t>
            </w:r>
          </w:p>
        </w:tc>
        <w:tc>
          <w:tcPr>
            <w:tcW w:w="514" w:type="dxa"/>
            <w:tcBorders>
              <w:right w:val="single" w:sz="4" w:space="0" w:color="A6A6A6" w:themeColor="background1" w:themeShade="A6"/>
            </w:tcBorders>
            <w:shd w:val="clear" w:color="auto" w:fill="auto"/>
            <w:vAlign w:val="center"/>
          </w:tcPr>
          <w:p w14:paraId="1FF0A21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2C86C1B" w14:textId="77777777" w:rsidTr="0022308C">
        <w:trPr>
          <w:trHeight w:val="20"/>
        </w:trPr>
        <w:tc>
          <w:tcPr>
            <w:tcW w:w="1833" w:type="dxa"/>
            <w:vMerge/>
            <w:shd w:val="clear" w:color="auto" w:fill="F2F2F2" w:themeFill="background1" w:themeFillShade="F2"/>
            <w:vAlign w:val="center"/>
            <w:hideMark/>
          </w:tcPr>
          <w:p w14:paraId="38673519"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3EAE9A5C" w:rsidR="00AC5A29" w:rsidRPr="00AC5A29" w:rsidRDefault="0022308C"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Yer</w:t>
            </w:r>
            <w:r w:rsidRPr="0022308C">
              <w:rPr>
                <w:rFonts w:eastAsia="Times New Roman" w:cstheme="minorHAnsi"/>
                <w:color w:val="000000" w:themeColor="text1"/>
                <w:sz w:val="20"/>
                <w:szCs w:val="20"/>
                <w:lang w:eastAsia="tr-TR"/>
              </w:rPr>
              <w:t xml:space="preserve"> kaynak</w:t>
            </w:r>
            <w:r>
              <w:rPr>
                <w:rFonts w:eastAsia="Times New Roman" w:cstheme="minorHAnsi"/>
                <w:color w:val="000000" w:themeColor="text1"/>
                <w:sz w:val="20"/>
                <w:szCs w:val="20"/>
                <w:lang w:eastAsia="tr-TR"/>
              </w:rPr>
              <w:t>larının</w:t>
            </w:r>
            <w:r w:rsidRPr="0022308C">
              <w:rPr>
                <w:rFonts w:eastAsia="Times New Roman" w:cstheme="minorHAnsi"/>
                <w:color w:val="000000" w:themeColor="text1"/>
                <w:sz w:val="20"/>
                <w:szCs w:val="20"/>
                <w:lang w:eastAsia="tr-TR"/>
              </w:rPr>
              <w:t xml:space="preserve"> kullanılabilirliği</w:t>
            </w:r>
          </w:p>
        </w:tc>
        <w:tc>
          <w:tcPr>
            <w:tcW w:w="514" w:type="dxa"/>
            <w:tcBorders>
              <w:right w:val="single" w:sz="4" w:space="0" w:color="A6A6A6" w:themeColor="background1" w:themeShade="A6"/>
            </w:tcBorders>
            <w:shd w:val="clear" w:color="auto" w:fill="auto"/>
            <w:vAlign w:val="center"/>
          </w:tcPr>
          <w:p w14:paraId="731A09F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AB4D177" w14:textId="77777777" w:rsidTr="0038287F">
        <w:trPr>
          <w:trHeight w:val="20"/>
        </w:trPr>
        <w:tc>
          <w:tcPr>
            <w:tcW w:w="1833" w:type="dxa"/>
            <w:vMerge/>
            <w:shd w:val="clear" w:color="auto" w:fill="F2F2F2" w:themeFill="background1" w:themeFillShade="F2"/>
            <w:vAlign w:val="center"/>
            <w:hideMark/>
          </w:tcPr>
          <w:p w14:paraId="5DE7E6A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w:t>
            </w:r>
            <w:proofErr w:type="gramStart"/>
            <w:r w:rsidRPr="00491855">
              <w:rPr>
                <w:rFonts w:eastAsia="Times New Roman" w:cstheme="minorHAnsi"/>
                <w:color w:val="000000" w:themeColor="text1"/>
                <w:sz w:val="20"/>
                <w:szCs w:val="20"/>
                <w:lang w:eastAsia="tr-TR"/>
              </w:rPr>
              <w:t>taktirde</w:t>
            </w:r>
            <w:proofErr w:type="gramEnd"/>
            <w:r w:rsidRPr="00491855">
              <w:rPr>
                <w:rFonts w:eastAsia="Times New Roman" w:cstheme="minorHAnsi"/>
                <w:color w:val="000000" w:themeColor="text1"/>
                <w:sz w:val="20"/>
                <w:szCs w:val="20"/>
                <w:lang w:eastAsia="tr-TR"/>
              </w:rPr>
              <w:t xml:space="preserv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w:t>
            </w:r>
            <w:proofErr w:type="spellStart"/>
            <w:r w:rsidRPr="00491855">
              <w:rPr>
                <w:color w:val="000000" w:themeColor="text1"/>
                <w:sz w:val="20"/>
                <w:szCs w:val="20"/>
              </w:rPr>
              <w:t>Dispeçer</w:t>
            </w:r>
            <w:proofErr w:type="spellEnd"/>
            <w:r w:rsidRPr="00491855">
              <w:rPr>
                <w:color w:val="000000" w:themeColor="text1"/>
                <w:sz w:val="20"/>
                <w:szCs w:val="20"/>
              </w:rPr>
              <w:t xml:space="preserve">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proofErr w:type="gramStart"/>
            <w:r w:rsidR="00776FBA" w:rsidRPr="00CC40CB">
              <w:rPr>
                <w:color w:val="8EAADB" w:themeColor="accent1" w:themeTint="99"/>
                <w:spacing w:val="-4"/>
                <w:sz w:val="16"/>
                <w:szCs w:val="16"/>
              </w:rPr>
              <w:t>çalışılması</w:t>
            </w:r>
            <w:proofErr w:type="gramEnd"/>
            <w:r w:rsidR="00776FBA" w:rsidRPr="00CC40CB">
              <w:rPr>
                <w:color w:val="8EAADB" w:themeColor="accent1" w:themeTint="99"/>
                <w:spacing w:val="-4"/>
                <w:sz w:val="16"/>
                <w:szCs w:val="16"/>
              </w:rPr>
              <w:t xml:space="preserve">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22308C">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18C22ABD"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0C914732"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3</w:t>
            </w:r>
          </w:p>
        </w:tc>
        <w:tc>
          <w:tcPr>
            <w:tcW w:w="994" w:type="dxa"/>
            <w:shd w:val="clear" w:color="auto" w:fill="auto"/>
            <w:vAlign w:val="center"/>
          </w:tcPr>
          <w:p w14:paraId="3D7E92C5" w14:textId="2128ED4E"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42</w:t>
            </w:r>
          </w:p>
        </w:tc>
      </w:tr>
      <w:tr w:rsidR="00C513A3" w:rsidRPr="007911E5" w14:paraId="28CA6FA1" w14:textId="77777777" w:rsidTr="0022308C">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 xml:space="preserve">(Hazırlık süresi </w:t>
            </w:r>
            <w:proofErr w:type="gramStart"/>
            <w:r w:rsidRPr="0086475D">
              <w:rPr>
                <w:rFonts w:eastAsia="Times New Roman" w:cstheme="minorHAnsi"/>
                <w:color w:val="0070C0"/>
                <w:sz w:val="20"/>
                <w:szCs w:val="20"/>
                <w:lang w:eastAsia="tr-TR"/>
              </w:rPr>
              <w:t>dahil</w:t>
            </w:r>
            <w:proofErr w:type="gramEnd"/>
            <w:r w:rsidRPr="0086475D">
              <w:rPr>
                <w:rFonts w:eastAsia="Times New Roman" w:cstheme="minorHAnsi"/>
                <w:color w:val="0070C0"/>
                <w:sz w:val="20"/>
                <w:szCs w:val="20"/>
                <w:lang w:eastAsia="tr-TR"/>
              </w:rPr>
              <w:t>)</w:t>
            </w:r>
          </w:p>
        </w:tc>
        <w:tc>
          <w:tcPr>
            <w:tcW w:w="994" w:type="dxa"/>
            <w:shd w:val="clear" w:color="auto" w:fill="auto"/>
            <w:vAlign w:val="center"/>
          </w:tcPr>
          <w:p w14:paraId="1B9F5951" w14:textId="7ABA554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B32374A" w14:textId="138BF17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07FFAEE" w14:textId="14E796A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14EEAD6D" w14:textId="77777777" w:rsidTr="0022308C">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22308C">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tcPr>
          <w:p w14:paraId="12A379C5" w14:textId="6BEE594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24832FB1" w14:textId="5637EEAC"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31FDA29"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6D17447C" w14:textId="77777777" w:rsidTr="0022308C">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tcPr>
          <w:p w14:paraId="0FC1359F" w14:textId="31E47AC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0232C0E6" w14:textId="3ACC2AC8"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701EEA81" w14:textId="28015573"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22308C">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 xml:space="preserve">(Hazırlık ve varsa sunum süresi </w:t>
            </w:r>
            <w:proofErr w:type="gramStart"/>
            <w:r w:rsidRPr="00123888">
              <w:rPr>
                <w:rFonts w:eastAsia="Times New Roman" w:cstheme="minorHAnsi"/>
                <w:color w:val="0070C0"/>
                <w:sz w:val="20"/>
                <w:szCs w:val="20"/>
                <w:lang w:eastAsia="tr-TR"/>
              </w:rPr>
              <w:t>dahil</w:t>
            </w:r>
            <w:proofErr w:type="gramEnd"/>
            <w:r w:rsidRPr="00123888">
              <w:rPr>
                <w:rFonts w:eastAsia="Times New Roman" w:cstheme="minorHAnsi"/>
                <w:color w:val="0070C0"/>
                <w:sz w:val="20"/>
                <w:szCs w:val="20"/>
                <w:lang w:eastAsia="tr-TR"/>
              </w:rPr>
              <w:t>)</w:t>
            </w:r>
            <w:r>
              <w:rPr>
                <w:sz w:val="23"/>
                <w:szCs w:val="23"/>
              </w:rPr>
              <w:t xml:space="preserve"> </w:t>
            </w:r>
          </w:p>
        </w:tc>
        <w:tc>
          <w:tcPr>
            <w:tcW w:w="994" w:type="dxa"/>
            <w:shd w:val="clear" w:color="auto" w:fill="auto"/>
            <w:vAlign w:val="center"/>
          </w:tcPr>
          <w:p w14:paraId="673A1B01"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22308C">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 xml:space="preserve">(Hazırlık ve varsa sunum süresi </w:t>
            </w:r>
            <w:proofErr w:type="gramStart"/>
            <w:r w:rsidRPr="00123888">
              <w:rPr>
                <w:rFonts w:eastAsia="Times New Roman" w:cstheme="minorHAnsi"/>
                <w:color w:val="0070C0"/>
                <w:sz w:val="20"/>
                <w:szCs w:val="20"/>
                <w:lang w:eastAsia="tr-TR"/>
              </w:rPr>
              <w:t>dahil</w:t>
            </w:r>
            <w:proofErr w:type="gramEnd"/>
            <w:r w:rsidRPr="00123888">
              <w:rPr>
                <w:rFonts w:eastAsia="Times New Roman" w:cstheme="minorHAnsi"/>
                <w:color w:val="0070C0"/>
                <w:sz w:val="20"/>
                <w:szCs w:val="20"/>
                <w:lang w:eastAsia="tr-TR"/>
              </w:rPr>
              <w:t>)</w:t>
            </w:r>
          </w:p>
        </w:tc>
        <w:tc>
          <w:tcPr>
            <w:tcW w:w="994" w:type="dxa"/>
            <w:shd w:val="clear" w:color="auto" w:fill="auto"/>
            <w:vAlign w:val="center"/>
          </w:tcPr>
          <w:p w14:paraId="04EEB8D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22308C">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 xml:space="preserve">(Hazırlık ve varsa sunum süresi </w:t>
            </w:r>
            <w:proofErr w:type="gramStart"/>
            <w:r w:rsidRPr="00123888">
              <w:rPr>
                <w:rFonts w:eastAsia="Times New Roman" w:cstheme="minorHAnsi"/>
                <w:color w:val="0070C0"/>
                <w:sz w:val="20"/>
                <w:szCs w:val="20"/>
                <w:lang w:eastAsia="tr-TR"/>
              </w:rPr>
              <w:t>dahil</w:t>
            </w:r>
            <w:proofErr w:type="gramEnd"/>
            <w:r w:rsidRPr="00123888">
              <w:rPr>
                <w:rFonts w:eastAsia="Times New Roman" w:cstheme="minorHAnsi"/>
                <w:color w:val="0070C0"/>
                <w:sz w:val="20"/>
                <w:szCs w:val="20"/>
                <w:lang w:eastAsia="tr-TR"/>
              </w:rPr>
              <w:t>)</w:t>
            </w:r>
          </w:p>
        </w:tc>
        <w:tc>
          <w:tcPr>
            <w:tcW w:w="994" w:type="dxa"/>
            <w:shd w:val="clear" w:color="auto" w:fill="auto"/>
            <w:vAlign w:val="center"/>
          </w:tcPr>
          <w:p w14:paraId="749A5632"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22308C">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tcPr>
          <w:p w14:paraId="79CF00CC" w14:textId="4BA28D8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6AA58F7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664B4DD0" w14:textId="10D657E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56C20574" w14:textId="77777777" w:rsidTr="0022308C">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tcPr>
          <w:p w14:paraId="7A2A13B4" w14:textId="361C3E0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5F503F2C"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w:t>
            </w:r>
          </w:p>
        </w:tc>
        <w:tc>
          <w:tcPr>
            <w:tcW w:w="994" w:type="dxa"/>
            <w:shd w:val="clear" w:color="auto" w:fill="auto"/>
            <w:vAlign w:val="center"/>
          </w:tcPr>
          <w:p w14:paraId="0D1416F9" w14:textId="31F520A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28</w:t>
            </w:r>
          </w:p>
        </w:tc>
      </w:tr>
      <w:tr w:rsidR="00C513A3" w:rsidRPr="007911E5" w14:paraId="2DECFD60" w14:textId="77777777" w:rsidTr="0022308C">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tcPr>
          <w:p w14:paraId="729B8BDE"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E4F3CD6" w14:textId="77777777" w:rsidTr="0022308C">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033AFE1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7CAD8E6" w14:textId="0C85F99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6BEFEC75" w14:textId="06ABDCA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594ACE64" w14:textId="77777777" w:rsidTr="0022308C">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793268F"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6A3AB16" w14:textId="7CBBFF23"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2FE758EA" w14:textId="2B486F6E"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r>
      <w:tr w:rsidR="00C513A3" w:rsidRPr="007911E5" w14:paraId="35D72520" w14:textId="77777777" w:rsidTr="0022308C">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tcPr>
          <w:p w14:paraId="3656AA7C" w14:textId="7D3C90FD"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120</w:t>
            </w:r>
          </w:p>
        </w:tc>
      </w:tr>
      <w:tr w:rsidR="00C513A3" w:rsidRPr="007911E5" w14:paraId="6EEA7816" w14:textId="77777777" w:rsidTr="0022308C">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3A249085" w:rsidR="00C513A3" w:rsidRPr="00491E7D" w:rsidRDefault="00AC5A29" w:rsidP="00C513A3">
            <w:pPr>
              <w:spacing w:after="0" w:line="240" w:lineRule="auto"/>
              <w:jc w:val="right"/>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4</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22308C">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138E09B" w14:textId="77777777" w:rsidTr="0022308C">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38287F">
            <w:pPr>
              <w:spacing w:after="0" w:line="240" w:lineRule="auto"/>
              <w:rPr>
                <w:rFonts w:eastAsia="Times New Roman" w:cstheme="minorHAnsi"/>
                <w:sz w:val="20"/>
                <w:szCs w:val="20"/>
                <w:u w:val="single"/>
                <w:lang w:eastAsia="tr-TR"/>
              </w:rPr>
            </w:pPr>
          </w:p>
        </w:tc>
      </w:tr>
      <w:tr w:rsidR="000D354E" w:rsidRPr="007911E5" w14:paraId="443A0A1F" w14:textId="77777777" w:rsidTr="0022308C">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2175DEB" w14:textId="77777777" w:rsidTr="0022308C">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lastRenderedPageBreak/>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Engelli öğrencilere yönelik belirli sınırlar </w:t>
            </w:r>
            <w:proofErr w:type="gramStart"/>
            <w:r w:rsidRPr="00491855">
              <w:rPr>
                <w:rFonts w:eastAsia="Times New Roman" w:cstheme="minorHAnsi"/>
                <w:color w:val="000000" w:themeColor="text1"/>
                <w:sz w:val="20"/>
                <w:szCs w:val="20"/>
                <w:lang w:eastAsia="tr-TR"/>
              </w:rPr>
              <w:t>dahilinde</w:t>
            </w:r>
            <w:proofErr w:type="gramEnd"/>
            <w:r w:rsidRPr="00491855">
              <w:rPr>
                <w:rFonts w:eastAsia="Times New Roman" w:cstheme="minorHAnsi"/>
                <w:color w:val="000000" w:themeColor="text1"/>
                <w:sz w:val="20"/>
                <w:szCs w:val="20"/>
                <w:lang w:eastAsia="tr-TR"/>
              </w:rPr>
              <w:t xml:space="preserve"> yardım sağlanır.</w:t>
            </w:r>
          </w:p>
        </w:tc>
      </w:tr>
      <w:tr w:rsidR="000D354E"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w:t>
      </w:r>
      <w:proofErr w:type="spellStart"/>
      <w:r w:rsidRPr="008B0C9D">
        <w:rPr>
          <w:rFonts w:eastAsia="Times New Roman" w:cstheme="minorHAnsi"/>
          <w:color w:val="0070C0"/>
          <w:sz w:val="20"/>
          <w:szCs w:val="20"/>
          <w:lang w:eastAsia="tr-TR"/>
        </w:rPr>
        <w:t>SHGM’nin</w:t>
      </w:r>
      <w:proofErr w:type="spellEnd"/>
      <w:r w:rsidRPr="008B0C9D">
        <w:rPr>
          <w:rFonts w:eastAsia="Times New Roman" w:cstheme="minorHAnsi"/>
          <w:color w:val="0070C0"/>
          <w:sz w:val="20"/>
          <w:szCs w:val="20"/>
          <w:lang w:eastAsia="tr-TR"/>
        </w:rPr>
        <w:t xml:space="preserve">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FF0BA" w14:textId="77777777" w:rsidR="007561A9" w:rsidRDefault="007561A9" w:rsidP="00D926B9">
      <w:pPr>
        <w:spacing w:after="0" w:line="240" w:lineRule="auto"/>
      </w:pPr>
      <w:r>
        <w:separator/>
      </w:r>
    </w:p>
  </w:endnote>
  <w:endnote w:type="continuationSeparator" w:id="0">
    <w:p w14:paraId="560852E3" w14:textId="77777777" w:rsidR="007561A9" w:rsidRDefault="007561A9"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7BC34" w14:textId="77777777" w:rsidR="00456323" w:rsidRDefault="0045632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0160E00D" w:rsidR="0022308C" w:rsidRPr="00D04496" w:rsidRDefault="0022308C"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456323">
          <w:rPr>
            <w:noProof/>
            <w:sz w:val="16"/>
            <w:szCs w:val="16"/>
          </w:rPr>
          <w:t>4</w:t>
        </w:r>
        <w:r w:rsidRPr="00D04496">
          <w:rPr>
            <w:sz w:val="16"/>
            <w:szCs w:val="16"/>
          </w:rPr>
          <w:fldChar w:fldCharType="end"/>
        </w:r>
      </w:p>
      <w:p w14:paraId="273CC0D0" w14:textId="464ABD75" w:rsidR="0022308C" w:rsidRPr="00D04496" w:rsidRDefault="0022308C" w:rsidP="00D04496">
        <w:pPr>
          <w:pStyle w:val="AltBilgi"/>
          <w:rPr>
            <w:sz w:val="14"/>
            <w:szCs w:val="14"/>
          </w:rPr>
        </w:pPr>
        <w:r w:rsidRPr="00D3100F">
          <w:rPr>
            <w:sz w:val="14"/>
            <w:szCs w:val="14"/>
          </w:rPr>
          <w:t xml:space="preserve">Hazırlayan: A. O. </w:t>
        </w:r>
        <w:proofErr w:type="spellStart"/>
        <w:r w:rsidRPr="00D3100F">
          <w:rPr>
            <w:sz w:val="14"/>
            <w:szCs w:val="14"/>
          </w:rPr>
          <w:t>Hüseyniklioğlu</w:t>
        </w:r>
        <w:proofErr w:type="spellEnd"/>
        <w:r w:rsidRPr="00D3100F">
          <w:rPr>
            <w:sz w:val="14"/>
            <w:szCs w:val="14"/>
          </w:rPr>
          <w:t xml:space="preserve">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0A1E0B7A" w:rsidR="0022308C" w:rsidRPr="00D04496" w:rsidRDefault="0022308C">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456323">
          <w:rPr>
            <w:noProof/>
            <w:sz w:val="16"/>
            <w:szCs w:val="16"/>
          </w:rPr>
          <w:t>1</w:t>
        </w:r>
        <w:r w:rsidRPr="00D04496">
          <w:rPr>
            <w:sz w:val="16"/>
            <w:szCs w:val="16"/>
          </w:rPr>
          <w:fldChar w:fldCharType="end"/>
        </w:r>
      </w:p>
      <w:p w14:paraId="5B765CAE" w14:textId="77777777" w:rsidR="00456323" w:rsidRDefault="0022308C">
        <w:pPr>
          <w:pStyle w:val="AltBilgi"/>
          <w:rPr>
            <w:sz w:val="14"/>
            <w:szCs w:val="14"/>
          </w:rPr>
        </w:pPr>
        <w:r w:rsidRPr="00D3100F">
          <w:rPr>
            <w:sz w:val="14"/>
            <w:szCs w:val="14"/>
          </w:rPr>
          <w:t xml:space="preserve">Hazırlayan: A. O. </w:t>
        </w:r>
        <w:proofErr w:type="spellStart"/>
        <w:r w:rsidRPr="00D3100F">
          <w:rPr>
            <w:sz w:val="14"/>
            <w:szCs w:val="14"/>
          </w:rPr>
          <w:t>Hüseyniklioğlu</w:t>
        </w:r>
        <w:proofErr w:type="spellEnd"/>
        <w:r w:rsidRPr="00D3100F">
          <w:rPr>
            <w:sz w:val="14"/>
            <w:szCs w:val="14"/>
          </w:rPr>
          <w:t xml:space="preserve">                                         Oluşturulma Tarihi: 05.04.202</w:t>
        </w:r>
        <w:r>
          <w:rPr>
            <w:sz w:val="14"/>
            <w:szCs w:val="14"/>
          </w:rPr>
          <w:t>1</w:t>
        </w:r>
        <w:r w:rsidRPr="00D3100F">
          <w:rPr>
            <w:sz w:val="14"/>
            <w:szCs w:val="14"/>
          </w:rPr>
          <w:t xml:space="preserve">                                                Revizyon Tarihi: </w:t>
        </w:r>
        <w:r>
          <w:rPr>
            <w:sz w:val="14"/>
            <w:szCs w:val="14"/>
          </w:rPr>
          <w:t>05.04.2021</w:t>
        </w:r>
      </w:p>
      <w:p w14:paraId="50DF468C" w14:textId="22156AE2" w:rsidR="0022308C" w:rsidRPr="00D04496" w:rsidRDefault="00456323">
        <w:pPr>
          <w:pStyle w:val="AltBilgi"/>
          <w:rPr>
            <w:sz w:val="14"/>
            <w:szCs w:val="14"/>
          </w:rPr>
        </w:pPr>
        <w:r w:rsidRPr="00456323">
          <w:rPr>
            <w:sz w:val="14"/>
            <w:szCs w:val="14"/>
          </w:rPr>
          <w:t xml:space="preserve">Form No: ÜY-FR-1048 Yayın Tarihi 01.04.2021 </w:t>
        </w:r>
        <w:proofErr w:type="gramStart"/>
        <w:r w:rsidRPr="00456323">
          <w:rPr>
            <w:sz w:val="14"/>
            <w:szCs w:val="14"/>
          </w:rPr>
          <w:t>Değ</w:t>
        </w:r>
        <w:proofErr w:type="gramEnd"/>
        <w:r w:rsidRPr="00456323">
          <w:rPr>
            <w:sz w:val="14"/>
            <w:szCs w:val="14"/>
          </w:rPr>
          <w:t xml:space="preserve">. No 0 </w:t>
        </w:r>
        <w:proofErr w:type="gramStart"/>
        <w:r w:rsidRPr="00456323">
          <w:rPr>
            <w:sz w:val="14"/>
            <w:szCs w:val="14"/>
          </w:rPr>
          <w:t>Değ</w:t>
        </w:r>
        <w:proofErr w:type="gramEnd"/>
        <w:r w:rsidRPr="00456323">
          <w:rPr>
            <w:sz w:val="14"/>
            <w:szCs w:val="14"/>
          </w:rPr>
          <w:t>. Tarihi-</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FC463" w14:textId="77777777" w:rsidR="007561A9" w:rsidRDefault="007561A9" w:rsidP="00D926B9">
      <w:pPr>
        <w:spacing w:after="0" w:line="240" w:lineRule="auto"/>
      </w:pPr>
      <w:r>
        <w:separator/>
      </w:r>
    </w:p>
  </w:footnote>
  <w:footnote w:type="continuationSeparator" w:id="0">
    <w:p w14:paraId="5BD8C615" w14:textId="77777777" w:rsidR="007561A9" w:rsidRDefault="007561A9"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9DBB" w14:textId="77777777" w:rsidR="00456323" w:rsidRDefault="0045632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12A04" w14:textId="77777777" w:rsidR="00456323" w:rsidRDefault="0045632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22308C" w:rsidRPr="00D63833" w14:paraId="5422B67D" w14:textId="77777777" w:rsidTr="001C540D">
      <w:trPr>
        <w:trHeight w:val="753"/>
      </w:trPr>
      <w:tc>
        <w:tcPr>
          <w:tcW w:w="2104" w:type="dxa"/>
          <w:shd w:val="clear" w:color="auto" w:fill="auto"/>
        </w:tcPr>
        <w:p w14:paraId="0A6982B0" w14:textId="77777777" w:rsidR="0022308C" w:rsidRPr="00D63833" w:rsidRDefault="0022308C"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22308C" w:rsidRDefault="0022308C"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22308C" w:rsidRPr="00D63833" w:rsidRDefault="0022308C"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22308C" w:rsidRDefault="0022308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417AE"/>
    <w:rsid w:val="00055410"/>
    <w:rsid w:val="00071631"/>
    <w:rsid w:val="00071E6F"/>
    <w:rsid w:val="000A54D1"/>
    <w:rsid w:val="000C720C"/>
    <w:rsid w:val="000D351D"/>
    <w:rsid w:val="000D354E"/>
    <w:rsid w:val="000D3A7E"/>
    <w:rsid w:val="000F644B"/>
    <w:rsid w:val="0012349B"/>
    <w:rsid w:val="00123888"/>
    <w:rsid w:val="00133089"/>
    <w:rsid w:val="00143F2D"/>
    <w:rsid w:val="00145FEB"/>
    <w:rsid w:val="001474C6"/>
    <w:rsid w:val="00172BCD"/>
    <w:rsid w:val="00173E07"/>
    <w:rsid w:val="00191719"/>
    <w:rsid w:val="001C540D"/>
    <w:rsid w:val="001C5F5B"/>
    <w:rsid w:val="001D11D7"/>
    <w:rsid w:val="001D29F8"/>
    <w:rsid w:val="001D68AA"/>
    <w:rsid w:val="0022308C"/>
    <w:rsid w:val="00264954"/>
    <w:rsid w:val="00275CF3"/>
    <w:rsid w:val="002827F1"/>
    <w:rsid w:val="002B159C"/>
    <w:rsid w:val="002B3831"/>
    <w:rsid w:val="002D6BC1"/>
    <w:rsid w:val="002F4336"/>
    <w:rsid w:val="002F5F95"/>
    <w:rsid w:val="00321413"/>
    <w:rsid w:val="0032194F"/>
    <w:rsid w:val="00321BCD"/>
    <w:rsid w:val="00341F5B"/>
    <w:rsid w:val="0035415A"/>
    <w:rsid w:val="00377C94"/>
    <w:rsid w:val="0038287F"/>
    <w:rsid w:val="003B5B7D"/>
    <w:rsid w:val="003C2FF6"/>
    <w:rsid w:val="003C716C"/>
    <w:rsid w:val="003D2888"/>
    <w:rsid w:val="003D6EEA"/>
    <w:rsid w:val="003F6031"/>
    <w:rsid w:val="003F665D"/>
    <w:rsid w:val="0040345A"/>
    <w:rsid w:val="00414479"/>
    <w:rsid w:val="00440793"/>
    <w:rsid w:val="0045363E"/>
    <w:rsid w:val="00456323"/>
    <w:rsid w:val="004861EA"/>
    <w:rsid w:val="00491855"/>
    <w:rsid w:val="00491E7D"/>
    <w:rsid w:val="004A401C"/>
    <w:rsid w:val="004B78B7"/>
    <w:rsid w:val="004D665A"/>
    <w:rsid w:val="005011D4"/>
    <w:rsid w:val="00504160"/>
    <w:rsid w:val="00523B8C"/>
    <w:rsid w:val="0052765A"/>
    <w:rsid w:val="00552E5B"/>
    <w:rsid w:val="005533B5"/>
    <w:rsid w:val="005567E3"/>
    <w:rsid w:val="005865E2"/>
    <w:rsid w:val="006463E4"/>
    <w:rsid w:val="006A2562"/>
    <w:rsid w:val="006A3DF5"/>
    <w:rsid w:val="006C0E36"/>
    <w:rsid w:val="00705C52"/>
    <w:rsid w:val="00714665"/>
    <w:rsid w:val="00753E08"/>
    <w:rsid w:val="00755C62"/>
    <w:rsid w:val="007561A9"/>
    <w:rsid w:val="00776FBA"/>
    <w:rsid w:val="007911E5"/>
    <w:rsid w:val="007D0A2C"/>
    <w:rsid w:val="007D0AA1"/>
    <w:rsid w:val="00817E28"/>
    <w:rsid w:val="00860150"/>
    <w:rsid w:val="0086475D"/>
    <w:rsid w:val="00864B3B"/>
    <w:rsid w:val="00870E70"/>
    <w:rsid w:val="00872444"/>
    <w:rsid w:val="00880671"/>
    <w:rsid w:val="0088435F"/>
    <w:rsid w:val="00884C1C"/>
    <w:rsid w:val="0089463E"/>
    <w:rsid w:val="008A0E16"/>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813"/>
    <w:rsid w:val="00A614C6"/>
    <w:rsid w:val="00A65DB1"/>
    <w:rsid w:val="00A672CE"/>
    <w:rsid w:val="00A8498F"/>
    <w:rsid w:val="00AC5A29"/>
    <w:rsid w:val="00B36490"/>
    <w:rsid w:val="00B939C4"/>
    <w:rsid w:val="00BA17F2"/>
    <w:rsid w:val="00BD2155"/>
    <w:rsid w:val="00C117C1"/>
    <w:rsid w:val="00C26B46"/>
    <w:rsid w:val="00C32FA2"/>
    <w:rsid w:val="00C435F7"/>
    <w:rsid w:val="00C513A3"/>
    <w:rsid w:val="00C53299"/>
    <w:rsid w:val="00C55E33"/>
    <w:rsid w:val="00C63F9C"/>
    <w:rsid w:val="00C661C6"/>
    <w:rsid w:val="00C842EC"/>
    <w:rsid w:val="00C96663"/>
    <w:rsid w:val="00CB275B"/>
    <w:rsid w:val="00CB3F44"/>
    <w:rsid w:val="00CB55F9"/>
    <w:rsid w:val="00CB5C2D"/>
    <w:rsid w:val="00CC053D"/>
    <w:rsid w:val="00CC40CB"/>
    <w:rsid w:val="00CF6424"/>
    <w:rsid w:val="00D04496"/>
    <w:rsid w:val="00D15307"/>
    <w:rsid w:val="00D15B6F"/>
    <w:rsid w:val="00D63833"/>
    <w:rsid w:val="00D67E70"/>
    <w:rsid w:val="00D926B9"/>
    <w:rsid w:val="00DD6F2B"/>
    <w:rsid w:val="00DD792D"/>
    <w:rsid w:val="00DE5134"/>
    <w:rsid w:val="00E003AB"/>
    <w:rsid w:val="00E118E2"/>
    <w:rsid w:val="00E3327B"/>
    <w:rsid w:val="00E4238D"/>
    <w:rsid w:val="00E8791E"/>
    <w:rsid w:val="00EB6E89"/>
    <w:rsid w:val="00ED230D"/>
    <w:rsid w:val="00ED697C"/>
    <w:rsid w:val="00F04E74"/>
    <w:rsid w:val="00F13F99"/>
    <w:rsid w:val="00F23D00"/>
    <w:rsid w:val="00F247CA"/>
    <w:rsid w:val="00F51C49"/>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FF12-B5CF-4B33-BCBE-05FC7229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4</Pages>
  <Words>1690</Words>
  <Characters>9634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14</cp:revision>
  <dcterms:created xsi:type="dcterms:W3CDTF">2021-04-05T20:06:00Z</dcterms:created>
  <dcterms:modified xsi:type="dcterms:W3CDTF">2021-04-08T11:29:00Z</dcterms:modified>
</cp:coreProperties>
</file>