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22B6C" w14:textId="77777777" w:rsidR="00A368EC" w:rsidRPr="00D23249" w:rsidRDefault="00A368EC" w:rsidP="00AD2924">
      <w:pPr>
        <w:spacing w:after="0" w:line="360" w:lineRule="auto"/>
        <w:ind w:left="2124" w:hanging="2124"/>
        <w:jc w:val="center"/>
        <w:rPr>
          <w:b/>
          <w:sz w:val="24"/>
          <w:szCs w:val="24"/>
          <w:lang w:val="en-US"/>
        </w:rPr>
      </w:pPr>
      <w:r w:rsidRPr="00D23249">
        <w:rPr>
          <w:b/>
          <w:sz w:val="24"/>
          <w:szCs w:val="24"/>
          <w:lang w:val="en-US"/>
        </w:rPr>
        <w:t xml:space="preserve">Antalya </w:t>
      </w:r>
      <w:proofErr w:type="spellStart"/>
      <w:r w:rsidR="00342FFC" w:rsidRPr="00D23249">
        <w:rPr>
          <w:b/>
          <w:sz w:val="24"/>
          <w:szCs w:val="24"/>
          <w:lang w:val="en-US"/>
        </w:rPr>
        <w:t>Bilim</w:t>
      </w:r>
      <w:proofErr w:type="spellEnd"/>
      <w:r w:rsidRPr="00D23249">
        <w:rPr>
          <w:b/>
          <w:sz w:val="24"/>
          <w:szCs w:val="24"/>
          <w:lang w:val="en-US"/>
        </w:rPr>
        <w:t xml:space="preserve"> University</w:t>
      </w:r>
    </w:p>
    <w:p w14:paraId="16F6EF52" w14:textId="610CF264" w:rsidR="009C5073" w:rsidRPr="00D23249" w:rsidRDefault="009C5073" w:rsidP="51DED378">
      <w:pPr>
        <w:spacing w:after="0" w:line="360" w:lineRule="auto"/>
        <w:jc w:val="center"/>
        <w:rPr>
          <w:b/>
          <w:bCs/>
          <w:sz w:val="24"/>
          <w:szCs w:val="24"/>
          <w:lang w:val="en-US"/>
        </w:rPr>
      </w:pPr>
      <w:r w:rsidRPr="51DED378">
        <w:rPr>
          <w:b/>
          <w:bCs/>
          <w:sz w:val="24"/>
          <w:szCs w:val="24"/>
          <w:lang w:val="en-US"/>
        </w:rPr>
        <w:t xml:space="preserve">Department of </w:t>
      </w:r>
      <w:r w:rsidR="4C8E8827" w:rsidRPr="51DED378">
        <w:rPr>
          <w:b/>
          <w:bCs/>
          <w:sz w:val="24"/>
          <w:szCs w:val="24"/>
          <w:lang w:val="en-US"/>
        </w:rPr>
        <w:t>Economics</w:t>
      </w:r>
    </w:p>
    <w:p w14:paraId="33655A77" w14:textId="02241358" w:rsidR="00A368EC" w:rsidRPr="00D23249" w:rsidRDefault="00D50A5F" w:rsidP="51DED378">
      <w:pPr>
        <w:spacing w:after="0" w:line="360" w:lineRule="auto"/>
        <w:jc w:val="center"/>
        <w:rPr>
          <w:b/>
          <w:bCs/>
          <w:sz w:val="24"/>
          <w:szCs w:val="24"/>
          <w:lang w:val="en-US"/>
        </w:rPr>
      </w:pPr>
      <w:r w:rsidRPr="51DED378">
        <w:rPr>
          <w:b/>
          <w:bCs/>
          <w:sz w:val="24"/>
          <w:szCs w:val="24"/>
          <w:lang w:val="en-US"/>
        </w:rPr>
        <w:t>MATH</w:t>
      </w:r>
      <w:r w:rsidR="7190371D" w:rsidRPr="51DED378">
        <w:rPr>
          <w:b/>
          <w:bCs/>
          <w:sz w:val="24"/>
          <w:szCs w:val="24"/>
          <w:lang w:val="en-US"/>
        </w:rPr>
        <w:t xml:space="preserve"> – </w:t>
      </w:r>
      <w:r w:rsidRPr="51DED378">
        <w:rPr>
          <w:b/>
          <w:bCs/>
          <w:sz w:val="24"/>
          <w:szCs w:val="24"/>
          <w:lang w:val="en-US"/>
        </w:rPr>
        <w:t>111</w:t>
      </w:r>
      <w:r w:rsidR="6139AE7A" w:rsidRPr="51DED378">
        <w:rPr>
          <w:b/>
          <w:bCs/>
          <w:sz w:val="24"/>
          <w:szCs w:val="24"/>
          <w:lang w:val="en-US"/>
        </w:rPr>
        <w:t xml:space="preserve">1 </w:t>
      </w:r>
      <w:r w:rsidRPr="51DED378">
        <w:rPr>
          <w:b/>
          <w:bCs/>
          <w:sz w:val="24"/>
          <w:szCs w:val="24"/>
          <w:lang w:val="en-US"/>
        </w:rPr>
        <w:t xml:space="preserve">Mathematics </w:t>
      </w:r>
      <w:r w:rsidR="0C7E31FA" w:rsidRPr="51DED378">
        <w:rPr>
          <w:b/>
          <w:bCs/>
          <w:sz w:val="24"/>
          <w:szCs w:val="24"/>
          <w:lang w:val="en-US"/>
        </w:rPr>
        <w:t>I</w:t>
      </w:r>
    </w:p>
    <w:p w14:paraId="54913F9A" w14:textId="7798AEE7" w:rsidR="00A368EC" w:rsidRDefault="009C5073" w:rsidP="008C1D6B">
      <w:pPr>
        <w:spacing w:after="0" w:line="360" w:lineRule="auto"/>
        <w:jc w:val="center"/>
        <w:rPr>
          <w:b/>
          <w:bCs/>
          <w:sz w:val="24"/>
          <w:szCs w:val="24"/>
          <w:lang w:val="en-US"/>
        </w:rPr>
      </w:pPr>
      <w:r w:rsidRPr="51DED378">
        <w:rPr>
          <w:b/>
          <w:bCs/>
          <w:sz w:val="24"/>
          <w:szCs w:val="24"/>
          <w:lang w:val="en-US"/>
        </w:rPr>
        <w:t>Fall</w:t>
      </w:r>
      <w:r w:rsidR="00104C25" w:rsidRPr="51DED378">
        <w:rPr>
          <w:b/>
          <w:bCs/>
          <w:sz w:val="24"/>
          <w:szCs w:val="24"/>
          <w:lang w:val="en-US"/>
        </w:rPr>
        <w:t xml:space="preserve"> 2</w:t>
      </w:r>
      <w:r w:rsidR="00E15A3F">
        <w:rPr>
          <w:b/>
          <w:bCs/>
          <w:sz w:val="24"/>
          <w:szCs w:val="24"/>
          <w:lang w:val="en-US"/>
        </w:rPr>
        <w:t>021</w:t>
      </w:r>
    </w:p>
    <w:p w14:paraId="3FBD37FB" w14:textId="77777777" w:rsidR="008C1D6B" w:rsidRPr="008C1D6B" w:rsidRDefault="008C1D6B" w:rsidP="008C1D6B">
      <w:pPr>
        <w:spacing w:after="0" w:line="360" w:lineRule="auto"/>
        <w:jc w:val="center"/>
        <w:rPr>
          <w:b/>
          <w:bCs/>
          <w:sz w:val="24"/>
          <w:szCs w:val="24"/>
          <w:lang w:val="en-US"/>
        </w:rPr>
      </w:pPr>
    </w:p>
    <w:p w14:paraId="6341D9B3" w14:textId="377ACD74" w:rsidR="00EE0197" w:rsidRPr="00D4401C" w:rsidRDefault="005F14E8" w:rsidP="00956592">
      <w:pPr>
        <w:spacing w:after="0" w:line="240" w:lineRule="auto"/>
        <w:ind w:left="1418" w:hanging="1418"/>
        <w:jc w:val="center"/>
        <w:rPr>
          <w:lang w:val="en-US"/>
        </w:rPr>
      </w:pPr>
      <w:r w:rsidRPr="00D4401C">
        <w:rPr>
          <w:lang w:val="en-US"/>
        </w:rPr>
        <w:t>Class time</w:t>
      </w:r>
      <w:r w:rsidR="00E15A3F">
        <w:rPr>
          <w:lang w:val="en-US"/>
        </w:rPr>
        <w:t xml:space="preserve"> </w:t>
      </w:r>
      <w:r w:rsidR="00EE0197">
        <w:rPr>
          <w:lang w:val="en-US"/>
        </w:rPr>
        <w:t>&amp; Place</w:t>
      </w:r>
      <w:r w:rsidR="00956592">
        <w:rPr>
          <w:lang w:val="en-US"/>
        </w:rPr>
        <w:t>:</w:t>
      </w:r>
      <w:r w:rsidR="0052765F">
        <w:rPr>
          <w:lang w:val="en-US"/>
        </w:rPr>
        <w:t xml:space="preserve"> </w:t>
      </w:r>
    </w:p>
    <w:p w14:paraId="7049914D" w14:textId="77777777" w:rsidR="00956592" w:rsidRDefault="00956592" w:rsidP="00A368EC">
      <w:pPr>
        <w:spacing w:after="0" w:line="240" w:lineRule="auto"/>
        <w:rPr>
          <w:lang w:val="en-US"/>
        </w:rPr>
      </w:pPr>
    </w:p>
    <w:p w14:paraId="515818AE" w14:textId="47707E23" w:rsidR="004520F9" w:rsidRPr="00D4401C" w:rsidRDefault="005F14E8" w:rsidP="00956592">
      <w:pPr>
        <w:spacing w:after="0" w:line="240" w:lineRule="auto"/>
        <w:jc w:val="center"/>
        <w:rPr>
          <w:lang w:val="en-US"/>
        </w:rPr>
      </w:pPr>
      <w:r w:rsidRPr="00305FAB">
        <w:rPr>
          <w:lang w:val="en-US"/>
        </w:rPr>
        <w:t>Office hours:</w:t>
      </w:r>
      <w:r w:rsidR="00F210FC">
        <w:rPr>
          <w:lang w:val="en-US"/>
        </w:rPr>
        <w:t xml:space="preserve"> </w:t>
      </w:r>
      <w:r w:rsidR="00517FAA">
        <w:rPr>
          <w:lang w:val="en-US"/>
        </w:rPr>
        <w:t>You can reach me</w:t>
      </w:r>
      <w:r w:rsidR="00F210FC">
        <w:rPr>
          <w:lang w:val="en-US"/>
        </w:rPr>
        <w:t xml:space="preserve"> </w:t>
      </w:r>
      <w:r w:rsidR="00517FAA">
        <w:rPr>
          <w:lang w:val="en-US"/>
        </w:rPr>
        <w:t xml:space="preserve">all week </w:t>
      </w:r>
      <w:r w:rsidR="0082747F">
        <w:rPr>
          <w:lang w:val="en-US"/>
        </w:rPr>
        <w:t>long</w:t>
      </w:r>
      <w:r w:rsidR="0052765F">
        <w:rPr>
          <w:lang w:val="en-US"/>
        </w:rPr>
        <w:t xml:space="preserve"> </w:t>
      </w:r>
      <w:r w:rsidR="0052765F" w:rsidRPr="00AC0C2B">
        <w:rPr>
          <w:b/>
          <w:u w:val="single"/>
          <w:lang w:val="en-US"/>
        </w:rPr>
        <w:t xml:space="preserve">except for </w:t>
      </w:r>
      <w:r w:rsidR="0024650A" w:rsidRPr="00AC0C2B">
        <w:rPr>
          <w:b/>
          <w:u w:val="single"/>
          <w:lang w:val="en-US"/>
        </w:rPr>
        <w:t>my</w:t>
      </w:r>
      <w:r w:rsidR="0052765F" w:rsidRPr="00AC0C2B">
        <w:rPr>
          <w:b/>
          <w:u w:val="single"/>
          <w:lang w:val="en-US"/>
        </w:rPr>
        <w:t xml:space="preserve"> class hour</w:t>
      </w:r>
      <w:r w:rsidR="00517FAA" w:rsidRPr="00AC0C2B">
        <w:rPr>
          <w:b/>
          <w:u w:val="single"/>
          <w:lang w:val="en-US"/>
        </w:rPr>
        <w:t>s</w:t>
      </w:r>
      <w:r w:rsidR="0024650A">
        <w:rPr>
          <w:lang w:val="en-US"/>
        </w:rPr>
        <w:t>.</w:t>
      </w:r>
    </w:p>
    <w:p w14:paraId="3BB79FA8" w14:textId="77777777" w:rsidR="003B41E2" w:rsidRPr="00D4401C" w:rsidRDefault="003B41E2" w:rsidP="00A368EC">
      <w:pPr>
        <w:spacing w:after="0" w:line="240" w:lineRule="auto"/>
        <w:rPr>
          <w:lang w:val="en-US"/>
        </w:rPr>
      </w:pPr>
    </w:p>
    <w:p w14:paraId="2FC4F4F4" w14:textId="437FD4AC" w:rsidR="003B41E2" w:rsidRPr="00AC0C2B" w:rsidRDefault="0052765F" w:rsidP="0052765F">
      <w:pPr>
        <w:spacing w:after="0" w:line="240" w:lineRule="auto"/>
        <w:jc w:val="center"/>
        <w:rPr>
          <w:lang w:val="en-US"/>
        </w:rPr>
      </w:pPr>
      <w:r w:rsidRPr="00AC0C2B">
        <w:rPr>
          <w:lang w:val="en-US"/>
        </w:rPr>
        <w:t xml:space="preserve">Süleyman </w:t>
      </w:r>
      <w:proofErr w:type="spellStart"/>
      <w:r w:rsidRPr="00AC0C2B">
        <w:rPr>
          <w:lang w:val="en-US"/>
        </w:rPr>
        <w:t>Cengizci</w:t>
      </w:r>
      <w:proofErr w:type="spellEnd"/>
      <w:r w:rsidRPr="00AC0C2B">
        <w:rPr>
          <w:lang w:val="en-US"/>
        </w:rPr>
        <w:t>, Lecturer</w:t>
      </w:r>
    </w:p>
    <w:p w14:paraId="31F60E42" w14:textId="76613512" w:rsidR="003B41E2" w:rsidRPr="00AC0C2B" w:rsidRDefault="0052765F" w:rsidP="00956592">
      <w:pPr>
        <w:spacing w:after="0" w:line="240" w:lineRule="auto"/>
        <w:jc w:val="center"/>
        <w:rPr>
          <w:lang w:val="en-US"/>
        </w:rPr>
      </w:pPr>
      <w:r w:rsidRPr="00AC0C2B">
        <w:rPr>
          <w:lang w:val="en-US"/>
        </w:rPr>
        <w:t>suleyman.cengizci</w:t>
      </w:r>
      <w:r w:rsidR="003B41E2" w:rsidRPr="00AC0C2B">
        <w:rPr>
          <w:lang w:val="en-US"/>
        </w:rPr>
        <w:t>@antalya.edu.tr</w:t>
      </w:r>
    </w:p>
    <w:p w14:paraId="478DB6BE" w14:textId="40E88EF6" w:rsidR="003B41E2" w:rsidRPr="00AC0C2B" w:rsidRDefault="001E5846" w:rsidP="00956592">
      <w:pPr>
        <w:spacing w:after="0" w:line="240" w:lineRule="auto"/>
        <w:jc w:val="center"/>
        <w:rPr>
          <w:lang w:val="en-US"/>
        </w:rPr>
      </w:pPr>
      <w:r w:rsidRPr="00AC0C2B">
        <w:rPr>
          <w:lang w:val="en-US"/>
        </w:rPr>
        <w:t>(</w:t>
      </w:r>
      <w:r w:rsidR="00D50A5F" w:rsidRPr="00AC0C2B">
        <w:rPr>
          <w:lang w:val="en-US"/>
        </w:rPr>
        <w:t xml:space="preserve">Office: </w:t>
      </w:r>
      <w:r w:rsidRPr="00AC0C2B">
        <w:rPr>
          <w:lang w:val="en-US"/>
        </w:rPr>
        <w:t>A2-</w:t>
      </w:r>
      <w:r w:rsidR="00EC1657" w:rsidRPr="00AC0C2B">
        <w:rPr>
          <w:lang w:val="en-US"/>
        </w:rPr>
        <w:t>3</w:t>
      </w:r>
      <w:r w:rsidR="0052765F" w:rsidRPr="00AC0C2B">
        <w:rPr>
          <w:lang w:val="en-US"/>
        </w:rPr>
        <w:t>3</w:t>
      </w:r>
      <w:r w:rsidR="003B41E2" w:rsidRPr="00AC0C2B">
        <w:rPr>
          <w:lang w:val="en-US"/>
        </w:rPr>
        <w:t>)</w:t>
      </w:r>
    </w:p>
    <w:p w14:paraId="22A87CC7" w14:textId="77777777" w:rsidR="003B41E2" w:rsidRPr="00D4401C" w:rsidRDefault="003B41E2" w:rsidP="00A368EC">
      <w:pPr>
        <w:spacing w:after="0" w:line="240" w:lineRule="auto"/>
        <w:rPr>
          <w:lang w:val="en-US"/>
        </w:rPr>
      </w:pPr>
    </w:p>
    <w:p w14:paraId="6D0D6584" w14:textId="2ABC9486" w:rsidR="00E82AD0" w:rsidRDefault="00E82AD0" w:rsidP="00AD2924">
      <w:pPr>
        <w:spacing w:after="0" w:line="360" w:lineRule="auto"/>
        <w:jc w:val="both"/>
      </w:pPr>
      <w:r>
        <w:t xml:space="preserve">This course is designed to build on students’ understanding of elementary mathematics and to expose them to some of the mathematical concepts that will be useful in the study of mathematical models in economics and the management sciences. Emphasis will be placed on the understanding and application of mathematical concepts, rather than just computational skills and the use of algorithms and formulas. The course is aimed at: </w:t>
      </w:r>
    </w:p>
    <w:p w14:paraId="30F1CE97" w14:textId="77777777" w:rsidR="00E82AD0" w:rsidRDefault="00E82AD0" w:rsidP="00EF21E4">
      <w:pPr>
        <w:spacing w:after="0" w:line="360" w:lineRule="auto"/>
        <w:ind w:firstLine="708"/>
        <w:jc w:val="both"/>
      </w:pPr>
      <w:r>
        <w:t xml:space="preserve">• Developing the mathematical skills needed to successfully navigate the seas of quantitative courses in economics and management studies. </w:t>
      </w:r>
    </w:p>
    <w:p w14:paraId="34C7AB65" w14:textId="35FC73C3" w:rsidR="003B41E2" w:rsidRPr="00EF21E4" w:rsidRDefault="00E82AD0" w:rsidP="00EF21E4">
      <w:pPr>
        <w:spacing w:after="0" w:line="360" w:lineRule="auto"/>
        <w:ind w:firstLine="708"/>
        <w:jc w:val="both"/>
        <w:rPr>
          <w:lang w:val="en-US"/>
        </w:rPr>
      </w:pPr>
      <w:r>
        <w:t>• Developing an appreciation for the beauty and power of mathematics.</w:t>
      </w:r>
    </w:p>
    <w:p w14:paraId="6B071802" w14:textId="77777777" w:rsidR="0098335B" w:rsidRDefault="0098335B" w:rsidP="00AC0C2B">
      <w:pPr>
        <w:spacing w:after="0" w:line="240" w:lineRule="auto"/>
        <w:jc w:val="both"/>
        <w:rPr>
          <w:b/>
          <w:u w:val="single"/>
          <w:lang w:val="en-US"/>
        </w:rPr>
      </w:pPr>
    </w:p>
    <w:p w14:paraId="0A30E829" w14:textId="04ED0BF5" w:rsidR="008618B2" w:rsidRPr="00D96CB3" w:rsidRDefault="008618B2" w:rsidP="008618B2">
      <w:pPr>
        <w:spacing w:after="0" w:line="360" w:lineRule="auto"/>
        <w:jc w:val="both"/>
        <w:rPr>
          <w:lang w:val="en-US"/>
        </w:rPr>
      </w:pPr>
      <w:r w:rsidRPr="00D4401C">
        <w:rPr>
          <w:b/>
          <w:u w:val="single"/>
          <w:lang w:val="en-US"/>
        </w:rPr>
        <w:t>Course book</w:t>
      </w:r>
      <w:r w:rsidR="00D96CB3">
        <w:rPr>
          <w:b/>
          <w:u w:val="single"/>
          <w:lang w:val="en-US"/>
        </w:rPr>
        <w:t>s</w:t>
      </w:r>
      <w:r w:rsidRPr="00D4401C">
        <w:rPr>
          <w:b/>
          <w:u w:val="single"/>
          <w:lang w:val="en-US"/>
        </w:rPr>
        <w:t>:</w:t>
      </w:r>
      <w:r w:rsidRPr="00D96CB3">
        <w:rPr>
          <w:lang w:val="en-US"/>
        </w:rPr>
        <w:t xml:space="preserve"> </w:t>
      </w:r>
      <w:r w:rsidR="00D96CB3">
        <w:rPr>
          <w:lang w:val="en-US"/>
        </w:rPr>
        <w:t xml:space="preserve">Students </w:t>
      </w:r>
      <w:r w:rsidR="00D96CB3">
        <w:rPr>
          <w:b/>
          <w:lang w:val="en-US"/>
        </w:rPr>
        <w:t>DO NOT</w:t>
      </w:r>
      <w:r w:rsidR="00D96CB3">
        <w:rPr>
          <w:lang w:val="en-US"/>
        </w:rPr>
        <w:t xml:space="preserve"> have to buy any book or material. Lecturer will provide all the necessary materials for his students by combining the contents of following books:</w:t>
      </w:r>
    </w:p>
    <w:p w14:paraId="791265B9" w14:textId="77777777" w:rsidR="00D96CB3" w:rsidRPr="00D96CB3" w:rsidRDefault="00D96CB3" w:rsidP="00D96CB3">
      <w:pPr>
        <w:pStyle w:val="ListParagraph"/>
        <w:numPr>
          <w:ilvl w:val="0"/>
          <w:numId w:val="9"/>
        </w:numPr>
        <w:spacing w:after="0" w:line="360" w:lineRule="auto"/>
        <w:jc w:val="both"/>
        <w:rPr>
          <w:lang w:val="en-US"/>
        </w:rPr>
      </w:pPr>
      <w:r w:rsidRPr="00D96CB3">
        <w:rPr>
          <w:lang w:val="en-US"/>
        </w:rPr>
        <w:t xml:space="preserve">Tan, Soo T. </w:t>
      </w:r>
      <w:r w:rsidRPr="00D96CB3">
        <w:rPr>
          <w:i/>
          <w:lang w:val="en-US"/>
        </w:rPr>
        <w:t>Applied Calculus for the Managerial, Life, and Social Sciences</w:t>
      </w:r>
      <w:r w:rsidRPr="00D96CB3">
        <w:rPr>
          <w:lang w:val="en-US"/>
        </w:rPr>
        <w:t xml:space="preserve">. Cengage Learning, 2016. </w:t>
      </w:r>
    </w:p>
    <w:p w14:paraId="69F062FA" w14:textId="6D08C1E4" w:rsidR="00D96CB3" w:rsidRDefault="00D96CB3" w:rsidP="00D96CB3">
      <w:pPr>
        <w:pStyle w:val="ListParagraph"/>
        <w:numPr>
          <w:ilvl w:val="0"/>
          <w:numId w:val="9"/>
        </w:numPr>
        <w:spacing w:after="0" w:line="360" w:lineRule="auto"/>
        <w:jc w:val="both"/>
        <w:rPr>
          <w:lang w:val="en-US"/>
        </w:rPr>
      </w:pPr>
      <w:r w:rsidRPr="00D96CB3">
        <w:rPr>
          <w:lang w:val="en-US"/>
        </w:rPr>
        <w:t xml:space="preserve">Barnett, Raymond A., Michael R. Ziegler, and Karl E. </w:t>
      </w:r>
      <w:proofErr w:type="spellStart"/>
      <w:r w:rsidRPr="00D96CB3">
        <w:rPr>
          <w:lang w:val="en-US"/>
        </w:rPr>
        <w:t>Byleen</w:t>
      </w:r>
      <w:proofErr w:type="spellEnd"/>
      <w:r w:rsidRPr="00D96CB3">
        <w:rPr>
          <w:lang w:val="en-US"/>
        </w:rPr>
        <w:t xml:space="preserve">. </w:t>
      </w:r>
      <w:r w:rsidRPr="00D96CB3">
        <w:rPr>
          <w:i/>
          <w:lang w:val="en-US"/>
        </w:rPr>
        <w:t>Calculus for business, economics, life sciences, and social sciences</w:t>
      </w:r>
      <w:r w:rsidRPr="00D96CB3">
        <w:rPr>
          <w:lang w:val="en-US"/>
        </w:rPr>
        <w:t xml:space="preserve">. Pearson Prentice Hall, 2015. </w:t>
      </w:r>
    </w:p>
    <w:p w14:paraId="0403384D" w14:textId="77777777" w:rsidR="00AC0C2B" w:rsidRPr="00D96CB3" w:rsidRDefault="00AC0C2B" w:rsidP="00AC0C2B">
      <w:pPr>
        <w:pStyle w:val="ListParagraph"/>
        <w:spacing w:after="0" w:line="240" w:lineRule="auto"/>
        <w:jc w:val="both"/>
        <w:rPr>
          <w:lang w:val="en-US"/>
        </w:rPr>
      </w:pPr>
    </w:p>
    <w:p w14:paraId="22FF38A0" w14:textId="61BCDC93" w:rsidR="006C1C80" w:rsidRPr="00C051EC" w:rsidRDefault="002B48F3" w:rsidP="008618B2">
      <w:pPr>
        <w:spacing w:after="0" w:line="360" w:lineRule="auto"/>
        <w:jc w:val="both"/>
        <w:rPr>
          <w:b/>
          <w:u w:val="single"/>
          <w:lang w:val="en-US"/>
        </w:rPr>
      </w:pPr>
      <w:r w:rsidRPr="002B48F3">
        <w:rPr>
          <w:b/>
          <w:u w:val="single"/>
          <w:lang w:val="en-US"/>
        </w:rPr>
        <w:t>Recommended readings:</w:t>
      </w:r>
      <w:r w:rsidR="00C051EC">
        <w:rPr>
          <w:lang w:val="en-US"/>
        </w:rPr>
        <w:t xml:space="preserve"> </w:t>
      </w:r>
      <w:r w:rsidR="006C1C80">
        <w:rPr>
          <w:lang w:val="en-US"/>
        </w:rPr>
        <w:t>If you are interested in further/advanced reading about Calculus, you may see the following book:</w:t>
      </w:r>
    </w:p>
    <w:p w14:paraId="03710DFB" w14:textId="42354825" w:rsidR="00094E8D" w:rsidRPr="00AC0C2B" w:rsidRDefault="00D96CB3" w:rsidP="00D96CB3">
      <w:pPr>
        <w:pStyle w:val="ListParagraph"/>
        <w:numPr>
          <w:ilvl w:val="0"/>
          <w:numId w:val="10"/>
        </w:numPr>
        <w:spacing w:after="0" w:line="360" w:lineRule="auto"/>
        <w:jc w:val="both"/>
        <w:rPr>
          <w:lang w:val="en-US"/>
        </w:rPr>
      </w:pPr>
      <w:r w:rsidRPr="00D96CB3">
        <w:rPr>
          <w:rFonts w:eastAsia="Times New Roman" w:cs="Times New Roman"/>
          <w:color w:val="000000"/>
          <w:lang w:val="en-US"/>
        </w:rPr>
        <w:t xml:space="preserve">Stewart, James. </w:t>
      </w:r>
      <w:r w:rsidRPr="00D96CB3">
        <w:rPr>
          <w:rFonts w:eastAsia="Times New Roman" w:cs="Times New Roman"/>
          <w:i/>
          <w:color w:val="000000"/>
          <w:lang w:val="en-US"/>
        </w:rPr>
        <w:t xml:space="preserve">Calculus: early </w:t>
      </w:r>
      <w:proofErr w:type="spellStart"/>
      <w:r w:rsidRPr="00D96CB3">
        <w:rPr>
          <w:rFonts w:eastAsia="Times New Roman" w:cs="Times New Roman"/>
          <w:i/>
          <w:color w:val="000000"/>
          <w:lang w:val="en-US"/>
        </w:rPr>
        <w:t>transcendentals</w:t>
      </w:r>
      <w:proofErr w:type="spellEnd"/>
      <w:r w:rsidRPr="00D96CB3">
        <w:rPr>
          <w:rFonts w:eastAsia="Times New Roman" w:cs="Times New Roman"/>
          <w:color w:val="000000"/>
          <w:lang w:val="en-US"/>
        </w:rPr>
        <w:t>. Cengage Learning, 2014.</w:t>
      </w:r>
    </w:p>
    <w:p w14:paraId="111D9D3E" w14:textId="77777777" w:rsidR="00AC0C2B" w:rsidRPr="00D96CB3" w:rsidRDefault="00AC0C2B" w:rsidP="00AC0C2B">
      <w:pPr>
        <w:pStyle w:val="ListParagraph"/>
        <w:spacing w:after="0" w:line="240" w:lineRule="auto"/>
        <w:jc w:val="both"/>
        <w:rPr>
          <w:lang w:val="en-US"/>
        </w:rPr>
      </w:pPr>
    </w:p>
    <w:p w14:paraId="6189D563" w14:textId="556F527E" w:rsidR="005C2498" w:rsidRPr="00AD2924" w:rsidRDefault="00094E8D" w:rsidP="005C2498">
      <w:pPr>
        <w:spacing w:after="0" w:line="360" w:lineRule="auto"/>
        <w:jc w:val="both"/>
        <w:rPr>
          <w:b/>
          <w:u w:val="single"/>
          <w:lang w:val="en-US"/>
        </w:rPr>
      </w:pPr>
      <w:bookmarkStart w:id="0" w:name="_Hlk524448941"/>
      <w:r>
        <w:rPr>
          <w:b/>
          <w:u w:val="single"/>
          <w:lang w:val="en-US"/>
        </w:rPr>
        <w:t>Academic Honesty and Plagiarism</w:t>
      </w:r>
      <w:bookmarkEnd w:id="0"/>
      <w:r w:rsidR="00AD2924">
        <w:rPr>
          <w:b/>
          <w:u w:val="single"/>
          <w:lang w:val="en-US"/>
        </w:rPr>
        <w:t>:</w:t>
      </w:r>
      <w:r w:rsidR="00AD2924">
        <w:rPr>
          <w:lang w:val="en-US"/>
        </w:rPr>
        <w:t xml:space="preserve"> </w:t>
      </w:r>
      <w:r w:rsidR="005C2498" w:rsidRPr="005C2498">
        <w:rPr>
          <w:lang w:val="en-US"/>
        </w:rPr>
        <w:t>It is considered cheating when an examinee during exams</w:t>
      </w:r>
    </w:p>
    <w:p w14:paraId="7FCC1D50" w14:textId="2E0BB519" w:rsidR="005C2498" w:rsidRPr="005C2498" w:rsidRDefault="005C2498" w:rsidP="00AC0C2B">
      <w:pPr>
        <w:pStyle w:val="ListParagraph"/>
        <w:numPr>
          <w:ilvl w:val="0"/>
          <w:numId w:val="11"/>
        </w:numPr>
        <w:spacing w:after="0" w:line="240" w:lineRule="auto"/>
        <w:jc w:val="both"/>
        <w:rPr>
          <w:lang w:val="en-US"/>
        </w:rPr>
      </w:pPr>
      <w:r w:rsidRPr="005C2498">
        <w:rPr>
          <w:lang w:val="en-US"/>
        </w:rPr>
        <w:t>gets unduly help or</w:t>
      </w:r>
    </w:p>
    <w:p w14:paraId="548D8AE9" w14:textId="26F08142" w:rsidR="005C2498" w:rsidRPr="005C2498" w:rsidRDefault="005C2498" w:rsidP="00AC0C2B">
      <w:pPr>
        <w:pStyle w:val="ListParagraph"/>
        <w:numPr>
          <w:ilvl w:val="0"/>
          <w:numId w:val="11"/>
        </w:numPr>
        <w:spacing w:after="0" w:line="240" w:lineRule="auto"/>
        <w:jc w:val="both"/>
        <w:rPr>
          <w:lang w:val="en-US"/>
        </w:rPr>
      </w:pPr>
      <w:r w:rsidRPr="005C2498">
        <w:rPr>
          <w:lang w:val="en-US"/>
        </w:rPr>
        <w:t>helps another examinee with answers or</w:t>
      </w:r>
    </w:p>
    <w:p w14:paraId="45E9AD45" w14:textId="75A13E33" w:rsidR="00AD2924" w:rsidRPr="008C1D6B" w:rsidRDefault="005C2498" w:rsidP="00AD2924">
      <w:pPr>
        <w:pStyle w:val="ListParagraph"/>
        <w:numPr>
          <w:ilvl w:val="0"/>
          <w:numId w:val="11"/>
        </w:numPr>
        <w:spacing w:after="0" w:line="240" w:lineRule="auto"/>
        <w:jc w:val="both"/>
        <w:rPr>
          <w:b/>
          <w:u w:val="single"/>
          <w:lang w:val="en-US"/>
        </w:rPr>
      </w:pPr>
      <w:r w:rsidRPr="005C2498">
        <w:rPr>
          <w:lang w:val="en-US"/>
        </w:rPr>
        <w:t>makes use of help other than permitted</w:t>
      </w:r>
    </w:p>
    <w:p w14:paraId="7606F71E" w14:textId="044325F3" w:rsidR="008C1D6B" w:rsidRDefault="008C1D6B" w:rsidP="008C1D6B">
      <w:pPr>
        <w:pStyle w:val="ListParagraph"/>
        <w:spacing w:after="0" w:line="240" w:lineRule="auto"/>
        <w:jc w:val="both"/>
        <w:rPr>
          <w:lang w:val="en-US"/>
        </w:rPr>
      </w:pPr>
    </w:p>
    <w:p w14:paraId="1F138C0F" w14:textId="77777777" w:rsidR="008C1D6B" w:rsidRPr="00AD2924" w:rsidRDefault="008C1D6B" w:rsidP="008C1D6B">
      <w:pPr>
        <w:pStyle w:val="ListParagraph"/>
        <w:spacing w:after="0" w:line="240" w:lineRule="auto"/>
        <w:jc w:val="both"/>
        <w:rPr>
          <w:b/>
          <w:u w:val="single"/>
          <w:lang w:val="en-US"/>
        </w:rPr>
      </w:pPr>
    </w:p>
    <w:p w14:paraId="6BB0B94C" w14:textId="674D920C" w:rsidR="006C1C80" w:rsidRPr="00AD2924" w:rsidRDefault="00D16596" w:rsidP="008C1D6B">
      <w:pPr>
        <w:tabs>
          <w:tab w:val="left" w:pos="6090"/>
        </w:tabs>
        <w:spacing w:after="0" w:line="360" w:lineRule="auto"/>
        <w:jc w:val="both"/>
        <w:rPr>
          <w:b/>
          <w:u w:val="single"/>
          <w:lang w:val="en-US"/>
        </w:rPr>
      </w:pPr>
      <w:r w:rsidRPr="00D16596">
        <w:rPr>
          <w:lang w:val="en-US"/>
        </w:rPr>
        <w:lastRenderedPageBreak/>
        <w:t>*</w:t>
      </w:r>
      <w:r w:rsidR="00094E8D" w:rsidRPr="00AC0C2B">
        <w:rPr>
          <w:b/>
          <w:u w:val="single"/>
          <w:lang w:val="en-US"/>
        </w:rPr>
        <w:t>Assessment Criteria</w:t>
      </w:r>
      <w:r w:rsidR="008618B2" w:rsidRPr="00AC0C2B">
        <w:rPr>
          <w:b/>
          <w:u w:val="single"/>
          <w:lang w:val="en-US"/>
        </w:rPr>
        <w:t>:</w:t>
      </w:r>
      <w:r w:rsidR="00AD2924">
        <w:rPr>
          <w:lang w:val="en-US"/>
        </w:rPr>
        <w:t xml:space="preserve"> </w:t>
      </w:r>
      <w:r w:rsidR="006C1C80" w:rsidRPr="006C1C80">
        <w:rPr>
          <w:lang w:val="en-US"/>
        </w:rPr>
        <w:t xml:space="preserve">The </w:t>
      </w:r>
      <w:r w:rsidR="006C1C80">
        <w:rPr>
          <w:lang w:val="en-US"/>
        </w:rPr>
        <w:t>criteria are listed below:</w:t>
      </w:r>
      <w:r w:rsidR="008C1D6B">
        <w:rPr>
          <w:lang w:val="en-US"/>
        </w:rPr>
        <w:tab/>
      </w:r>
    </w:p>
    <w:p w14:paraId="39DEDFAF" w14:textId="0942E7CD" w:rsidR="008618B2" w:rsidRPr="005C2498" w:rsidRDefault="00517FAA" w:rsidP="00C051EC">
      <w:pPr>
        <w:pStyle w:val="ListParagraph"/>
        <w:numPr>
          <w:ilvl w:val="0"/>
          <w:numId w:val="2"/>
        </w:numPr>
        <w:spacing w:line="360" w:lineRule="auto"/>
        <w:rPr>
          <w:b/>
          <w:u w:val="single"/>
          <w:lang w:val="en-US"/>
        </w:rPr>
      </w:pPr>
      <w:r>
        <w:rPr>
          <w:b/>
          <w:lang w:val="en-US"/>
        </w:rPr>
        <w:t>Assignments</w:t>
      </w:r>
      <w:r w:rsidR="00956592" w:rsidRPr="00014AD0">
        <w:rPr>
          <w:b/>
          <w:lang w:val="en-US"/>
        </w:rPr>
        <w:t xml:space="preserve"> (</w:t>
      </w:r>
      <w:r w:rsidR="00063246">
        <w:rPr>
          <w:b/>
          <w:lang w:val="en-US"/>
        </w:rPr>
        <w:t>20</w:t>
      </w:r>
      <w:r w:rsidR="00956592" w:rsidRPr="00014AD0">
        <w:rPr>
          <w:b/>
          <w:lang w:val="en-US"/>
        </w:rPr>
        <w:t xml:space="preserve">%): </w:t>
      </w:r>
      <w:r w:rsidR="005C2498" w:rsidRPr="005C2498">
        <w:rPr>
          <w:lang w:val="en-US"/>
        </w:rPr>
        <w:t>Please be careful about</w:t>
      </w:r>
      <w:r w:rsidR="005C2498">
        <w:rPr>
          <w:lang w:val="en-US"/>
        </w:rPr>
        <w:t xml:space="preserve"> the section </w:t>
      </w:r>
      <w:r w:rsidR="005C2498" w:rsidRPr="005C2498">
        <w:rPr>
          <w:b/>
          <w:u w:val="single"/>
          <w:lang w:val="en-US"/>
        </w:rPr>
        <w:t>Academic Honesty and Plagiarism</w:t>
      </w:r>
      <w:r w:rsidR="00E82AD0">
        <w:rPr>
          <w:u w:val="single"/>
          <w:lang w:val="en-US"/>
        </w:rPr>
        <w:t>.</w:t>
      </w:r>
    </w:p>
    <w:p w14:paraId="227B951F" w14:textId="793C21CE" w:rsidR="00517FAA" w:rsidRPr="00517FAA" w:rsidRDefault="00517FAA" w:rsidP="00C051EC">
      <w:pPr>
        <w:pStyle w:val="ListParagraph"/>
        <w:numPr>
          <w:ilvl w:val="0"/>
          <w:numId w:val="2"/>
        </w:numPr>
        <w:spacing w:after="0" w:line="360" w:lineRule="auto"/>
        <w:jc w:val="both"/>
        <w:rPr>
          <w:lang w:val="en-US"/>
        </w:rPr>
      </w:pPr>
      <w:r w:rsidRPr="00EF21E4">
        <w:rPr>
          <w:b/>
          <w:color w:val="000000" w:themeColor="text1"/>
          <w:lang w:val="en-US"/>
        </w:rPr>
        <w:t>M</w:t>
      </w:r>
      <w:r>
        <w:rPr>
          <w:b/>
          <w:lang w:val="en-US"/>
        </w:rPr>
        <w:t>idterm (30%):</w:t>
      </w:r>
      <w:r>
        <w:rPr>
          <w:lang w:val="en-US"/>
        </w:rPr>
        <w:t xml:space="preserve"> </w:t>
      </w:r>
      <w:r w:rsidR="005C2498">
        <w:rPr>
          <w:lang w:val="en-US"/>
        </w:rPr>
        <w:t>Midterm examination will be as “</w:t>
      </w:r>
      <w:r w:rsidR="005C2498" w:rsidRPr="00E82AD0">
        <w:rPr>
          <w:i/>
          <w:lang w:val="en-US"/>
        </w:rPr>
        <w:t>written examination</w:t>
      </w:r>
      <w:r w:rsidR="005C2498">
        <w:rPr>
          <w:lang w:val="en-US"/>
        </w:rPr>
        <w:t xml:space="preserve">”. </w:t>
      </w:r>
    </w:p>
    <w:p w14:paraId="59BF0579" w14:textId="3011220B" w:rsidR="005C2498" w:rsidRPr="00E82AD0" w:rsidRDefault="00956592" w:rsidP="00C051EC">
      <w:pPr>
        <w:pStyle w:val="ListParagraph"/>
        <w:numPr>
          <w:ilvl w:val="0"/>
          <w:numId w:val="2"/>
        </w:numPr>
        <w:spacing w:after="0" w:line="360" w:lineRule="auto"/>
        <w:jc w:val="both"/>
        <w:rPr>
          <w:u w:val="single"/>
          <w:lang w:val="en-US"/>
        </w:rPr>
      </w:pPr>
      <w:r>
        <w:rPr>
          <w:b/>
          <w:lang w:val="en-US"/>
        </w:rPr>
        <w:t>Final exam (</w:t>
      </w:r>
      <w:r w:rsidR="00063246">
        <w:rPr>
          <w:b/>
          <w:lang w:val="en-US"/>
        </w:rPr>
        <w:t>5</w:t>
      </w:r>
      <w:r w:rsidR="00E46DE0">
        <w:rPr>
          <w:b/>
          <w:lang w:val="en-US"/>
        </w:rPr>
        <w:t>0</w:t>
      </w:r>
      <w:r w:rsidRPr="00FA340F">
        <w:rPr>
          <w:b/>
          <w:lang w:val="en-US"/>
        </w:rPr>
        <w:t>%)</w:t>
      </w:r>
      <w:r w:rsidRPr="00FA340F">
        <w:rPr>
          <w:lang w:val="en-US"/>
        </w:rPr>
        <w:t xml:space="preserve">: </w:t>
      </w:r>
      <w:r w:rsidR="004241CE" w:rsidRPr="004241CE">
        <w:rPr>
          <w:lang w:val="en-US"/>
        </w:rPr>
        <w:t xml:space="preserve"> </w:t>
      </w:r>
      <w:r w:rsidR="005C2498">
        <w:rPr>
          <w:lang w:val="en-US"/>
        </w:rPr>
        <w:t>Final examination will be as “</w:t>
      </w:r>
      <w:r w:rsidR="005C2498" w:rsidRPr="00E82AD0">
        <w:rPr>
          <w:i/>
          <w:lang w:val="en-US"/>
        </w:rPr>
        <w:t>written examination</w:t>
      </w:r>
      <w:r w:rsidR="005C2498">
        <w:rPr>
          <w:lang w:val="en-US"/>
        </w:rPr>
        <w:t>”.</w:t>
      </w:r>
    </w:p>
    <w:p w14:paraId="6FAA2408" w14:textId="77777777" w:rsidR="000C08DA" w:rsidRDefault="000C08DA" w:rsidP="00AC0C2B">
      <w:pPr>
        <w:spacing w:after="0" w:line="240" w:lineRule="auto"/>
        <w:jc w:val="both"/>
        <w:rPr>
          <w:b/>
          <w:u w:val="single"/>
          <w:lang w:val="en-US"/>
        </w:rPr>
      </w:pPr>
    </w:p>
    <w:p w14:paraId="15280B07" w14:textId="36AB961A" w:rsidR="0098335B" w:rsidRPr="00517FAA" w:rsidRDefault="008618B2" w:rsidP="009A5EE2">
      <w:pPr>
        <w:spacing w:after="0" w:line="360" w:lineRule="auto"/>
        <w:jc w:val="both"/>
        <w:rPr>
          <w:b/>
          <w:u w:val="single"/>
          <w:lang w:val="en-US"/>
        </w:rPr>
      </w:pPr>
      <w:r w:rsidRPr="00014AD0">
        <w:rPr>
          <w:b/>
          <w:u w:val="single"/>
          <w:lang w:val="en-US"/>
        </w:rPr>
        <w:t>Course Schedule</w:t>
      </w:r>
    </w:p>
    <w:tbl>
      <w:tblPr>
        <w:tblStyle w:val="TableGrid"/>
        <w:tblpPr w:leftFromText="141" w:rightFromText="141" w:vertAnchor="text" w:tblpXSpec="center" w:tblpY="1"/>
        <w:tblOverlap w:val="never"/>
        <w:tblW w:w="0" w:type="auto"/>
        <w:jc w:val="center"/>
        <w:tblLook w:val="04A0" w:firstRow="1" w:lastRow="0" w:firstColumn="1" w:lastColumn="0" w:noHBand="0" w:noVBand="1"/>
      </w:tblPr>
      <w:tblGrid>
        <w:gridCol w:w="895"/>
        <w:gridCol w:w="8167"/>
      </w:tblGrid>
      <w:tr w:rsidR="0024650A" w:rsidRPr="00AD2924" w14:paraId="6FFFB8E5" w14:textId="77777777" w:rsidTr="007424BA">
        <w:trPr>
          <w:trHeight w:val="20"/>
          <w:jc w:val="center"/>
        </w:trPr>
        <w:tc>
          <w:tcPr>
            <w:tcW w:w="895" w:type="dxa"/>
            <w:vMerge w:val="restart"/>
            <w:vAlign w:val="center"/>
            <w:hideMark/>
          </w:tcPr>
          <w:p w14:paraId="358AFEC6" w14:textId="4A72CA91" w:rsidR="0024650A" w:rsidRPr="00AD2924" w:rsidRDefault="0024650A" w:rsidP="0024650A">
            <w:pPr>
              <w:spacing w:line="360" w:lineRule="auto"/>
              <w:jc w:val="center"/>
              <w:rPr>
                <w:b/>
                <w:bCs/>
                <w:sz w:val="18"/>
                <w:szCs w:val="18"/>
              </w:rPr>
            </w:pPr>
            <w:r w:rsidRPr="00AD2924">
              <w:rPr>
                <w:b/>
                <w:bCs/>
                <w:sz w:val="18"/>
                <w:szCs w:val="18"/>
              </w:rPr>
              <w:t>Week 1</w:t>
            </w:r>
          </w:p>
        </w:tc>
        <w:tc>
          <w:tcPr>
            <w:tcW w:w="8167" w:type="dxa"/>
            <w:noWrap/>
            <w:vAlign w:val="center"/>
            <w:hideMark/>
          </w:tcPr>
          <w:p w14:paraId="305CB7B0" w14:textId="7809F3B0" w:rsidR="0024650A" w:rsidRPr="00AD2924" w:rsidRDefault="0024650A" w:rsidP="0024650A">
            <w:pPr>
              <w:spacing w:line="360" w:lineRule="auto"/>
              <w:jc w:val="both"/>
              <w:rPr>
                <w:b/>
                <w:bCs/>
                <w:sz w:val="18"/>
                <w:szCs w:val="18"/>
              </w:rPr>
            </w:pPr>
            <w:r w:rsidRPr="00AD2924">
              <w:rPr>
                <w:b/>
                <w:bCs/>
                <w:sz w:val="18"/>
                <w:szCs w:val="18"/>
              </w:rPr>
              <w:t xml:space="preserve">1) Preliminaries: </w:t>
            </w:r>
            <w:r w:rsidRPr="00AD2924">
              <w:rPr>
                <w:sz w:val="18"/>
                <w:szCs w:val="18"/>
              </w:rPr>
              <w:t>Precalculus re</w:t>
            </w:r>
            <w:r w:rsidR="00C81062">
              <w:rPr>
                <w:sz w:val="18"/>
                <w:szCs w:val="18"/>
              </w:rPr>
              <w:t>v</w:t>
            </w:r>
            <w:r w:rsidRPr="00AD2924">
              <w:rPr>
                <w:sz w:val="18"/>
                <w:szCs w:val="18"/>
              </w:rPr>
              <w:t>ie</w:t>
            </w:r>
            <w:r w:rsidR="00C81062">
              <w:rPr>
                <w:sz w:val="18"/>
                <w:szCs w:val="18"/>
              </w:rPr>
              <w:t>w</w:t>
            </w:r>
            <w:r w:rsidRPr="00AD2924">
              <w:rPr>
                <w:sz w:val="18"/>
                <w:szCs w:val="18"/>
              </w:rPr>
              <w:t xml:space="preserve"> I</w:t>
            </w:r>
          </w:p>
        </w:tc>
      </w:tr>
      <w:tr w:rsidR="0024650A" w:rsidRPr="00AD2924" w14:paraId="54D45682" w14:textId="77777777" w:rsidTr="007424BA">
        <w:trPr>
          <w:trHeight w:val="20"/>
          <w:jc w:val="center"/>
        </w:trPr>
        <w:tc>
          <w:tcPr>
            <w:tcW w:w="895" w:type="dxa"/>
            <w:vMerge/>
            <w:vAlign w:val="center"/>
            <w:hideMark/>
          </w:tcPr>
          <w:p w14:paraId="406520DA" w14:textId="77777777" w:rsidR="0024650A" w:rsidRPr="00AD2924" w:rsidRDefault="0024650A" w:rsidP="0024650A">
            <w:pPr>
              <w:spacing w:line="360" w:lineRule="auto"/>
              <w:jc w:val="center"/>
              <w:rPr>
                <w:b/>
                <w:bCs/>
                <w:sz w:val="18"/>
                <w:szCs w:val="18"/>
              </w:rPr>
            </w:pPr>
          </w:p>
        </w:tc>
        <w:tc>
          <w:tcPr>
            <w:tcW w:w="8167" w:type="dxa"/>
            <w:noWrap/>
            <w:vAlign w:val="center"/>
            <w:hideMark/>
          </w:tcPr>
          <w:p w14:paraId="02AA282F" w14:textId="5A0DC3F0" w:rsidR="0024650A" w:rsidRPr="00AD2924" w:rsidRDefault="0024650A" w:rsidP="0024650A">
            <w:pPr>
              <w:spacing w:line="360" w:lineRule="auto"/>
              <w:jc w:val="both"/>
              <w:rPr>
                <w:b/>
                <w:bCs/>
                <w:sz w:val="18"/>
                <w:szCs w:val="18"/>
              </w:rPr>
            </w:pPr>
            <w:r w:rsidRPr="00AD2924">
              <w:rPr>
                <w:b/>
                <w:bCs/>
                <w:sz w:val="18"/>
                <w:szCs w:val="18"/>
              </w:rPr>
              <w:t xml:space="preserve">2) Preliminaries: </w:t>
            </w:r>
            <w:r w:rsidRPr="00AD2924">
              <w:rPr>
                <w:sz w:val="18"/>
                <w:szCs w:val="18"/>
              </w:rPr>
              <w:t>Precalculus re</w:t>
            </w:r>
            <w:r w:rsidR="00C81062">
              <w:rPr>
                <w:sz w:val="18"/>
                <w:szCs w:val="18"/>
              </w:rPr>
              <w:t>view</w:t>
            </w:r>
            <w:r w:rsidRPr="00AD2924">
              <w:rPr>
                <w:sz w:val="18"/>
                <w:szCs w:val="18"/>
              </w:rPr>
              <w:t xml:space="preserve"> II</w:t>
            </w:r>
          </w:p>
        </w:tc>
      </w:tr>
      <w:tr w:rsidR="0024650A" w:rsidRPr="00AD2924" w14:paraId="5998F7EA" w14:textId="77777777" w:rsidTr="007424BA">
        <w:trPr>
          <w:trHeight w:val="20"/>
          <w:jc w:val="center"/>
        </w:trPr>
        <w:tc>
          <w:tcPr>
            <w:tcW w:w="895" w:type="dxa"/>
            <w:vMerge w:val="restart"/>
            <w:vAlign w:val="center"/>
            <w:hideMark/>
          </w:tcPr>
          <w:p w14:paraId="7107A559" w14:textId="30D1F4F1" w:rsidR="0024650A" w:rsidRPr="00AD2924" w:rsidRDefault="0024650A" w:rsidP="0024650A">
            <w:pPr>
              <w:spacing w:line="360" w:lineRule="auto"/>
              <w:jc w:val="center"/>
              <w:rPr>
                <w:b/>
                <w:bCs/>
                <w:sz w:val="18"/>
                <w:szCs w:val="18"/>
              </w:rPr>
            </w:pPr>
            <w:r w:rsidRPr="00AD2924">
              <w:rPr>
                <w:b/>
                <w:bCs/>
                <w:sz w:val="18"/>
                <w:szCs w:val="18"/>
              </w:rPr>
              <w:t>Week 2</w:t>
            </w:r>
          </w:p>
        </w:tc>
        <w:tc>
          <w:tcPr>
            <w:tcW w:w="8167" w:type="dxa"/>
            <w:noWrap/>
            <w:vAlign w:val="center"/>
            <w:hideMark/>
          </w:tcPr>
          <w:p w14:paraId="4D5F3C4B" w14:textId="77777777" w:rsidR="0024650A" w:rsidRPr="00AD2924" w:rsidRDefault="0024650A" w:rsidP="0024650A">
            <w:pPr>
              <w:spacing w:line="360" w:lineRule="auto"/>
              <w:jc w:val="both"/>
              <w:rPr>
                <w:b/>
                <w:bCs/>
                <w:sz w:val="18"/>
                <w:szCs w:val="18"/>
              </w:rPr>
            </w:pPr>
            <w:r w:rsidRPr="00AD2924">
              <w:rPr>
                <w:b/>
                <w:bCs/>
                <w:sz w:val="18"/>
                <w:szCs w:val="18"/>
              </w:rPr>
              <w:t xml:space="preserve">1) Functions, Limits and The Derivative: </w:t>
            </w:r>
            <w:r w:rsidRPr="00AD2924">
              <w:rPr>
                <w:sz w:val="18"/>
                <w:szCs w:val="18"/>
              </w:rPr>
              <w:t>Coordinate System, Straight Lines</w:t>
            </w:r>
          </w:p>
        </w:tc>
      </w:tr>
      <w:tr w:rsidR="0024650A" w:rsidRPr="00AD2924" w14:paraId="4F93F366" w14:textId="77777777" w:rsidTr="007424BA">
        <w:trPr>
          <w:trHeight w:val="20"/>
          <w:jc w:val="center"/>
        </w:trPr>
        <w:tc>
          <w:tcPr>
            <w:tcW w:w="895" w:type="dxa"/>
            <w:vMerge/>
            <w:vAlign w:val="center"/>
            <w:hideMark/>
          </w:tcPr>
          <w:p w14:paraId="5C6BB0B6" w14:textId="77777777" w:rsidR="0024650A" w:rsidRPr="00AD2924" w:rsidRDefault="0024650A" w:rsidP="0024650A">
            <w:pPr>
              <w:spacing w:line="360" w:lineRule="auto"/>
              <w:jc w:val="center"/>
              <w:rPr>
                <w:b/>
                <w:bCs/>
                <w:sz w:val="18"/>
                <w:szCs w:val="18"/>
              </w:rPr>
            </w:pPr>
          </w:p>
        </w:tc>
        <w:tc>
          <w:tcPr>
            <w:tcW w:w="8167" w:type="dxa"/>
            <w:noWrap/>
            <w:vAlign w:val="center"/>
            <w:hideMark/>
          </w:tcPr>
          <w:p w14:paraId="2A6714C1" w14:textId="77777777" w:rsidR="0024650A" w:rsidRPr="00AD2924" w:rsidRDefault="0024650A" w:rsidP="0024650A">
            <w:pPr>
              <w:spacing w:line="360" w:lineRule="auto"/>
              <w:jc w:val="both"/>
              <w:rPr>
                <w:b/>
                <w:bCs/>
                <w:sz w:val="18"/>
                <w:szCs w:val="18"/>
              </w:rPr>
            </w:pPr>
            <w:r w:rsidRPr="00AD2924">
              <w:rPr>
                <w:b/>
                <w:bCs/>
                <w:sz w:val="18"/>
                <w:szCs w:val="18"/>
              </w:rPr>
              <w:t xml:space="preserve">2) Functions, Limits and The Derivative: </w:t>
            </w:r>
            <w:r w:rsidRPr="00AD2924">
              <w:rPr>
                <w:sz w:val="18"/>
                <w:szCs w:val="18"/>
              </w:rPr>
              <w:t>Straight Lines (Continued)</w:t>
            </w:r>
          </w:p>
        </w:tc>
      </w:tr>
      <w:tr w:rsidR="0024650A" w:rsidRPr="00AD2924" w14:paraId="4F39C055" w14:textId="77777777" w:rsidTr="007424BA">
        <w:trPr>
          <w:trHeight w:val="20"/>
          <w:jc w:val="center"/>
        </w:trPr>
        <w:tc>
          <w:tcPr>
            <w:tcW w:w="895" w:type="dxa"/>
            <w:vMerge w:val="restart"/>
            <w:vAlign w:val="center"/>
            <w:hideMark/>
          </w:tcPr>
          <w:p w14:paraId="79ED6E3D" w14:textId="01AE9A58" w:rsidR="0024650A" w:rsidRPr="00AD2924" w:rsidRDefault="0024650A" w:rsidP="0024650A">
            <w:pPr>
              <w:spacing w:line="360" w:lineRule="auto"/>
              <w:jc w:val="center"/>
              <w:rPr>
                <w:b/>
                <w:bCs/>
                <w:sz w:val="18"/>
                <w:szCs w:val="18"/>
              </w:rPr>
            </w:pPr>
            <w:r w:rsidRPr="00AD2924">
              <w:rPr>
                <w:b/>
                <w:bCs/>
                <w:sz w:val="18"/>
                <w:szCs w:val="18"/>
              </w:rPr>
              <w:t>Week 3</w:t>
            </w:r>
          </w:p>
        </w:tc>
        <w:tc>
          <w:tcPr>
            <w:tcW w:w="8167" w:type="dxa"/>
            <w:noWrap/>
            <w:vAlign w:val="center"/>
            <w:hideMark/>
          </w:tcPr>
          <w:p w14:paraId="24AB005D" w14:textId="77777777" w:rsidR="0024650A" w:rsidRPr="00AD2924" w:rsidRDefault="0024650A" w:rsidP="0024650A">
            <w:pPr>
              <w:spacing w:line="360" w:lineRule="auto"/>
              <w:jc w:val="both"/>
              <w:rPr>
                <w:b/>
                <w:bCs/>
                <w:sz w:val="18"/>
                <w:szCs w:val="18"/>
              </w:rPr>
            </w:pPr>
            <w:r w:rsidRPr="00AD2924">
              <w:rPr>
                <w:b/>
                <w:bCs/>
                <w:sz w:val="18"/>
                <w:szCs w:val="18"/>
              </w:rPr>
              <w:t xml:space="preserve">1) Functions, Limits and The Derivative: </w:t>
            </w:r>
            <w:r w:rsidRPr="00AD2924">
              <w:rPr>
                <w:sz w:val="18"/>
                <w:szCs w:val="18"/>
              </w:rPr>
              <w:t>Functions and Graphs</w:t>
            </w:r>
          </w:p>
        </w:tc>
      </w:tr>
      <w:tr w:rsidR="0024650A" w:rsidRPr="00AD2924" w14:paraId="1DBC52A9" w14:textId="77777777" w:rsidTr="007424BA">
        <w:trPr>
          <w:trHeight w:val="20"/>
          <w:jc w:val="center"/>
        </w:trPr>
        <w:tc>
          <w:tcPr>
            <w:tcW w:w="895" w:type="dxa"/>
            <w:vMerge/>
            <w:vAlign w:val="center"/>
            <w:hideMark/>
          </w:tcPr>
          <w:p w14:paraId="759460D5" w14:textId="77777777" w:rsidR="0024650A" w:rsidRPr="00AD2924" w:rsidRDefault="0024650A" w:rsidP="0024650A">
            <w:pPr>
              <w:spacing w:line="360" w:lineRule="auto"/>
              <w:jc w:val="center"/>
              <w:rPr>
                <w:b/>
                <w:bCs/>
                <w:sz w:val="18"/>
                <w:szCs w:val="18"/>
              </w:rPr>
            </w:pPr>
          </w:p>
        </w:tc>
        <w:tc>
          <w:tcPr>
            <w:tcW w:w="8167" w:type="dxa"/>
            <w:noWrap/>
            <w:vAlign w:val="center"/>
            <w:hideMark/>
          </w:tcPr>
          <w:p w14:paraId="5853B10E" w14:textId="77777777" w:rsidR="0024650A" w:rsidRPr="00AD2924" w:rsidRDefault="0024650A" w:rsidP="0024650A">
            <w:pPr>
              <w:spacing w:line="360" w:lineRule="auto"/>
              <w:jc w:val="both"/>
              <w:rPr>
                <w:b/>
                <w:bCs/>
                <w:sz w:val="18"/>
                <w:szCs w:val="18"/>
              </w:rPr>
            </w:pPr>
            <w:r w:rsidRPr="00AD2924">
              <w:rPr>
                <w:b/>
                <w:bCs/>
                <w:sz w:val="18"/>
                <w:szCs w:val="18"/>
              </w:rPr>
              <w:t xml:space="preserve">2) Functions, Limits and The Derivative: </w:t>
            </w:r>
            <w:r w:rsidRPr="00AD2924">
              <w:rPr>
                <w:sz w:val="18"/>
                <w:szCs w:val="18"/>
              </w:rPr>
              <w:t>The Algebra of Functions</w:t>
            </w:r>
          </w:p>
        </w:tc>
      </w:tr>
      <w:tr w:rsidR="0024650A" w:rsidRPr="00AD2924" w14:paraId="01A8F5ED" w14:textId="77777777" w:rsidTr="007424BA">
        <w:trPr>
          <w:trHeight w:val="20"/>
          <w:jc w:val="center"/>
        </w:trPr>
        <w:tc>
          <w:tcPr>
            <w:tcW w:w="895" w:type="dxa"/>
            <w:vMerge w:val="restart"/>
            <w:vAlign w:val="center"/>
            <w:hideMark/>
          </w:tcPr>
          <w:p w14:paraId="5CBBD870" w14:textId="2263DED0" w:rsidR="0024650A" w:rsidRPr="00AD2924" w:rsidRDefault="0024650A" w:rsidP="0024650A">
            <w:pPr>
              <w:spacing w:line="360" w:lineRule="auto"/>
              <w:jc w:val="center"/>
              <w:rPr>
                <w:b/>
                <w:bCs/>
                <w:sz w:val="18"/>
                <w:szCs w:val="18"/>
              </w:rPr>
            </w:pPr>
            <w:r w:rsidRPr="00AD2924">
              <w:rPr>
                <w:b/>
                <w:bCs/>
                <w:sz w:val="18"/>
                <w:szCs w:val="18"/>
              </w:rPr>
              <w:t>Week 4</w:t>
            </w:r>
          </w:p>
        </w:tc>
        <w:tc>
          <w:tcPr>
            <w:tcW w:w="8167" w:type="dxa"/>
            <w:noWrap/>
            <w:vAlign w:val="center"/>
            <w:hideMark/>
          </w:tcPr>
          <w:p w14:paraId="2D6B1FA0" w14:textId="77777777" w:rsidR="0024650A" w:rsidRPr="00AD2924" w:rsidRDefault="0024650A" w:rsidP="0024650A">
            <w:pPr>
              <w:spacing w:line="360" w:lineRule="auto"/>
              <w:jc w:val="both"/>
              <w:rPr>
                <w:b/>
                <w:bCs/>
                <w:sz w:val="18"/>
                <w:szCs w:val="18"/>
              </w:rPr>
            </w:pPr>
            <w:r w:rsidRPr="00AD2924">
              <w:rPr>
                <w:b/>
                <w:bCs/>
                <w:sz w:val="18"/>
                <w:szCs w:val="18"/>
              </w:rPr>
              <w:t xml:space="preserve">1) Functions, Limits and The Derivative: </w:t>
            </w:r>
            <w:r w:rsidRPr="00AD2924">
              <w:rPr>
                <w:sz w:val="18"/>
                <w:szCs w:val="18"/>
              </w:rPr>
              <w:t>Limits</w:t>
            </w:r>
          </w:p>
        </w:tc>
      </w:tr>
      <w:tr w:rsidR="0024650A" w:rsidRPr="00AD2924" w14:paraId="4B8A8878" w14:textId="77777777" w:rsidTr="007424BA">
        <w:trPr>
          <w:trHeight w:val="20"/>
          <w:jc w:val="center"/>
        </w:trPr>
        <w:tc>
          <w:tcPr>
            <w:tcW w:w="895" w:type="dxa"/>
            <w:vMerge/>
            <w:vAlign w:val="center"/>
            <w:hideMark/>
          </w:tcPr>
          <w:p w14:paraId="49EF2C6F" w14:textId="77777777" w:rsidR="0024650A" w:rsidRPr="00AD2924" w:rsidRDefault="0024650A" w:rsidP="0024650A">
            <w:pPr>
              <w:spacing w:line="360" w:lineRule="auto"/>
              <w:jc w:val="center"/>
              <w:rPr>
                <w:b/>
                <w:bCs/>
                <w:sz w:val="18"/>
                <w:szCs w:val="18"/>
              </w:rPr>
            </w:pPr>
          </w:p>
        </w:tc>
        <w:tc>
          <w:tcPr>
            <w:tcW w:w="8167" w:type="dxa"/>
            <w:noWrap/>
            <w:vAlign w:val="center"/>
            <w:hideMark/>
          </w:tcPr>
          <w:p w14:paraId="77888606" w14:textId="77777777" w:rsidR="0024650A" w:rsidRPr="00AD2924" w:rsidRDefault="0024650A" w:rsidP="0024650A">
            <w:pPr>
              <w:spacing w:line="360" w:lineRule="auto"/>
              <w:jc w:val="both"/>
              <w:rPr>
                <w:b/>
                <w:bCs/>
                <w:sz w:val="18"/>
                <w:szCs w:val="18"/>
              </w:rPr>
            </w:pPr>
            <w:r w:rsidRPr="00AD2924">
              <w:rPr>
                <w:b/>
                <w:bCs/>
                <w:sz w:val="18"/>
                <w:szCs w:val="18"/>
              </w:rPr>
              <w:t xml:space="preserve">2) Functions, Limits and The Derivative: </w:t>
            </w:r>
            <w:r w:rsidRPr="00AD2924">
              <w:rPr>
                <w:sz w:val="18"/>
                <w:szCs w:val="18"/>
              </w:rPr>
              <w:t>Limits (Continued)</w:t>
            </w:r>
          </w:p>
        </w:tc>
      </w:tr>
      <w:tr w:rsidR="0024650A" w:rsidRPr="00AD2924" w14:paraId="6C2EE146" w14:textId="77777777" w:rsidTr="007424BA">
        <w:trPr>
          <w:trHeight w:val="20"/>
          <w:jc w:val="center"/>
        </w:trPr>
        <w:tc>
          <w:tcPr>
            <w:tcW w:w="895" w:type="dxa"/>
            <w:vMerge w:val="restart"/>
            <w:vAlign w:val="center"/>
            <w:hideMark/>
          </w:tcPr>
          <w:p w14:paraId="1CA239D7" w14:textId="6C6797EC" w:rsidR="0024650A" w:rsidRPr="00AD2924" w:rsidRDefault="0024650A" w:rsidP="0024650A">
            <w:pPr>
              <w:spacing w:line="360" w:lineRule="auto"/>
              <w:jc w:val="center"/>
              <w:rPr>
                <w:b/>
                <w:bCs/>
                <w:sz w:val="18"/>
                <w:szCs w:val="18"/>
              </w:rPr>
            </w:pPr>
            <w:r w:rsidRPr="00AD2924">
              <w:rPr>
                <w:b/>
                <w:bCs/>
                <w:sz w:val="18"/>
                <w:szCs w:val="18"/>
              </w:rPr>
              <w:t>Week 5</w:t>
            </w:r>
          </w:p>
        </w:tc>
        <w:tc>
          <w:tcPr>
            <w:tcW w:w="8167" w:type="dxa"/>
            <w:noWrap/>
            <w:vAlign w:val="center"/>
            <w:hideMark/>
          </w:tcPr>
          <w:p w14:paraId="1691A335" w14:textId="77777777" w:rsidR="0024650A" w:rsidRPr="00AD2924" w:rsidRDefault="0024650A" w:rsidP="0024650A">
            <w:pPr>
              <w:spacing w:line="360" w:lineRule="auto"/>
              <w:jc w:val="both"/>
              <w:rPr>
                <w:b/>
                <w:bCs/>
                <w:sz w:val="18"/>
                <w:szCs w:val="18"/>
              </w:rPr>
            </w:pPr>
            <w:r w:rsidRPr="00AD2924">
              <w:rPr>
                <w:b/>
                <w:bCs/>
                <w:sz w:val="18"/>
                <w:szCs w:val="18"/>
              </w:rPr>
              <w:t xml:space="preserve">1) Functions, Limits and The Derivative: </w:t>
            </w:r>
            <w:r w:rsidRPr="00AD2924">
              <w:rPr>
                <w:sz w:val="18"/>
                <w:szCs w:val="18"/>
              </w:rPr>
              <w:t>One-sided Limits</w:t>
            </w:r>
          </w:p>
        </w:tc>
      </w:tr>
      <w:tr w:rsidR="0024650A" w:rsidRPr="00AD2924" w14:paraId="61F1CD41" w14:textId="77777777" w:rsidTr="007424BA">
        <w:trPr>
          <w:trHeight w:val="20"/>
          <w:jc w:val="center"/>
        </w:trPr>
        <w:tc>
          <w:tcPr>
            <w:tcW w:w="895" w:type="dxa"/>
            <w:vMerge/>
            <w:vAlign w:val="center"/>
            <w:hideMark/>
          </w:tcPr>
          <w:p w14:paraId="5D851D09" w14:textId="77777777" w:rsidR="0024650A" w:rsidRPr="00AD2924" w:rsidRDefault="0024650A" w:rsidP="0024650A">
            <w:pPr>
              <w:spacing w:line="360" w:lineRule="auto"/>
              <w:jc w:val="center"/>
              <w:rPr>
                <w:b/>
                <w:bCs/>
                <w:sz w:val="18"/>
                <w:szCs w:val="18"/>
              </w:rPr>
            </w:pPr>
          </w:p>
        </w:tc>
        <w:tc>
          <w:tcPr>
            <w:tcW w:w="8167" w:type="dxa"/>
            <w:noWrap/>
            <w:vAlign w:val="center"/>
            <w:hideMark/>
          </w:tcPr>
          <w:p w14:paraId="56B7BD9B" w14:textId="77777777" w:rsidR="0024650A" w:rsidRPr="00AD2924" w:rsidRDefault="0024650A" w:rsidP="0024650A">
            <w:pPr>
              <w:spacing w:line="360" w:lineRule="auto"/>
              <w:jc w:val="both"/>
              <w:rPr>
                <w:b/>
                <w:bCs/>
                <w:sz w:val="18"/>
                <w:szCs w:val="18"/>
              </w:rPr>
            </w:pPr>
            <w:r w:rsidRPr="00AD2924">
              <w:rPr>
                <w:b/>
                <w:bCs/>
                <w:sz w:val="18"/>
                <w:szCs w:val="18"/>
              </w:rPr>
              <w:t xml:space="preserve">2) Functions, Limits and The Derivative: </w:t>
            </w:r>
            <w:r w:rsidRPr="00AD2924">
              <w:rPr>
                <w:sz w:val="18"/>
                <w:szCs w:val="18"/>
              </w:rPr>
              <w:t>Continuity</w:t>
            </w:r>
          </w:p>
        </w:tc>
      </w:tr>
      <w:tr w:rsidR="007424BA" w:rsidRPr="00AD2924" w14:paraId="0F14F8F1" w14:textId="77777777" w:rsidTr="007424BA">
        <w:trPr>
          <w:trHeight w:val="20"/>
          <w:jc w:val="center"/>
        </w:trPr>
        <w:tc>
          <w:tcPr>
            <w:tcW w:w="895" w:type="dxa"/>
            <w:vMerge w:val="restart"/>
            <w:vAlign w:val="center"/>
            <w:hideMark/>
          </w:tcPr>
          <w:p w14:paraId="145C30AD" w14:textId="5D3C18B7" w:rsidR="007424BA" w:rsidRPr="00AD2924" w:rsidRDefault="007424BA" w:rsidP="0024650A">
            <w:pPr>
              <w:spacing w:line="360" w:lineRule="auto"/>
              <w:jc w:val="center"/>
              <w:rPr>
                <w:b/>
                <w:bCs/>
                <w:sz w:val="18"/>
                <w:szCs w:val="18"/>
              </w:rPr>
            </w:pPr>
            <w:r w:rsidRPr="00AD2924">
              <w:rPr>
                <w:b/>
                <w:bCs/>
                <w:sz w:val="18"/>
                <w:szCs w:val="18"/>
              </w:rPr>
              <w:t>Week 6</w:t>
            </w:r>
          </w:p>
        </w:tc>
        <w:tc>
          <w:tcPr>
            <w:tcW w:w="8167" w:type="dxa"/>
            <w:noWrap/>
            <w:vAlign w:val="center"/>
            <w:hideMark/>
          </w:tcPr>
          <w:p w14:paraId="2FC40C34" w14:textId="2B6FB927" w:rsidR="007424BA" w:rsidRPr="00AD2924" w:rsidRDefault="007424BA" w:rsidP="007424BA">
            <w:pPr>
              <w:spacing w:line="360" w:lineRule="auto"/>
              <w:rPr>
                <w:b/>
                <w:bCs/>
                <w:sz w:val="20"/>
                <w:szCs w:val="20"/>
              </w:rPr>
            </w:pPr>
            <w:r w:rsidRPr="00AD2924">
              <w:rPr>
                <w:b/>
                <w:bCs/>
                <w:sz w:val="18"/>
                <w:szCs w:val="18"/>
              </w:rPr>
              <w:t xml:space="preserve">1) Differentiation: </w:t>
            </w:r>
            <w:r w:rsidRPr="00AD2924">
              <w:rPr>
                <w:bCs/>
                <w:sz w:val="18"/>
                <w:szCs w:val="18"/>
              </w:rPr>
              <w:t xml:space="preserve">The derivative, </w:t>
            </w:r>
            <w:r w:rsidRPr="00AD2924">
              <w:rPr>
                <w:sz w:val="18"/>
                <w:szCs w:val="18"/>
              </w:rPr>
              <w:t>Basic Rules of Differentiation</w:t>
            </w:r>
          </w:p>
        </w:tc>
      </w:tr>
      <w:tr w:rsidR="007424BA" w:rsidRPr="00AD2924" w14:paraId="026F66ED" w14:textId="77777777" w:rsidTr="007424BA">
        <w:trPr>
          <w:trHeight w:val="20"/>
          <w:jc w:val="center"/>
        </w:trPr>
        <w:tc>
          <w:tcPr>
            <w:tcW w:w="895" w:type="dxa"/>
            <w:vMerge/>
            <w:vAlign w:val="center"/>
          </w:tcPr>
          <w:p w14:paraId="57799CC0" w14:textId="77777777" w:rsidR="007424BA" w:rsidRPr="00AD2924" w:rsidRDefault="007424BA" w:rsidP="007424BA">
            <w:pPr>
              <w:spacing w:line="360" w:lineRule="auto"/>
              <w:jc w:val="center"/>
              <w:rPr>
                <w:b/>
                <w:bCs/>
                <w:sz w:val="18"/>
                <w:szCs w:val="18"/>
              </w:rPr>
            </w:pPr>
          </w:p>
        </w:tc>
        <w:tc>
          <w:tcPr>
            <w:tcW w:w="8167" w:type="dxa"/>
            <w:noWrap/>
            <w:vAlign w:val="center"/>
          </w:tcPr>
          <w:p w14:paraId="6F7F51BB" w14:textId="7424E25D" w:rsidR="007424BA" w:rsidRPr="00AD2924" w:rsidRDefault="007424BA" w:rsidP="007424BA">
            <w:pPr>
              <w:spacing w:line="360" w:lineRule="auto"/>
              <w:rPr>
                <w:b/>
                <w:bCs/>
                <w:sz w:val="20"/>
                <w:szCs w:val="20"/>
              </w:rPr>
            </w:pPr>
            <w:r w:rsidRPr="00AD2924">
              <w:rPr>
                <w:b/>
                <w:bCs/>
                <w:sz w:val="18"/>
                <w:szCs w:val="18"/>
              </w:rPr>
              <w:t>2) Differentiation:</w:t>
            </w:r>
            <w:r w:rsidRPr="00AD2924">
              <w:rPr>
                <w:b/>
                <w:sz w:val="18"/>
                <w:szCs w:val="18"/>
              </w:rPr>
              <w:t xml:space="preserve"> </w:t>
            </w:r>
            <w:r w:rsidRPr="00AD2924">
              <w:rPr>
                <w:sz w:val="18"/>
                <w:szCs w:val="18"/>
              </w:rPr>
              <w:t>Basic Rules of Differentiation (Continued)</w:t>
            </w:r>
          </w:p>
        </w:tc>
      </w:tr>
      <w:tr w:rsidR="007424BA" w:rsidRPr="00AD2924" w14:paraId="1A30FA72" w14:textId="77777777" w:rsidTr="007424BA">
        <w:trPr>
          <w:trHeight w:val="20"/>
          <w:jc w:val="center"/>
        </w:trPr>
        <w:tc>
          <w:tcPr>
            <w:tcW w:w="895" w:type="dxa"/>
            <w:vMerge w:val="restart"/>
            <w:vAlign w:val="center"/>
            <w:hideMark/>
          </w:tcPr>
          <w:p w14:paraId="2F4DA5FE" w14:textId="658D188B" w:rsidR="007424BA" w:rsidRPr="00AD2924" w:rsidRDefault="007424BA" w:rsidP="007424BA">
            <w:pPr>
              <w:spacing w:line="360" w:lineRule="auto"/>
              <w:jc w:val="center"/>
              <w:rPr>
                <w:b/>
                <w:bCs/>
                <w:sz w:val="18"/>
                <w:szCs w:val="18"/>
              </w:rPr>
            </w:pPr>
            <w:r w:rsidRPr="00AD2924">
              <w:rPr>
                <w:b/>
                <w:bCs/>
                <w:sz w:val="18"/>
                <w:szCs w:val="18"/>
              </w:rPr>
              <w:t>Week 7</w:t>
            </w:r>
          </w:p>
        </w:tc>
        <w:tc>
          <w:tcPr>
            <w:tcW w:w="8167" w:type="dxa"/>
            <w:noWrap/>
            <w:vAlign w:val="center"/>
            <w:hideMark/>
          </w:tcPr>
          <w:p w14:paraId="50E5C7DB" w14:textId="4FF44542" w:rsidR="007424BA" w:rsidRPr="00AD2924" w:rsidRDefault="007424BA" w:rsidP="007424BA">
            <w:pPr>
              <w:spacing w:line="360" w:lineRule="auto"/>
              <w:jc w:val="both"/>
              <w:rPr>
                <w:b/>
                <w:bCs/>
                <w:sz w:val="18"/>
                <w:szCs w:val="18"/>
              </w:rPr>
            </w:pPr>
            <w:r w:rsidRPr="00AD2924">
              <w:rPr>
                <w:b/>
                <w:bCs/>
                <w:sz w:val="18"/>
                <w:szCs w:val="18"/>
              </w:rPr>
              <w:t xml:space="preserve">1) Differentiation: </w:t>
            </w:r>
            <w:r w:rsidRPr="00AD2924">
              <w:rPr>
                <w:sz w:val="18"/>
                <w:szCs w:val="18"/>
              </w:rPr>
              <w:t>The Product and Quotient Rules, The Chain Rule</w:t>
            </w:r>
          </w:p>
        </w:tc>
      </w:tr>
      <w:tr w:rsidR="007424BA" w:rsidRPr="00AD2924" w14:paraId="29CCA68B" w14:textId="77777777" w:rsidTr="007424BA">
        <w:trPr>
          <w:trHeight w:val="20"/>
          <w:jc w:val="center"/>
        </w:trPr>
        <w:tc>
          <w:tcPr>
            <w:tcW w:w="895" w:type="dxa"/>
            <w:vMerge/>
            <w:vAlign w:val="center"/>
            <w:hideMark/>
          </w:tcPr>
          <w:p w14:paraId="6404B1BE"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2323A70F" w14:textId="6D2C2318" w:rsidR="007424BA" w:rsidRPr="00AD2924" w:rsidRDefault="007424BA" w:rsidP="007424BA">
            <w:pPr>
              <w:spacing w:line="360" w:lineRule="auto"/>
              <w:jc w:val="both"/>
              <w:rPr>
                <w:b/>
                <w:bCs/>
                <w:sz w:val="18"/>
                <w:szCs w:val="18"/>
              </w:rPr>
            </w:pPr>
            <w:r w:rsidRPr="00AD2924">
              <w:rPr>
                <w:b/>
                <w:bCs/>
                <w:sz w:val="18"/>
                <w:szCs w:val="18"/>
              </w:rPr>
              <w:t xml:space="preserve">2) Differentiation: </w:t>
            </w:r>
            <w:r w:rsidRPr="00AD2924">
              <w:rPr>
                <w:sz w:val="18"/>
                <w:szCs w:val="18"/>
              </w:rPr>
              <w:t>Marginal Functions of Economics</w:t>
            </w:r>
          </w:p>
        </w:tc>
      </w:tr>
      <w:tr w:rsidR="007424BA" w:rsidRPr="00AD2924" w14:paraId="442C808C" w14:textId="77777777" w:rsidTr="00087D8E">
        <w:trPr>
          <w:trHeight w:val="669"/>
          <w:jc w:val="center"/>
        </w:trPr>
        <w:tc>
          <w:tcPr>
            <w:tcW w:w="895" w:type="dxa"/>
            <w:vAlign w:val="center"/>
            <w:hideMark/>
          </w:tcPr>
          <w:p w14:paraId="2B1DEFE6" w14:textId="70F37432" w:rsidR="007424BA" w:rsidRPr="00AD2924" w:rsidRDefault="007424BA" w:rsidP="007424BA">
            <w:pPr>
              <w:spacing w:line="360" w:lineRule="auto"/>
              <w:jc w:val="center"/>
              <w:rPr>
                <w:b/>
                <w:bCs/>
                <w:sz w:val="18"/>
                <w:szCs w:val="18"/>
              </w:rPr>
            </w:pPr>
            <w:r w:rsidRPr="00AD2924">
              <w:rPr>
                <w:b/>
                <w:bCs/>
                <w:sz w:val="18"/>
                <w:szCs w:val="18"/>
              </w:rPr>
              <w:t>Week 8</w:t>
            </w:r>
          </w:p>
        </w:tc>
        <w:tc>
          <w:tcPr>
            <w:tcW w:w="8167" w:type="dxa"/>
            <w:noWrap/>
            <w:vAlign w:val="center"/>
          </w:tcPr>
          <w:p w14:paraId="36891662" w14:textId="20A5BBF6" w:rsidR="007424BA" w:rsidRPr="00AD2924" w:rsidRDefault="007424BA" w:rsidP="007424BA">
            <w:pPr>
              <w:spacing w:line="360" w:lineRule="auto"/>
              <w:jc w:val="center"/>
              <w:rPr>
                <w:b/>
                <w:bCs/>
                <w:sz w:val="18"/>
                <w:szCs w:val="18"/>
              </w:rPr>
            </w:pPr>
            <w:r>
              <w:rPr>
                <w:b/>
                <w:bCs/>
                <w:sz w:val="18"/>
                <w:szCs w:val="18"/>
              </w:rPr>
              <w:t>MIDTERM</w:t>
            </w:r>
          </w:p>
        </w:tc>
      </w:tr>
      <w:tr w:rsidR="007424BA" w:rsidRPr="00AD2924" w14:paraId="33C45446" w14:textId="77777777" w:rsidTr="007424BA">
        <w:trPr>
          <w:trHeight w:val="20"/>
          <w:jc w:val="center"/>
        </w:trPr>
        <w:tc>
          <w:tcPr>
            <w:tcW w:w="895" w:type="dxa"/>
            <w:vMerge w:val="restart"/>
            <w:vAlign w:val="center"/>
            <w:hideMark/>
          </w:tcPr>
          <w:p w14:paraId="1002D2E1" w14:textId="46BD8AFD" w:rsidR="007424BA" w:rsidRPr="00AD2924" w:rsidRDefault="007424BA" w:rsidP="007424BA">
            <w:pPr>
              <w:spacing w:line="360" w:lineRule="auto"/>
              <w:jc w:val="center"/>
              <w:rPr>
                <w:b/>
                <w:bCs/>
                <w:sz w:val="18"/>
                <w:szCs w:val="18"/>
              </w:rPr>
            </w:pPr>
            <w:r w:rsidRPr="00AD2924">
              <w:rPr>
                <w:b/>
                <w:bCs/>
                <w:sz w:val="18"/>
                <w:szCs w:val="18"/>
              </w:rPr>
              <w:t>Week 9</w:t>
            </w:r>
          </w:p>
        </w:tc>
        <w:tc>
          <w:tcPr>
            <w:tcW w:w="8167" w:type="dxa"/>
            <w:noWrap/>
            <w:vAlign w:val="center"/>
            <w:hideMark/>
          </w:tcPr>
          <w:p w14:paraId="5760B31D" w14:textId="77777777" w:rsidR="007424BA" w:rsidRPr="00AD2924" w:rsidRDefault="007424BA" w:rsidP="007424BA">
            <w:pPr>
              <w:spacing w:line="360" w:lineRule="auto"/>
              <w:jc w:val="both"/>
              <w:rPr>
                <w:b/>
                <w:bCs/>
                <w:sz w:val="18"/>
                <w:szCs w:val="18"/>
              </w:rPr>
            </w:pPr>
            <w:r w:rsidRPr="00AD2924">
              <w:rPr>
                <w:b/>
                <w:bCs/>
                <w:sz w:val="18"/>
                <w:szCs w:val="18"/>
              </w:rPr>
              <w:t xml:space="preserve">1) Differentiation: </w:t>
            </w:r>
            <w:r w:rsidRPr="00AD2924">
              <w:rPr>
                <w:sz w:val="18"/>
                <w:szCs w:val="18"/>
              </w:rPr>
              <w:t>Higher-order derivatives, Implicit Differentiation</w:t>
            </w:r>
          </w:p>
        </w:tc>
      </w:tr>
      <w:tr w:rsidR="007424BA" w:rsidRPr="00AD2924" w14:paraId="0FF9D346" w14:textId="77777777" w:rsidTr="007424BA">
        <w:trPr>
          <w:trHeight w:val="20"/>
          <w:jc w:val="center"/>
        </w:trPr>
        <w:tc>
          <w:tcPr>
            <w:tcW w:w="895" w:type="dxa"/>
            <w:vMerge/>
            <w:vAlign w:val="center"/>
            <w:hideMark/>
          </w:tcPr>
          <w:p w14:paraId="0DE1DB1F"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2C9FF800" w14:textId="77777777" w:rsidR="007424BA" w:rsidRPr="00AD2924" w:rsidRDefault="007424BA" w:rsidP="007424BA">
            <w:pPr>
              <w:spacing w:line="360" w:lineRule="auto"/>
              <w:jc w:val="both"/>
              <w:rPr>
                <w:b/>
                <w:bCs/>
                <w:sz w:val="18"/>
                <w:szCs w:val="18"/>
              </w:rPr>
            </w:pPr>
            <w:r w:rsidRPr="00AD2924">
              <w:rPr>
                <w:b/>
                <w:bCs/>
                <w:sz w:val="18"/>
                <w:szCs w:val="18"/>
              </w:rPr>
              <w:t xml:space="preserve">2) Differentiation: </w:t>
            </w:r>
            <w:r w:rsidRPr="00AD2924">
              <w:rPr>
                <w:sz w:val="18"/>
                <w:szCs w:val="18"/>
              </w:rPr>
              <w:t>Differentials,</w:t>
            </w:r>
            <w:r w:rsidRPr="00AD2924">
              <w:rPr>
                <w:bCs/>
                <w:sz w:val="18"/>
                <w:szCs w:val="18"/>
              </w:rPr>
              <w:t xml:space="preserve"> Problem Solving</w:t>
            </w:r>
          </w:p>
        </w:tc>
      </w:tr>
      <w:tr w:rsidR="007424BA" w:rsidRPr="00AD2924" w14:paraId="11941A26" w14:textId="77777777" w:rsidTr="007424BA">
        <w:trPr>
          <w:trHeight w:val="20"/>
          <w:jc w:val="center"/>
        </w:trPr>
        <w:tc>
          <w:tcPr>
            <w:tcW w:w="895" w:type="dxa"/>
            <w:vMerge w:val="restart"/>
            <w:vAlign w:val="center"/>
            <w:hideMark/>
          </w:tcPr>
          <w:p w14:paraId="7E2ACB8A" w14:textId="7089EA3E" w:rsidR="007424BA" w:rsidRPr="00AD2924" w:rsidRDefault="007424BA" w:rsidP="007424BA">
            <w:pPr>
              <w:spacing w:line="360" w:lineRule="auto"/>
              <w:jc w:val="center"/>
              <w:rPr>
                <w:b/>
                <w:bCs/>
                <w:sz w:val="18"/>
                <w:szCs w:val="18"/>
              </w:rPr>
            </w:pPr>
            <w:r w:rsidRPr="00AD2924">
              <w:rPr>
                <w:b/>
                <w:bCs/>
                <w:sz w:val="18"/>
                <w:szCs w:val="18"/>
              </w:rPr>
              <w:t>Week 10</w:t>
            </w:r>
          </w:p>
        </w:tc>
        <w:tc>
          <w:tcPr>
            <w:tcW w:w="8167" w:type="dxa"/>
            <w:noWrap/>
            <w:vAlign w:val="center"/>
            <w:hideMark/>
          </w:tcPr>
          <w:p w14:paraId="4ACF664B" w14:textId="77777777" w:rsidR="007424BA" w:rsidRPr="00AD2924" w:rsidRDefault="007424BA" w:rsidP="007424BA">
            <w:pPr>
              <w:spacing w:line="360" w:lineRule="auto"/>
              <w:jc w:val="both"/>
              <w:rPr>
                <w:b/>
                <w:bCs/>
                <w:sz w:val="18"/>
                <w:szCs w:val="18"/>
              </w:rPr>
            </w:pPr>
            <w:r w:rsidRPr="00AD2924">
              <w:rPr>
                <w:b/>
                <w:bCs/>
                <w:sz w:val="18"/>
                <w:szCs w:val="18"/>
              </w:rPr>
              <w:t xml:space="preserve">1) Applications of Derivative: </w:t>
            </w:r>
            <w:r w:rsidRPr="00AD2924">
              <w:rPr>
                <w:sz w:val="18"/>
                <w:szCs w:val="18"/>
              </w:rPr>
              <w:t>Appliations of the First Derivative</w:t>
            </w:r>
          </w:p>
        </w:tc>
      </w:tr>
      <w:tr w:rsidR="007424BA" w:rsidRPr="00AD2924" w14:paraId="22A76781" w14:textId="77777777" w:rsidTr="007424BA">
        <w:trPr>
          <w:trHeight w:val="20"/>
          <w:jc w:val="center"/>
        </w:trPr>
        <w:tc>
          <w:tcPr>
            <w:tcW w:w="895" w:type="dxa"/>
            <w:vMerge/>
            <w:vAlign w:val="center"/>
            <w:hideMark/>
          </w:tcPr>
          <w:p w14:paraId="79BBE18B"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37C8851C" w14:textId="77777777" w:rsidR="007424BA" w:rsidRPr="00AD2924" w:rsidRDefault="007424BA" w:rsidP="007424BA">
            <w:pPr>
              <w:spacing w:line="360" w:lineRule="auto"/>
              <w:jc w:val="both"/>
              <w:rPr>
                <w:b/>
                <w:bCs/>
                <w:sz w:val="18"/>
                <w:szCs w:val="18"/>
              </w:rPr>
            </w:pPr>
            <w:r w:rsidRPr="00AD2924">
              <w:rPr>
                <w:b/>
                <w:bCs/>
                <w:sz w:val="18"/>
                <w:szCs w:val="18"/>
              </w:rPr>
              <w:t xml:space="preserve">2) Applications of Derivative: </w:t>
            </w:r>
            <w:r w:rsidRPr="00AD2924">
              <w:rPr>
                <w:sz w:val="18"/>
                <w:szCs w:val="18"/>
              </w:rPr>
              <w:t>Appliations of the First Derivative</w:t>
            </w:r>
          </w:p>
        </w:tc>
      </w:tr>
      <w:tr w:rsidR="007424BA" w:rsidRPr="00AD2924" w14:paraId="5F51410B" w14:textId="77777777" w:rsidTr="007424BA">
        <w:trPr>
          <w:trHeight w:val="20"/>
          <w:jc w:val="center"/>
        </w:trPr>
        <w:tc>
          <w:tcPr>
            <w:tcW w:w="895" w:type="dxa"/>
            <w:vMerge w:val="restart"/>
            <w:vAlign w:val="center"/>
            <w:hideMark/>
          </w:tcPr>
          <w:p w14:paraId="0B3A7BA9" w14:textId="75EC40A9" w:rsidR="007424BA" w:rsidRPr="00AD2924" w:rsidRDefault="007424BA" w:rsidP="007424BA">
            <w:pPr>
              <w:spacing w:line="360" w:lineRule="auto"/>
              <w:jc w:val="center"/>
              <w:rPr>
                <w:b/>
                <w:bCs/>
                <w:sz w:val="18"/>
                <w:szCs w:val="18"/>
              </w:rPr>
            </w:pPr>
            <w:r w:rsidRPr="00AD2924">
              <w:rPr>
                <w:b/>
                <w:bCs/>
                <w:sz w:val="18"/>
                <w:szCs w:val="18"/>
              </w:rPr>
              <w:t>Week 11</w:t>
            </w:r>
          </w:p>
        </w:tc>
        <w:tc>
          <w:tcPr>
            <w:tcW w:w="8167" w:type="dxa"/>
            <w:noWrap/>
            <w:vAlign w:val="center"/>
            <w:hideMark/>
          </w:tcPr>
          <w:p w14:paraId="5DA6B3EC" w14:textId="77777777" w:rsidR="007424BA" w:rsidRPr="00AD2924" w:rsidRDefault="007424BA" w:rsidP="007424BA">
            <w:pPr>
              <w:spacing w:line="360" w:lineRule="auto"/>
              <w:jc w:val="both"/>
              <w:rPr>
                <w:b/>
                <w:bCs/>
                <w:sz w:val="18"/>
                <w:szCs w:val="18"/>
              </w:rPr>
            </w:pPr>
            <w:r w:rsidRPr="00AD2924">
              <w:rPr>
                <w:b/>
                <w:bCs/>
                <w:sz w:val="18"/>
                <w:szCs w:val="18"/>
              </w:rPr>
              <w:t xml:space="preserve">1) Applications of Derivative: </w:t>
            </w:r>
            <w:r w:rsidRPr="00AD2924">
              <w:rPr>
                <w:sz w:val="18"/>
                <w:szCs w:val="18"/>
              </w:rPr>
              <w:t>Curve Sketching</w:t>
            </w:r>
          </w:p>
        </w:tc>
      </w:tr>
      <w:tr w:rsidR="007424BA" w:rsidRPr="00AD2924" w14:paraId="0FA5A32A" w14:textId="77777777" w:rsidTr="007424BA">
        <w:trPr>
          <w:trHeight w:val="20"/>
          <w:jc w:val="center"/>
        </w:trPr>
        <w:tc>
          <w:tcPr>
            <w:tcW w:w="895" w:type="dxa"/>
            <w:vMerge/>
            <w:vAlign w:val="center"/>
            <w:hideMark/>
          </w:tcPr>
          <w:p w14:paraId="4B393ACE"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6D91DBAE" w14:textId="77777777" w:rsidR="007424BA" w:rsidRPr="00AD2924" w:rsidRDefault="007424BA" w:rsidP="007424BA">
            <w:pPr>
              <w:spacing w:line="360" w:lineRule="auto"/>
              <w:jc w:val="both"/>
              <w:rPr>
                <w:b/>
                <w:bCs/>
                <w:sz w:val="18"/>
                <w:szCs w:val="18"/>
              </w:rPr>
            </w:pPr>
            <w:r w:rsidRPr="00AD2924">
              <w:rPr>
                <w:b/>
                <w:bCs/>
                <w:sz w:val="18"/>
                <w:szCs w:val="18"/>
              </w:rPr>
              <w:t xml:space="preserve">2) Applications of Derivative: </w:t>
            </w:r>
            <w:r w:rsidRPr="00AD2924">
              <w:rPr>
                <w:bCs/>
                <w:sz w:val="18"/>
                <w:szCs w:val="18"/>
              </w:rPr>
              <w:t>Problem Solving</w:t>
            </w:r>
          </w:p>
        </w:tc>
      </w:tr>
      <w:tr w:rsidR="007424BA" w:rsidRPr="00AD2924" w14:paraId="6FEBC396" w14:textId="77777777" w:rsidTr="007424BA">
        <w:trPr>
          <w:trHeight w:val="20"/>
          <w:jc w:val="center"/>
        </w:trPr>
        <w:tc>
          <w:tcPr>
            <w:tcW w:w="895" w:type="dxa"/>
            <w:vMerge w:val="restart"/>
            <w:vAlign w:val="center"/>
            <w:hideMark/>
          </w:tcPr>
          <w:p w14:paraId="60714CF6" w14:textId="03798238" w:rsidR="007424BA" w:rsidRPr="00AD2924" w:rsidRDefault="007424BA" w:rsidP="007424BA">
            <w:pPr>
              <w:spacing w:line="360" w:lineRule="auto"/>
              <w:jc w:val="center"/>
              <w:rPr>
                <w:b/>
                <w:bCs/>
                <w:sz w:val="18"/>
                <w:szCs w:val="18"/>
              </w:rPr>
            </w:pPr>
            <w:r w:rsidRPr="00AD2924">
              <w:rPr>
                <w:b/>
                <w:bCs/>
                <w:sz w:val="18"/>
                <w:szCs w:val="18"/>
              </w:rPr>
              <w:t>Week 12</w:t>
            </w:r>
          </w:p>
        </w:tc>
        <w:tc>
          <w:tcPr>
            <w:tcW w:w="8167" w:type="dxa"/>
            <w:noWrap/>
            <w:vAlign w:val="center"/>
            <w:hideMark/>
          </w:tcPr>
          <w:p w14:paraId="75A256E0" w14:textId="77777777" w:rsidR="007424BA" w:rsidRPr="00AD2924" w:rsidRDefault="007424BA" w:rsidP="007424BA">
            <w:pPr>
              <w:spacing w:line="360" w:lineRule="auto"/>
              <w:jc w:val="both"/>
              <w:rPr>
                <w:b/>
                <w:bCs/>
                <w:sz w:val="18"/>
                <w:szCs w:val="18"/>
              </w:rPr>
            </w:pPr>
            <w:r w:rsidRPr="00AD2924">
              <w:rPr>
                <w:b/>
                <w:bCs/>
                <w:sz w:val="18"/>
                <w:szCs w:val="18"/>
              </w:rPr>
              <w:t xml:space="preserve">1) Applications of Derivative: </w:t>
            </w:r>
            <w:r w:rsidRPr="00AD2924">
              <w:rPr>
                <w:sz w:val="18"/>
                <w:szCs w:val="18"/>
              </w:rPr>
              <w:t>Optimization I</w:t>
            </w:r>
          </w:p>
        </w:tc>
      </w:tr>
      <w:tr w:rsidR="007424BA" w:rsidRPr="00AD2924" w14:paraId="258712D0" w14:textId="77777777" w:rsidTr="007424BA">
        <w:trPr>
          <w:trHeight w:val="20"/>
          <w:jc w:val="center"/>
        </w:trPr>
        <w:tc>
          <w:tcPr>
            <w:tcW w:w="895" w:type="dxa"/>
            <w:vMerge/>
            <w:vAlign w:val="center"/>
            <w:hideMark/>
          </w:tcPr>
          <w:p w14:paraId="42BB4734"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25A77D85" w14:textId="77777777" w:rsidR="007424BA" w:rsidRPr="00AD2924" w:rsidRDefault="007424BA" w:rsidP="007424BA">
            <w:pPr>
              <w:spacing w:line="360" w:lineRule="auto"/>
              <w:jc w:val="both"/>
              <w:rPr>
                <w:b/>
                <w:bCs/>
                <w:sz w:val="18"/>
                <w:szCs w:val="18"/>
              </w:rPr>
            </w:pPr>
            <w:r w:rsidRPr="00AD2924">
              <w:rPr>
                <w:b/>
                <w:bCs/>
                <w:sz w:val="18"/>
                <w:szCs w:val="18"/>
              </w:rPr>
              <w:t xml:space="preserve">2) Applications of Derivative: </w:t>
            </w:r>
            <w:r w:rsidRPr="00AD2924">
              <w:rPr>
                <w:sz w:val="18"/>
                <w:szCs w:val="18"/>
              </w:rPr>
              <w:t>Optimization II</w:t>
            </w:r>
          </w:p>
        </w:tc>
      </w:tr>
      <w:tr w:rsidR="007424BA" w:rsidRPr="00AD2924" w14:paraId="5C758F42" w14:textId="77777777" w:rsidTr="007424BA">
        <w:trPr>
          <w:trHeight w:val="20"/>
          <w:jc w:val="center"/>
        </w:trPr>
        <w:tc>
          <w:tcPr>
            <w:tcW w:w="895" w:type="dxa"/>
            <w:vMerge w:val="restart"/>
            <w:vAlign w:val="center"/>
            <w:hideMark/>
          </w:tcPr>
          <w:p w14:paraId="49E97194" w14:textId="67854455" w:rsidR="007424BA" w:rsidRPr="00AD2924" w:rsidRDefault="007424BA" w:rsidP="007424BA">
            <w:pPr>
              <w:spacing w:line="360" w:lineRule="auto"/>
              <w:jc w:val="center"/>
              <w:rPr>
                <w:b/>
                <w:bCs/>
                <w:sz w:val="18"/>
                <w:szCs w:val="18"/>
              </w:rPr>
            </w:pPr>
            <w:r w:rsidRPr="00AD2924">
              <w:rPr>
                <w:b/>
                <w:bCs/>
                <w:sz w:val="18"/>
                <w:szCs w:val="18"/>
              </w:rPr>
              <w:t>Week 13</w:t>
            </w:r>
          </w:p>
        </w:tc>
        <w:tc>
          <w:tcPr>
            <w:tcW w:w="8167" w:type="dxa"/>
            <w:noWrap/>
            <w:vAlign w:val="center"/>
            <w:hideMark/>
          </w:tcPr>
          <w:p w14:paraId="1BB72790" w14:textId="77777777" w:rsidR="007424BA" w:rsidRPr="00AD2924" w:rsidRDefault="007424BA" w:rsidP="007424BA">
            <w:pPr>
              <w:spacing w:line="360" w:lineRule="auto"/>
              <w:jc w:val="both"/>
              <w:rPr>
                <w:b/>
                <w:bCs/>
                <w:sz w:val="18"/>
                <w:szCs w:val="18"/>
              </w:rPr>
            </w:pPr>
            <w:r w:rsidRPr="00AD2924">
              <w:rPr>
                <w:b/>
                <w:bCs/>
                <w:sz w:val="18"/>
                <w:szCs w:val="18"/>
              </w:rPr>
              <w:t>1) Exponential and Logarithmic Functions:</w:t>
            </w:r>
            <w:r w:rsidRPr="00AD2924">
              <w:rPr>
                <w:bCs/>
                <w:sz w:val="18"/>
                <w:szCs w:val="18"/>
              </w:rPr>
              <w:t xml:space="preserve"> </w:t>
            </w:r>
            <w:r w:rsidRPr="00AD2924">
              <w:rPr>
                <w:sz w:val="18"/>
                <w:szCs w:val="18"/>
              </w:rPr>
              <w:t>Exponential and Logarithmic Functions</w:t>
            </w:r>
          </w:p>
        </w:tc>
      </w:tr>
      <w:tr w:rsidR="007424BA" w:rsidRPr="00AD2924" w14:paraId="5FEB5698" w14:textId="77777777" w:rsidTr="007424BA">
        <w:trPr>
          <w:trHeight w:val="20"/>
          <w:jc w:val="center"/>
        </w:trPr>
        <w:tc>
          <w:tcPr>
            <w:tcW w:w="895" w:type="dxa"/>
            <w:vMerge/>
            <w:vAlign w:val="center"/>
            <w:hideMark/>
          </w:tcPr>
          <w:p w14:paraId="2505CFEA" w14:textId="77777777" w:rsidR="007424BA" w:rsidRPr="00AD2924" w:rsidRDefault="007424BA" w:rsidP="007424BA">
            <w:pPr>
              <w:spacing w:line="360" w:lineRule="auto"/>
              <w:jc w:val="center"/>
              <w:rPr>
                <w:b/>
                <w:bCs/>
                <w:sz w:val="18"/>
                <w:szCs w:val="18"/>
              </w:rPr>
            </w:pPr>
          </w:p>
        </w:tc>
        <w:tc>
          <w:tcPr>
            <w:tcW w:w="8167" w:type="dxa"/>
            <w:noWrap/>
            <w:vAlign w:val="center"/>
            <w:hideMark/>
          </w:tcPr>
          <w:p w14:paraId="6B05FDED" w14:textId="5D22AA0C" w:rsidR="007424BA" w:rsidRPr="00AD2924" w:rsidRDefault="007424BA" w:rsidP="007424BA">
            <w:pPr>
              <w:spacing w:line="360" w:lineRule="auto"/>
              <w:jc w:val="both"/>
              <w:rPr>
                <w:b/>
                <w:bCs/>
                <w:sz w:val="18"/>
                <w:szCs w:val="18"/>
              </w:rPr>
            </w:pPr>
            <w:r w:rsidRPr="00AD2924">
              <w:rPr>
                <w:b/>
                <w:bCs/>
                <w:sz w:val="18"/>
                <w:szCs w:val="18"/>
              </w:rPr>
              <w:t xml:space="preserve">2) Exponential and Logarithmic Functions: </w:t>
            </w:r>
            <w:r w:rsidRPr="00AD2924">
              <w:rPr>
                <w:sz w:val="18"/>
                <w:szCs w:val="18"/>
              </w:rPr>
              <w:t>Compound Interest</w:t>
            </w:r>
          </w:p>
        </w:tc>
      </w:tr>
      <w:tr w:rsidR="007424BA" w:rsidRPr="00AD2924" w14:paraId="6E4E98AA" w14:textId="77777777" w:rsidTr="007424BA">
        <w:trPr>
          <w:trHeight w:val="20"/>
          <w:jc w:val="center"/>
        </w:trPr>
        <w:tc>
          <w:tcPr>
            <w:tcW w:w="895" w:type="dxa"/>
            <w:vMerge w:val="restart"/>
            <w:vAlign w:val="center"/>
            <w:hideMark/>
          </w:tcPr>
          <w:p w14:paraId="6265FBD4" w14:textId="7E9B4E3C" w:rsidR="007424BA" w:rsidRPr="00AD2924" w:rsidRDefault="007424BA" w:rsidP="007424BA">
            <w:pPr>
              <w:spacing w:line="360" w:lineRule="auto"/>
              <w:jc w:val="center"/>
              <w:rPr>
                <w:b/>
                <w:bCs/>
                <w:sz w:val="18"/>
                <w:szCs w:val="18"/>
              </w:rPr>
            </w:pPr>
            <w:r w:rsidRPr="00AD2924">
              <w:rPr>
                <w:b/>
                <w:bCs/>
                <w:sz w:val="18"/>
                <w:szCs w:val="18"/>
              </w:rPr>
              <w:t>Week 14</w:t>
            </w:r>
          </w:p>
        </w:tc>
        <w:tc>
          <w:tcPr>
            <w:tcW w:w="8167" w:type="dxa"/>
            <w:noWrap/>
            <w:vAlign w:val="center"/>
            <w:hideMark/>
          </w:tcPr>
          <w:p w14:paraId="7D7AE275" w14:textId="77777777" w:rsidR="007424BA" w:rsidRPr="00AD2924" w:rsidRDefault="007424BA" w:rsidP="007424BA">
            <w:pPr>
              <w:spacing w:line="360" w:lineRule="auto"/>
              <w:jc w:val="both"/>
              <w:rPr>
                <w:b/>
                <w:bCs/>
                <w:sz w:val="18"/>
                <w:szCs w:val="18"/>
              </w:rPr>
            </w:pPr>
            <w:r w:rsidRPr="00AD2924">
              <w:rPr>
                <w:b/>
                <w:bCs/>
                <w:sz w:val="18"/>
                <w:szCs w:val="18"/>
              </w:rPr>
              <w:t xml:space="preserve">1) Exponential and Logarithmic Functions: </w:t>
            </w:r>
            <w:r w:rsidRPr="00AD2924">
              <w:rPr>
                <w:sz w:val="18"/>
                <w:szCs w:val="18"/>
              </w:rPr>
              <w:t>Differentiation of exp and log Functions</w:t>
            </w:r>
          </w:p>
        </w:tc>
      </w:tr>
      <w:tr w:rsidR="007424BA" w:rsidRPr="00AD2924" w14:paraId="385A1FBA" w14:textId="77777777" w:rsidTr="007424BA">
        <w:trPr>
          <w:trHeight w:val="20"/>
          <w:jc w:val="center"/>
        </w:trPr>
        <w:tc>
          <w:tcPr>
            <w:tcW w:w="895" w:type="dxa"/>
            <w:vMerge/>
            <w:vAlign w:val="center"/>
            <w:hideMark/>
          </w:tcPr>
          <w:p w14:paraId="58439CD4" w14:textId="77777777" w:rsidR="007424BA" w:rsidRPr="00AD2924" w:rsidRDefault="007424BA" w:rsidP="007424BA">
            <w:pPr>
              <w:spacing w:line="360" w:lineRule="auto"/>
              <w:jc w:val="both"/>
              <w:rPr>
                <w:b/>
                <w:bCs/>
                <w:sz w:val="18"/>
                <w:szCs w:val="18"/>
              </w:rPr>
            </w:pPr>
          </w:p>
        </w:tc>
        <w:tc>
          <w:tcPr>
            <w:tcW w:w="8167" w:type="dxa"/>
            <w:noWrap/>
            <w:vAlign w:val="center"/>
            <w:hideMark/>
          </w:tcPr>
          <w:p w14:paraId="34E46096" w14:textId="77777777" w:rsidR="007424BA" w:rsidRPr="00AD2924" w:rsidRDefault="007424BA" w:rsidP="007424BA">
            <w:pPr>
              <w:spacing w:line="360" w:lineRule="auto"/>
              <w:jc w:val="both"/>
              <w:rPr>
                <w:b/>
                <w:bCs/>
                <w:sz w:val="18"/>
                <w:szCs w:val="18"/>
              </w:rPr>
            </w:pPr>
            <w:r w:rsidRPr="00AD2924">
              <w:rPr>
                <w:b/>
                <w:bCs/>
                <w:sz w:val="18"/>
                <w:szCs w:val="18"/>
              </w:rPr>
              <w:t>2) Review and Problem Solving</w:t>
            </w:r>
          </w:p>
        </w:tc>
      </w:tr>
    </w:tbl>
    <w:p w14:paraId="6D1EDDB8" w14:textId="25E8CE79" w:rsidR="00406471" w:rsidRDefault="00406471" w:rsidP="00D03E2F">
      <w:pPr>
        <w:spacing w:after="0" w:line="360" w:lineRule="auto"/>
        <w:jc w:val="both"/>
        <w:rPr>
          <w:b/>
          <w:lang w:val="en-US"/>
        </w:rPr>
      </w:pPr>
    </w:p>
    <w:p w14:paraId="6F45B1F3" w14:textId="63189005" w:rsidR="00D16596" w:rsidRPr="00D16596" w:rsidRDefault="00D16596" w:rsidP="00D16596">
      <w:pPr>
        <w:spacing w:after="0" w:line="360" w:lineRule="auto"/>
        <w:jc w:val="both"/>
        <w:rPr>
          <w:lang w:val="en-US"/>
        </w:rPr>
      </w:pPr>
      <w:r>
        <w:rPr>
          <w:b/>
          <w:lang w:val="en-US"/>
        </w:rPr>
        <w:t>*</w:t>
      </w:r>
      <w:r>
        <w:rPr>
          <w:lang w:val="en-US"/>
        </w:rPr>
        <w:t xml:space="preserve">Please note that the Assessment Criteria is valid for face-to-face education and examinations. These may be subject to </w:t>
      </w:r>
      <w:r w:rsidR="004A5A33">
        <w:rPr>
          <w:lang w:val="en-US"/>
        </w:rPr>
        <w:t>chang</w:t>
      </w:r>
      <w:bookmarkStart w:id="1" w:name="_GoBack"/>
      <w:bookmarkEnd w:id="1"/>
      <w:r>
        <w:rPr>
          <w:lang w:val="en-US"/>
        </w:rPr>
        <w:t>es according to the Covid-19 situations.</w:t>
      </w:r>
    </w:p>
    <w:sectPr w:rsidR="00D16596" w:rsidRPr="00D16596" w:rsidSect="00315C7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E2E2E" w14:textId="77777777" w:rsidR="00CC76C3" w:rsidRDefault="00CC76C3" w:rsidP="00D4401C">
      <w:pPr>
        <w:spacing w:after="0" w:line="240" w:lineRule="auto"/>
      </w:pPr>
      <w:r>
        <w:separator/>
      </w:r>
    </w:p>
  </w:endnote>
  <w:endnote w:type="continuationSeparator" w:id="0">
    <w:p w14:paraId="751069B7" w14:textId="77777777" w:rsidR="00CC76C3" w:rsidRDefault="00CC76C3" w:rsidP="00D44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F23E3" w14:textId="22A2DFD1" w:rsidR="008C1D6B" w:rsidRDefault="008C1D6B" w:rsidP="008C1D6B">
    <w:pPr>
      <w:pStyle w:val="Footer"/>
      <w:jc w:val="center"/>
    </w:pPr>
    <w:r>
      <w:t>Form No: ÜY-FR-0627 Yayın Tarihi:03.05.2018 Değ.No:0 Değ. Tarihi:-</w:t>
    </w:r>
  </w:p>
  <w:p w14:paraId="14E06A91" w14:textId="5C5421D5" w:rsidR="001B130A" w:rsidRDefault="001B130A" w:rsidP="008C1D6B">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7679F" w14:textId="77777777" w:rsidR="00CC76C3" w:rsidRDefault="00CC76C3" w:rsidP="00D4401C">
      <w:pPr>
        <w:spacing w:after="0" w:line="240" w:lineRule="auto"/>
      </w:pPr>
      <w:r>
        <w:separator/>
      </w:r>
    </w:p>
  </w:footnote>
  <w:footnote w:type="continuationSeparator" w:id="0">
    <w:p w14:paraId="7C2FA1F1" w14:textId="77777777" w:rsidR="00CC76C3" w:rsidRDefault="00CC76C3" w:rsidP="00D440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4"/>
      <w:gridCol w:w="3024"/>
      <w:gridCol w:w="3024"/>
    </w:tblGrid>
    <w:tr w:rsidR="51DED378" w14:paraId="0E9C7164" w14:textId="77777777" w:rsidTr="51DED378">
      <w:tc>
        <w:tcPr>
          <w:tcW w:w="3024" w:type="dxa"/>
        </w:tcPr>
        <w:p w14:paraId="4CE8F15A" w14:textId="5F4E5D3A" w:rsidR="51DED378" w:rsidRDefault="51DED378" w:rsidP="51DED378">
          <w:pPr>
            <w:pStyle w:val="Header"/>
            <w:ind w:left="-115"/>
          </w:pPr>
        </w:p>
      </w:tc>
      <w:tc>
        <w:tcPr>
          <w:tcW w:w="3024" w:type="dxa"/>
        </w:tcPr>
        <w:p w14:paraId="358B1EAA" w14:textId="2775E05A" w:rsidR="51DED378" w:rsidRDefault="51DED378" w:rsidP="51DED378">
          <w:pPr>
            <w:pStyle w:val="Header"/>
            <w:jc w:val="center"/>
          </w:pPr>
        </w:p>
      </w:tc>
      <w:tc>
        <w:tcPr>
          <w:tcW w:w="3024" w:type="dxa"/>
        </w:tcPr>
        <w:p w14:paraId="33063C35" w14:textId="5ADE99CF" w:rsidR="51DED378" w:rsidRDefault="51DED378" w:rsidP="51DED378">
          <w:pPr>
            <w:pStyle w:val="Header"/>
            <w:ind w:right="-115"/>
            <w:jc w:val="right"/>
          </w:pPr>
        </w:p>
      </w:tc>
    </w:tr>
  </w:tbl>
  <w:p w14:paraId="41070E15" w14:textId="29EB65F3" w:rsidR="51DED378" w:rsidRDefault="51DED378" w:rsidP="51DED37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75C9"/>
    <w:multiLevelType w:val="hybridMultilevel"/>
    <w:tmpl w:val="E76007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5A1894"/>
    <w:multiLevelType w:val="hybridMultilevel"/>
    <w:tmpl w:val="464AE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9604C"/>
    <w:multiLevelType w:val="hybridMultilevel"/>
    <w:tmpl w:val="01BE13A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E74557E"/>
    <w:multiLevelType w:val="hybridMultilevel"/>
    <w:tmpl w:val="13D0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E0B63"/>
    <w:multiLevelType w:val="hybridMultilevel"/>
    <w:tmpl w:val="06ECD636"/>
    <w:lvl w:ilvl="0" w:tplc="715EBB32">
      <w:start w:val="1"/>
      <w:numFmt w:val="bullet"/>
      <w:lvlText w:val="▪"/>
      <w:lvlJc w:val="left"/>
      <w:pPr>
        <w:ind w:left="720" w:hanging="360"/>
      </w:pPr>
      <w:rPr>
        <w:rFonts w:ascii="Sylfaen" w:hAnsi="Sylfae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014045B"/>
    <w:multiLevelType w:val="hybridMultilevel"/>
    <w:tmpl w:val="171CD6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A5321C3"/>
    <w:multiLevelType w:val="hybridMultilevel"/>
    <w:tmpl w:val="33AE1A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61A68A5"/>
    <w:multiLevelType w:val="hybridMultilevel"/>
    <w:tmpl w:val="8BC446D4"/>
    <w:lvl w:ilvl="0" w:tplc="11CE518E">
      <w:start w:val="1"/>
      <w:numFmt w:val="bullet"/>
      <w:lvlText w:val=""/>
      <w:lvlJc w:val="left"/>
      <w:pPr>
        <w:tabs>
          <w:tab w:val="num" w:pos="720"/>
        </w:tabs>
        <w:ind w:left="720" w:hanging="360"/>
      </w:pPr>
      <w:rPr>
        <w:rFonts w:ascii="Symbol" w:hAnsi="Symbol" w:hint="default"/>
      </w:rPr>
    </w:lvl>
    <w:lvl w:ilvl="1" w:tplc="4C909800" w:tentative="1">
      <w:start w:val="1"/>
      <w:numFmt w:val="bullet"/>
      <w:lvlText w:val="o"/>
      <w:lvlJc w:val="left"/>
      <w:pPr>
        <w:tabs>
          <w:tab w:val="num" w:pos="1440"/>
        </w:tabs>
        <w:ind w:left="1440" w:hanging="360"/>
      </w:pPr>
      <w:rPr>
        <w:rFonts w:ascii="Courier New" w:hAnsi="Courier New" w:hint="default"/>
      </w:rPr>
    </w:lvl>
    <w:lvl w:ilvl="2" w:tplc="D5E43F6A" w:tentative="1">
      <w:start w:val="1"/>
      <w:numFmt w:val="bullet"/>
      <w:lvlText w:val=""/>
      <w:lvlJc w:val="left"/>
      <w:pPr>
        <w:tabs>
          <w:tab w:val="num" w:pos="2160"/>
        </w:tabs>
        <w:ind w:left="2160" w:hanging="360"/>
      </w:pPr>
      <w:rPr>
        <w:rFonts w:ascii="Wingdings" w:hAnsi="Wingdings" w:hint="default"/>
      </w:rPr>
    </w:lvl>
    <w:lvl w:ilvl="3" w:tplc="3A4E0CD8" w:tentative="1">
      <w:start w:val="1"/>
      <w:numFmt w:val="bullet"/>
      <w:lvlText w:val=""/>
      <w:lvlJc w:val="left"/>
      <w:pPr>
        <w:tabs>
          <w:tab w:val="num" w:pos="2880"/>
        </w:tabs>
        <w:ind w:left="2880" w:hanging="360"/>
      </w:pPr>
      <w:rPr>
        <w:rFonts w:ascii="Symbol" w:hAnsi="Symbol" w:hint="default"/>
      </w:rPr>
    </w:lvl>
    <w:lvl w:ilvl="4" w:tplc="1A1AB430" w:tentative="1">
      <w:start w:val="1"/>
      <w:numFmt w:val="bullet"/>
      <w:lvlText w:val="o"/>
      <w:lvlJc w:val="left"/>
      <w:pPr>
        <w:tabs>
          <w:tab w:val="num" w:pos="3600"/>
        </w:tabs>
        <w:ind w:left="3600" w:hanging="360"/>
      </w:pPr>
      <w:rPr>
        <w:rFonts w:ascii="Courier New" w:hAnsi="Courier New" w:hint="default"/>
      </w:rPr>
    </w:lvl>
    <w:lvl w:ilvl="5" w:tplc="4678E88A" w:tentative="1">
      <w:start w:val="1"/>
      <w:numFmt w:val="bullet"/>
      <w:lvlText w:val=""/>
      <w:lvlJc w:val="left"/>
      <w:pPr>
        <w:tabs>
          <w:tab w:val="num" w:pos="4320"/>
        </w:tabs>
        <w:ind w:left="4320" w:hanging="360"/>
      </w:pPr>
      <w:rPr>
        <w:rFonts w:ascii="Wingdings" w:hAnsi="Wingdings" w:hint="default"/>
      </w:rPr>
    </w:lvl>
    <w:lvl w:ilvl="6" w:tplc="9A880270" w:tentative="1">
      <w:start w:val="1"/>
      <w:numFmt w:val="bullet"/>
      <w:lvlText w:val=""/>
      <w:lvlJc w:val="left"/>
      <w:pPr>
        <w:tabs>
          <w:tab w:val="num" w:pos="5040"/>
        </w:tabs>
        <w:ind w:left="5040" w:hanging="360"/>
      </w:pPr>
      <w:rPr>
        <w:rFonts w:ascii="Symbol" w:hAnsi="Symbol" w:hint="default"/>
      </w:rPr>
    </w:lvl>
    <w:lvl w:ilvl="7" w:tplc="BBECD80C" w:tentative="1">
      <w:start w:val="1"/>
      <w:numFmt w:val="bullet"/>
      <w:lvlText w:val="o"/>
      <w:lvlJc w:val="left"/>
      <w:pPr>
        <w:tabs>
          <w:tab w:val="num" w:pos="5760"/>
        </w:tabs>
        <w:ind w:left="5760" w:hanging="360"/>
      </w:pPr>
      <w:rPr>
        <w:rFonts w:ascii="Courier New" w:hAnsi="Courier New" w:hint="default"/>
      </w:rPr>
    </w:lvl>
    <w:lvl w:ilvl="8" w:tplc="E972753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901CF2"/>
    <w:multiLevelType w:val="hybridMultilevel"/>
    <w:tmpl w:val="2D265E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4A65B9B"/>
    <w:multiLevelType w:val="hybridMultilevel"/>
    <w:tmpl w:val="CCE881B2"/>
    <w:lvl w:ilvl="0" w:tplc="3036DF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804159D"/>
    <w:multiLevelType w:val="hybridMultilevel"/>
    <w:tmpl w:val="965E222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3"/>
  </w:num>
  <w:num w:numId="5">
    <w:abstractNumId w:val="7"/>
  </w:num>
  <w:num w:numId="6">
    <w:abstractNumId w:val="8"/>
  </w:num>
  <w:num w:numId="7">
    <w:abstractNumId w:val="1"/>
  </w:num>
  <w:num w:numId="8">
    <w:abstractNumId w:val="5"/>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8EC"/>
    <w:rsid w:val="00001577"/>
    <w:rsid w:val="0001255A"/>
    <w:rsid w:val="00014AD0"/>
    <w:rsid w:val="000159BC"/>
    <w:rsid w:val="000268F6"/>
    <w:rsid w:val="00031CB8"/>
    <w:rsid w:val="00033464"/>
    <w:rsid w:val="00033F1B"/>
    <w:rsid w:val="00063246"/>
    <w:rsid w:val="00094E8D"/>
    <w:rsid w:val="000C08DA"/>
    <w:rsid w:val="000D726D"/>
    <w:rsid w:val="000E0231"/>
    <w:rsid w:val="00104C25"/>
    <w:rsid w:val="001072AE"/>
    <w:rsid w:val="00112DA4"/>
    <w:rsid w:val="00115F67"/>
    <w:rsid w:val="001279C3"/>
    <w:rsid w:val="00130AE0"/>
    <w:rsid w:val="00133BAE"/>
    <w:rsid w:val="00135790"/>
    <w:rsid w:val="00136C9C"/>
    <w:rsid w:val="00146368"/>
    <w:rsid w:val="00156404"/>
    <w:rsid w:val="00183230"/>
    <w:rsid w:val="001B130A"/>
    <w:rsid w:val="001E5846"/>
    <w:rsid w:val="001E6FE4"/>
    <w:rsid w:val="001F7C54"/>
    <w:rsid w:val="001F7C5A"/>
    <w:rsid w:val="002168C8"/>
    <w:rsid w:val="0022272A"/>
    <w:rsid w:val="00222E31"/>
    <w:rsid w:val="00230C2E"/>
    <w:rsid w:val="00237C4D"/>
    <w:rsid w:val="0024650A"/>
    <w:rsid w:val="00247F09"/>
    <w:rsid w:val="0026054E"/>
    <w:rsid w:val="002634CD"/>
    <w:rsid w:val="00293C85"/>
    <w:rsid w:val="00296D4C"/>
    <w:rsid w:val="002A2E6E"/>
    <w:rsid w:val="002A72B4"/>
    <w:rsid w:val="002B48F3"/>
    <w:rsid w:val="002D2905"/>
    <w:rsid w:val="002F0351"/>
    <w:rsid w:val="002F7138"/>
    <w:rsid w:val="00300292"/>
    <w:rsid w:val="00302AEF"/>
    <w:rsid w:val="00305FAB"/>
    <w:rsid w:val="00315C79"/>
    <w:rsid w:val="00322B8D"/>
    <w:rsid w:val="00331844"/>
    <w:rsid w:val="003413C2"/>
    <w:rsid w:val="00342FFC"/>
    <w:rsid w:val="00364A4C"/>
    <w:rsid w:val="003679C3"/>
    <w:rsid w:val="00374E24"/>
    <w:rsid w:val="00386326"/>
    <w:rsid w:val="0039213E"/>
    <w:rsid w:val="00394B5C"/>
    <w:rsid w:val="003A7076"/>
    <w:rsid w:val="003B41E2"/>
    <w:rsid w:val="003D34F2"/>
    <w:rsid w:val="003E0CF1"/>
    <w:rsid w:val="003F2817"/>
    <w:rsid w:val="00406471"/>
    <w:rsid w:val="00410553"/>
    <w:rsid w:val="00420207"/>
    <w:rsid w:val="004241CE"/>
    <w:rsid w:val="00447842"/>
    <w:rsid w:val="004520F9"/>
    <w:rsid w:val="00452882"/>
    <w:rsid w:val="00472424"/>
    <w:rsid w:val="00486F65"/>
    <w:rsid w:val="004A5A33"/>
    <w:rsid w:val="004A6457"/>
    <w:rsid w:val="004C0937"/>
    <w:rsid w:val="004D2B87"/>
    <w:rsid w:val="004E4EFA"/>
    <w:rsid w:val="004F04EA"/>
    <w:rsid w:val="004F57C8"/>
    <w:rsid w:val="004F7D14"/>
    <w:rsid w:val="00501849"/>
    <w:rsid w:val="00517FAA"/>
    <w:rsid w:val="00520BCE"/>
    <w:rsid w:val="0052765F"/>
    <w:rsid w:val="0053001C"/>
    <w:rsid w:val="00531505"/>
    <w:rsid w:val="00540AFC"/>
    <w:rsid w:val="00546718"/>
    <w:rsid w:val="00577EDF"/>
    <w:rsid w:val="005A5F74"/>
    <w:rsid w:val="005A7AAA"/>
    <w:rsid w:val="005A7C00"/>
    <w:rsid w:val="005B4864"/>
    <w:rsid w:val="005C2498"/>
    <w:rsid w:val="005C3FB3"/>
    <w:rsid w:val="005E3472"/>
    <w:rsid w:val="005F14E8"/>
    <w:rsid w:val="005F42AD"/>
    <w:rsid w:val="005F65B8"/>
    <w:rsid w:val="0061478D"/>
    <w:rsid w:val="00617520"/>
    <w:rsid w:val="0064153A"/>
    <w:rsid w:val="00643F3D"/>
    <w:rsid w:val="00644B0C"/>
    <w:rsid w:val="0065481F"/>
    <w:rsid w:val="0066151E"/>
    <w:rsid w:val="00661532"/>
    <w:rsid w:val="006643F0"/>
    <w:rsid w:val="00682429"/>
    <w:rsid w:val="006A0FD7"/>
    <w:rsid w:val="006C04BC"/>
    <w:rsid w:val="006C0B77"/>
    <w:rsid w:val="006C1C80"/>
    <w:rsid w:val="006C2866"/>
    <w:rsid w:val="006D7161"/>
    <w:rsid w:val="006F6718"/>
    <w:rsid w:val="00735831"/>
    <w:rsid w:val="007424BA"/>
    <w:rsid w:val="00756EEA"/>
    <w:rsid w:val="007628DB"/>
    <w:rsid w:val="00775437"/>
    <w:rsid w:val="00782FBE"/>
    <w:rsid w:val="007922C1"/>
    <w:rsid w:val="007B6E33"/>
    <w:rsid w:val="007C1520"/>
    <w:rsid w:val="007C2FB5"/>
    <w:rsid w:val="007C3B4F"/>
    <w:rsid w:val="007E2C76"/>
    <w:rsid w:val="007E2E08"/>
    <w:rsid w:val="007E5C9E"/>
    <w:rsid w:val="00814054"/>
    <w:rsid w:val="0082747F"/>
    <w:rsid w:val="00840851"/>
    <w:rsid w:val="008519C1"/>
    <w:rsid w:val="00860F3A"/>
    <w:rsid w:val="008618B2"/>
    <w:rsid w:val="00866127"/>
    <w:rsid w:val="008709BB"/>
    <w:rsid w:val="00872FE3"/>
    <w:rsid w:val="00875911"/>
    <w:rsid w:val="00886A66"/>
    <w:rsid w:val="008B1E2A"/>
    <w:rsid w:val="008C01DC"/>
    <w:rsid w:val="008C1D6B"/>
    <w:rsid w:val="008C45EC"/>
    <w:rsid w:val="008C68CD"/>
    <w:rsid w:val="008E52C3"/>
    <w:rsid w:val="00910105"/>
    <w:rsid w:val="009119B6"/>
    <w:rsid w:val="009204F2"/>
    <w:rsid w:val="00926138"/>
    <w:rsid w:val="0094135D"/>
    <w:rsid w:val="00950325"/>
    <w:rsid w:val="00951E7C"/>
    <w:rsid w:val="00956592"/>
    <w:rsid w:val="0095696B"/>
    <w:rsid w:val="00961A5E"/>
    <w:rsid w:val="00982302"/>
    <w:rsid w:val="00982ABF"/>
    <w:rsid w:val="0098335B"/>
    <w:rsid w:val="0098689B"/>
    <w:rsid w:val="009959B1"/>
    <w:rsid w:val="00997DAF"/>
    <w:rsid w:val="009A2898"/>
    <w:rsid w:val="009A5EE2"/>
    <w:rsid w:val="009C5073"/>
    <w:rsid w:val="009E5512"/>
    <w:rsid w:val="00A10B01"/>
    <w:rsid w:val="00A15FF0"/>
    <w:rsid w:val="00A368EC"/>
    <w:rsid w:val="00A42B0E"/>
    <w:rsid w:val="00A44AEE"/>
    <w:rsid w:val="00A47F95"/>
    <w:rsid w:val="00A55AF4"/>
    <w:rsid w:val="00A60508"/>
    <w:rsid w:val="00A650DD"/>
    <w:rsid w:val="00A701D2"/>
    <w:rsid w:val="00A77ED7"/>
    <w:rsid w:val="00A81FE0"/>
    <w:rsid w:val="00AB6653"/>
    <w:rsid w:val="00AC0C2B"/>
    <w:rsid w:val="00AD2924"/>
    <w:rsid w:val="00B057FE"/>
    <w:rsid w:val="00B60A5E"/>
    <w:rsid w:val="00B8005F"/>
    <w:rsid w:val="00B8719C"/>
    <w:rsid w:val="00B87EF8"/>
    <w:rsid w:val="00BA51BF"/>
    <w:rsid w:val="00BC0E3B"/>
    <w:rsid w:val="00BC22D5"/>
    <w:rsid w:val="00BC50BE"/>
    <w:rsid w:val="00BF740E"/>
    <w:rsid w:val="00C051EC"/>
    <w:rsid w:val="00C10079"/>
    <w:rsid w:val="00C1509D"/>
    <w:rsid w:val="00C17832"/>
    <w:rsid w:val="00C270F3"/>
    <w:rsid w:val="00C3330A"/>
    <w:rsid w:val="00C34D5C"/>
    <w:rsid w:val="00C528E6"/>
    <w:rsid w:val="00C67056"/>
    <w:rsid w:val="00C81062"/>
    <w:rsid w:val="00C81420"/>
    <w:rsid w:val="00C87596"/>
    <w:rsid w:val="00C92259"/>
    <w:rsid w:val="00CA1BBD"/>
    <w:rsid w:val="00CA7C0B"/>
    <w:rsid w:val="00CC76C3"/>
    <w:rsid w:val="00CD0E47"/>
    <w:rsid w:val="00CE2D8B"/>
    <w:rsid w:val="00CE3331"/>
    <w:rsid w:val="00CF54C5"/>
    <w:rsid w:val="00CF7176"/>
    <w:rsid w:val="00CF796C"/>
    <w:rsid w:val="00D03E2F"/>
    <w:rsid w:val="00D16596"/>
    <w:rsid w:val="00D23249"/>
    <w:rsid w:val="00D27281"/>
    <w:rsid w:val="00D4328B"/>
    <w:rsid w:val="00D4401C"/>
    <w:rsid w:val="00D455C0"/>
    <w:rsid w:val="00D45E32"/>
    <w:rsid w:val="00D50A5F"/>
    <w:rsid w:val="00D53FF3"/>
    <w:rsid w:val="00D96CB3"/>
    <w:rsid w:val="00DA3D99"/>
    <w:rsid w:val="00DA5446"/>
    <w:rsid w:val="00DB61A1"/>
    <w:rsid w:val="00DE059E"/>
    <w:rsid w:val="00DE424E"/>
    <w:rsid w:val="00DE5064"/>
    <w:rsid w:val="00E15A3F"/>
    <w:rsid w:val="00E16E5F"/>
    <w:rsid w:val="00E21C84"/>
    <w:rsid w:val="00E265D1"/>
    <w:rsid w:val="00E30B7F"/>
    <w:rsid w:val="00E46DE0"/>
    <w:rsid w:val="00E56C22"/>
    <w:rsid w:val="00E6170E"/>
    <w:rsid w:val="00E76628"/>
    <w:rsid w:val="00E82AD0"/>
    <w:rsid w:val="00E83E1C"/>
    <w:rsid w:val="00E93BE0"/>
    <w:rsid w:val="00EA0447"/>
    <w:rsid w:val="00EA12AE"/>
    <w:rsid w:val="00EC12AF"/>
    <w:rsid w:val="00EC1657"/>
    <w:rsid w:val="00EC4357"/>
    <w:rsid w:val="00EE0197"/>
    <w:rsid w:val="00EF0D26"/>
    <w:rsid w:val="00EF21E4"/>
    <w:rsid w:val="00EF58A4"/>
    <w:rsid w:val="00EF6453"/>
    <w:rsid w:val="00F06A6C"/>
    <w:rsid w:val="00F1368E"/>
    <w:rsid w:val="00F15A65"/>
    <w:rsid w:val="00F210FC"/>
    <w:rsid w:val="00F36FB6"/>
    <w:rsid w:val="00F4024C"/>
    <w:rsid w:val="00F408BB"/>
    <w:rsid w:val="00F51DC5"/>
    <w:rsid w:val="00F777C6"/>
    <w:rsid w:val="00FA340F"/>
    <w:rsid w:val="00FA62F3"/>
    <w:rsid w:val="00FB4C9F"/>
    <w:rsid w:val="00FC262A"/>
    <w:rsid w:val="00FC62F0"/>
    <w:rsid w:val="00FE1A9F"/>
    <w:rsid w:val="00FE24A4"/>
    <w:rsid w:val="00FF7A70"/>
    <w:rsid w:val="0C7E31FA"/>
    <w:rsid w:val="2E44CD0F"/>
    <w:rsid w:val="4C8E8827"/>
    <w:rsid w:val="51DED378"/>
    <w:rsid w:val="6139AE7A"/>
    <w:rsid w:val="6147E905"/>
    <w:rsid w:val="7190371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9601D"/>
  <w15:docId w15:val="{960A1EA4-DE44-44B8-A365-94F1ECE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8B2"/>
    <w:pPr>
      <w:ind w:left="720"/>
      <w:contextualSpacing/>
    </w:pPr>
  </w:style>
  <w:style w:type="paragraph" w:styleId="Header">
    <w:name w:val="header"/>
    <w:basedOn w:val="Normal"/>
    <w:link w:val="HeaderChar"/>
    <w:uiPriority w:val="99"/>
    <w:unhideWhenUsed/>
    <w:rsid w:val="00D440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01C"/>
  </w:style>
  <w:style w:type="paragraph" w:styleId="Footer">
    <w:name w:val="footer"/>
    <w:basedOn w:val="Normal"/>
    <w:link w:val="FooterChar"/>
    <w:uiPriority w:val="99"/>
    <w:unhideWhenUsed/>
    <w:rsid w:val="00D4401C"/>
    <w:pPr>
      <w:tabs>
        <w:tab w:val="center" w:pos="4536"/>
        <w:tab w:val="right" w:pos="9072"/>
      </w:tabs>
      <w:spacing w:after="0" w:line="240" w:lineRule="auto"/>
    </w:pPr>
  </w:style>
  <w:style w:type="character" w:customStyle="1" w:styleId="FooterChar">
    <w:name w:val="Footer Char"/>
    <w:basedOn w:val="DefaultParagraphFont"/>
    <w:link w:val="Footer"/>
    <w:uiPriority w:val="99"/>
    <w:qFormat/>
    <w:rsid w:val="00D4401C"/>
  </w:style>
  <w:style w:type="paragraph" w:styleId="BalloonText">
    <w:name w:val="Balloon Text"/>
    <w:basedOn w:val="Normal"/>
    <w:link w:val="BalloonTextChar"/>
    <w:uiPriority w:val="99"/>
    <w:semiHidden/>
    <w:unhideWhenUsed/>
    <w:rsid w:val="00A65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DD"/>
    <w:rPr>
      <w:rFonts w:ascii="Tahoma" w:hAnsi="Tahoma" w:cs="Tahoma"/>
      <w:sz w:val="16"/>
      <w:szCs w:val="16"/>
    </w:rPr>
  </w:style>
  <w:style w:type="character" w:styleId="CommentReference">
    <w:name w:val="annotation reference"/>
    <w:basedOn w:val="DefaultParagraphFont"/>
    <w:uiPriority w:val="99"/>
    <w:semiHidden/>
    <w:unhideWhenUsed/>
    <w:rsid w:val="005F65B8"/>
    <w:rPr>
      <w:sz w:val="16"/>
      <w:szCs w:val="16"/>
    </w:rPr>
  </w:style>
  <w:style w:type="paragraph" w:styleId="CommentText">
    <w:name w:val="annotation text"/>
    <w:basedOn w:val="Normal"/>
    <w:link w:val="CommentTextChar"/>
    <w:uiPriority w:val="99"/>
    <w:semiHidden/>
    <w:unhideWhenUsed/>
    <w:rsid w:val="005F65B8"/>
    <w:pPr>
      <w:spacing w:line="240" w:lineRule="auto"/>
    </w:pPr>
    <w:rPr>
      <w:sz w:val="20"/>
      <w:szCs w:val="20"/>
    </w:rPr>
  </w:style>
  <w:style w:type="character" w:customStyle="1" w:styleId="CommentTextChar">
    <w:name w:val="Comment Text Char"/>
    <w:basedOn w:val="DefaultParagraphFont"/>
    <w:link w:val="CommentText"/>
    <w:uiPriority w:val="99"/>
    <w:semiHidden/>
    <w:rsid w:val="005F65B8"/>
    <w:rPr>
      <w:sz w:val="20"/>
      <w:szCs w:val="20"/>
    </w:rPr>
  </w:style>
  <w:style w:type="paragraph" w:styleId="CommentSubject">
    <w:name w:val="annotation subject"/>
    <w:basedOn w:val="CommentText"/>
    <w:next w:val="CommentText"/>
    <w:link w:val="CommentSubjectChar"/>
    <w:uiPriority w:val="99"/>
    <w:semiHidden/>
    <w:unhideWhenUsed/>
    <w:rsid w:val="005F65B8"/>
    <w:rPr>
      <w:b/>
      <w:bCs/>
    </w:rPr>
  </w:style>
  <w:style w:type="character" w:customStyle="1" w:styleId="CommentSubjectChar">
    <w:name w:val="Comment Subject Char"/>
    <w:basedOn w:val="CommentTextChar"/>
    <w:link w:val="CommentSubject"/>
    <w:uiPriority w:val="99"/>
    <w:semiHidden/>
    <w:rsid w:val="005F65B8"/>
    <w:rPr>
      <w:b/>
      <w:bCs/>
      <w:sz w:val="20"/>
      <w:szCs w:val="20"/>
    </w:rPr>
  </w:style>
  <w:style w:type="paragraph" w:styleId="Revision">
    <w:name w:val="Revision"/>
    <w:hidden/>
    <w:uiPriority w:val="99"/>
    <w:semiHidden/>
    <w:rsid w:val="005F65B8"/>
    <w:pPr>
      <w:spacing w:after="0" w:line="240" w:lineRule="auto"/>
    </w:pPr>
  </w:style>
  <w:style w:type="character" w:styleId="Hyperlink">
    <w:name w:val="Hyperlink"/>
    <w:basedOn w:val="DefaultParagraphFont"/>
    <w:uiPriority w:val="99"/>
    <w:unhideWhenUsed/>
    <w:rsid w:val="00F06A6C"/>
    <w:rPr>
      <w:color w:val="0000FF" w:themeColor="hyperlink"/>
      <w:u w:val="single"/>
    </w:rPr>
  </w:style>
  <w:style w:type="paragraph" w:styleId="BodyTextIndent">
    <w:name w:val="Body Text Indent"/>
    <w:basedOn w:val="Normal"/>
    <w:link w:val="BodyTextIndentChar"/>
    <w:rsid w:val="0098335B"/>
    <w:pPr>
      <w:spacing w:after="0" w:line="360" w:lineRule="auto"/>
      <w:ind w:firstLine="720"/>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rsid w:val="0098335B"/>
    <w:rPr>
      <w:rFonts w:ascii="Times New Roman" w:eastAsia="Times New Roman" w:hAnsi="Times New Roman" w:cs="Times New Roman"/>
      <w:sz w:val="24"/>
      <w:szCs w:val="20"/>
      <w:lang w:val="en-US"/>
    </w:rPr>
  </w:style>
  <w:style w:type="paragraph" w:customStyle="1" w:styleId="COhead1">
    <w:name w:val="CO_head1"/>
    <w:basedOn w:val="Normal"/>
    <w:rsid w:val="00094E8D"/>
    <w:pPr>
      <w:spacing w:before="160" w:after="20" w:line="240" w:lineRule="auto"/>
    </w:pPr>
    <w:rPr>
      <w:rFonts w:ascii="Helvetica" w:eastAsia="Times New Roman" w:hAnsi="Helvetica" w:cs="Times New Roman"/>
      <w:b/>
      <w:color w:val="333399"/>
      <w:sz w:val="24"/>
      <w:szCs w:val="20"/>
      <w:lang w:val="en-AU"/>
    </w:rPr>
  </w:style>
  <w:style w:type="table" w:styleId="TableGrid">
    <w:name w:val="Table Grid"/>
    <w:basedOn w:val="TableNormal"/>
    <w:uiPriority w:val="59"/>
    <w:rsid w:val="0024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62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60BF8-FE59-4CED-B68E-152051414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Işıl Cerem Cenker Özek</dc:creator>
  <cp:lastModifiedBy>Süleyman CENGİZCİ</cp:lastModifiedBy>
  <cp:revision>18</cp:revision>
  <cp:lastPrinted>2018-02-06T08:44:00Z</cp:lastPrinted>
  <dcterms:created xsi:type="dcterms:W3CDTF">2018-09-11T12:55:00Z</dcterms:created>
  <dcterms:modified xsi:type="dcterms:W3CDTF">2021-08-26T11:52:00Z</dcterms:modified>
</cp:coreProperties>
</file>